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4D" w:rsidRDefault="00F11B4D" w:rsidP="00E3416B">
      <w:pPr>
        <w:ind w:left="-180"/>
        <w:jc w:val="center"/>
        <w:rPr>
          <w:rFonts w:ascii="Arial" w:hAnsi="Arial" w:cs="Arial"/>
          <w:b/>
          <w:sz w:val="28"/>
        </w:rPr>
      </w:pPr>
      <w:bookmarkStart w:id="0" w:name="_GoBack"/>
      <w:bookmarkEnd w:id="0"/>
    </w:p>
    <w:p w:rsidR="000E73B1" w:rsidRDefault="000E73B1" w:rsidP="00E3416B">
      <w:pPr>
        <w:ind w:left="-180"/>
        <w:jc w:val="center"/>
        <w:rPr>
          <w:rFonts w:ascii="Arial" w:hAnsi="Arial" w:cs="Arial"/>
          <w:b/>
          <w:sz w:val="28"/>
        </w:rPr>
      </w:pPr>
    </w:p>
    <w:p w:rsidR="00E3416B" w:rsidRPr="00F86825" w:rsidRDefault="00B94642" w:rsidP="00E3416B">
      <w:pPr>
        <w:ind w:left="-180"/>
        <w:jc w:val="center"/>
        <w:rPr>
          <w:rFonts w:ascii="Arial" w:hAnsi="Arial" w:cs="Arial"/>
          <w:b/>
          <w:sz w:val="28"/>
        </w:rPr>
      </w:pPr>
      <w:r w:rsidRPr="00F86825">
        <w:rPr>
          <w:rFonts w:ascii="Arial" w:hAnsi="Arial" w:cs="Arial"/>
          <w:b/>
          <w:sz w:val="28"/>
        </w:rPr>
        <w:t>COMUNICACIÓN INTERNA</w:t>
      </w:r>
    </w:p>
    <w:p w:rsidR="00E3416B" w:rsidRPr="00F86825" w:rsidRDefault="00E3416B" w:rsidP="00E3416B">
      <w:pPr>
        <w:ind w:left="-180"/>
        <w:jc w:val="center"/>
        <w:rPr>
          <w:rFonts w:ascii="Arial" w:hAnsi="Arial" w:cs="Arial"/>
          <w:b/>
          <w:sz w:val="28"/>
        </w:rPr>
      </w:pPr>
    </w:p>
    <w:p w:rsidR="00E3416B" w:rsidRPr="00F86825" w:rsidRDefault="00E3416B" w:rsidP="00E3416B">
      <w:pPr>
        <w:jc w:val="center"/>
        <w:rPr>
          <w:rFonts w:ascii="Arial" w:hAnsi="Arial" w:cs="Arial"/>
          <w:b/>
          <w:sz w:val="28"/>
        </w:rPr>
      </w:pPr>
    </w:p>
    <w:p w:rsidR="00F86825" w:rsidRPr="00F86825" w:rsidRDefault="00F11B4D" w:rsidP="00F11B4D">
      <w:pPr>
        <w:jc w:val="both"/>
        <w:rPr>
          <w:rFonts w:ascii="Arial" w:hAnsi="Arial" w:cs="Arial"/>
        </w:rPr>
      </w:pPr>
      <w:r w:rsidRPr="00F86825">
        <w:rPr>
          <w:rFonts w:ascii="Arial" w:hAnsi="Arial" w:cs="Arial"/>
        </w:rPr>
        <w:t>Para</w:t>
      </w:r>
      <w:r w:rsidRPr="00F86825">
        <w:rPr>
          <w:rFonts w:ascii="Arial" w:hAnsi="Arial" w:cs="Arial"/>
        </w:rPr>
        <w:tab/>
        <w:t>:</w:t>
      </w:r>
      <w:r w:rsidRPr="00F86825">
        <w:rPr>
          <w:rFonts w:ascii="Arial" w:hAnsi="Arial" w:cs="Arial"/>
        </w:rPr>
        <w:tab/>
      </w:r>
      <w:r w:rsidR="00F86825" w:rsidRPr="00F86825">
        <w:rPr>
          <w:rFonts w:ascii="Arial" w:hAnsi="Arial" w:cs="Arial"/>
        </w:rPr>
        <w:t>María Mercedes Jaramillo Garcés</w:t>
      </w:r>
    </w:p>
    <w:p w:rsidR="00F11B4D" w:rsidRPr="00F86825" w:rsidRDefault="00F86825" w:rsidP="00F11B4D">
      <w:pPr>
        <w:jc w:val="both"/>
        <w:rPr>
          <w:rFonts w:ascii="Arial" w:hAnsi="Arial" w:cs="Arial"/>
        </w:rPr>
      </w:pPr>
      <w:r w:rsidRPr="00F86825">
        <w:rPr>
          <w:rFonts w:ascii="Arial" w:hAnsi="Arial" w:cs="Arial"/>
        </w:rPr>
        <w:t xml:space="preserve">                     Gerente General</w:t>
      </w:r>
    </w:p>
    <w:p w:rsidR="00F86825" w:rsidRPr="00F86825" w:rsidRDefault="00F86825" w:rsidP="00F11B4D">
      <w:pPr>
        <w:jc w:val="both"/>
        <w:rPr>
          <w:rFonts w:ascii="Arial" w:hAnsi="Arial" w:cs="Arial"/>
        </w:rPr>
      </w:pPr>
    </w:p>
    <w:p w:rsidR="00F86825" w:rsidRPr="00F86825" w:rsidRDefault="00F11B4D" w:rsidP="00F11B4D">
      <w:pPr>
        <w:jc w:val="both"/>
        <w:rPr>
          <w:rFonts w:ascii="Arial" w:hAnsi="Arial" w:cs="Arial"/>
        </w:rPr>
      </w:pPr>
      <w:r w:rsidRPr="00F86825">
        <w:rPr>
          <w:rFonts w:ascii="Arial" w:hAnsi="Arial" w:cs="Arial"/>
        </w:rPr>
        <w:tab/>
      </w:r>
      <w:r w:rsidRPr="00F86825">
        <w:rPr>
          <w:rFonts w:ascii="Arial" w:hAnsi="Arial" w:cs="Arial"/>
        </w:rPr>
        <w:tab/>
      </w:r>
      <w:r w:rsidR="0006145A">
        <w:rPr>
          <w:rFonts w:ascii="Arial" w:hAnsi="Arial" w:cs="Arial"/>
        </w:rPr>
        <w:t>Nora Alejandra Muñoz Barrios</w:t>
      </w:r>
    </w:p>
    <w:p w:rsidR="00F11B4D" w:rsidRPr="00F86825" w:rsidRDefault="00F86825" w:rsidP="00F11B4D">
      <w:pPr>
        <w:jc w:val="both"/>
        <w:rPr>
          <w:rFonts w:ascii="Arial" w:hAnsi="Arial" w:cs="Arial"/>
        </w:rPr>
      </w:pPr>
      <w:r w:rsidRPr="00F86825">
        <w:rPr>
          <w:rFonts w:ascii="Arial" w:hAnsi="Arial" w:cs="Arial"/>
        </w:rPr>
        <w:t xml:space="preserve">                     Subgerente de </w:t>
      </w:r>
      <w:r w:rsidR="0006145A">
        <w:rPr>
          <w:rFonts w:ascii="Arial" w:hAnsi="Arial" w:cs="Arial"/>
        </w:rPr>
        <w:t>Gestión Corporativa</w:t>
      </w:r>
    </w:p>
    <w:p w:rsidR="00F11B4D" w:rsidRPr="00F86825" w:rsidRDefault="00F11B4D" w:rsidP="00F11B4D">
      <w:pPr>
        <w:jc w:val="both"/>
        <w:rPr>
          <w:rFonts w:ascii="Arial" w:hAnsi="Arial" w:cs="Arial"/>
        </w:rPr>
      </w:pPr>
    </w:p>
    <w:p w:rsidR="00F11B4D" w:rsidRPr="00F86825" w:rsidRDefault="00F11B4D" w:rsidP="00F11B4D">
      <w:pPr>
        <w:jc w:val="both"/>
        <w:rPr>
          <w:rFonts w:ascii="Arial" w:hAnsi="Arial" w:cs="Arial"/>
        </w:rPr>
      </w:pPr>
      <w:r w:rsidRPr="00F86825">
        <w:rPr>
          <w:rFonts w:ascii="Arial" w:hAnsi="Arial" w:cs="Arial"/>
        </w:rPr>
        <w:t>De</w:t>
      </w:r>
      <w:r w:rsidRPr="00F86825">
        <w:rPr>
          <w:rFonts w:ascii="Arial" w:hAnsi="Arial" w:cs="Arial"/>
        </w:rPr>
        <w:tab/>
        <w:t>:</w:t>
      </w:r>
      <w:r w:rsidR="00F86825" w:rsidRPr="00F86825">
        <w:rPr>
          <w:rFonts w:ascii="Arial" w:hAnsi="Arial" w:cs="Arial"/>
        </w:rPr>
        <w:t xml:space="preserve">         Janeth Villalba Mahecha</w:t>
      </w:r>
    </w:p>
    <w:p w:rsidR="00F11B4D" w:rsidRPr="00F86825" w:rsidRDefault="00F11B4D" w:rsidP="00F11B4D">
      <w:pPr>
        <w:jc w:val="both"/>
        <w:rPr>
          <w:rFonts w:ascii="Arial" w:hAnsi="Arial" w:cs="Arial"/>
        </w:rPr>
      </w:pPr>
      <w:r w:rsidRPr="00F86825">
        <w:rPr>
          <w:rFonts w:ascii="Arial" w:hAnsi="Arial" w:cs="Arial"/>
        </w:rPr>
        <w:tab/>
        <w:t>Jefe Oficina de Control Interno.</w:t>
      </w:r>
    </w:p>
    <w:p w:rsidR="00E3416B" w:rsidRPr="00F86825" w:rsidRDefault="00E3416B" w:rsidP="00E3416B">
      <w:pPr>
        <w:ind w:left="426"/>
        <w:jc w:val="both"/>
        <w:rPr>
          <w:rFonts w:ascii="Arial" w:hAnsi="Arial" w:cs="Arial"/>
          <w:b/>
          <w:sz w:val="28"/>
        </w:rPr>
      </w:pPr>
    </w:p>
    <w:p w:rsidR="00E3416B" w:rsidRPr="00F86825" w:rsidRDefault="00E3416B" w:rsidP="003303D6">
      <w:pPr>
        <w:jc w:val="both"/>
        <w:rPr>
          <w:rFonts w:ascii="Arial" w:hAnsi="Arial" w:cs="Arial"/>
        </w:rPr>
      </w:pPr>
    </w:p>
    <w:p w:rsidR="00E3416B" w:rsidRDefault="00E3416B" w:rsidP="002C5335">
      <w:pPr>
        <w:ind w:left="1418" w:hanging="1418"/>
        <w:jc w:val="both"/>
        <w:rPr>
          <w:rFonts w:ascii="Arial" w:hAnsi="Arial" w:cs="Arial"/>
          <w:b/>
        </w:rPr>
      </w:pPr>
      <w:r w:rsidRPr="000D2564">
        <w:rPr>
          <w:rFonts w:ascii="Arial" w:hAnsi="Arial" w:cs="Arial"/>
          <w:b/>
        </w:rPr>
        <w:t xml:space="preserve">Asunto: </w:t>
      </w:r>
      <w:r w:rsidR="00FC2242" w:rsidRPr="000D2564">
        <w:rPr>
          <w:rFonts w:ascii="Arial" w:hAnsi="Arial" w:cs="Arial"/>
          <w:b/>
        </w:rPr>
        <w:t xml:space="preserve">Informe al Seguimiento </w:t>
      </w:r>
      <w:r w:rsidR="000D2564" w:rsidRPr="000D2564">
        <w:rPr>
          <w:rFonts w:ascii="Arial" w:hAnsi="Arial" w:cs="Arial"/>
          <w:b/>
        </w:rPr>
        <w:t xml:space="preserve">a la Implementación del Código de Integridad en la Empresa de Renovación y Desarrollo Urbano de Bogotá, D.C. </w:t>
      </w:r>
      <w:r w:rsidR="006E7237">
        <w:rPr>
          <w:rFonts w:ascii="Arial" w:hAnsi="Arial" w:cs="Arial"/>
          <w:b/>
        </w:rPr>
        <w:t>Vigencia 2019.</w:t>
      </w:r>
    </w:p>
    <w:p w:rsidR="002C5335" w:rsidRPr="000D2564" w:rsidRDefault="002C5335" w:rsidP="002C5335">
      <w:pPr>
        <w:ind w:left="1418" w:hanging="1418"/>
        <w:jc w:val="both"/>
        <w:rPr>
          <w:rFonts w:ascii="Arial" w:hAnsi="Arial" w:cs="Arial"/>
          <w:b/>
        </w:rPr>
      </w:pPr>
    </w:p>
    <w:p w:rsidR="00FC2242" w:rsidRPr="00F86825" w:rsidRDefault="00FC2242" w:rsidP="00022B93">
      <w:pPr>
        <w:jc w:val="both"/>
      </w:pPr>
    </w:p>
    <w:p w:rsidR="00022B93" w:rsidRPr="00F86825" w:rsidRDefault="00F86825" w:rsidP="00022B93">
      <w:pPr>
        <w:jc w:val="both"/>
        <w:rPr>
          <w:rFonts w:ascii="Arial" w:hAnsi="Arial" w:cs="Arial"/>
          <w:b/>
          <w:sz w:val="22"/>
          <w:szCs w:val="22"/>
        </w:rPr>
      </w:pPr>
      <w:r w:rsidRPr="00F86825">
        <w:rPr>
          <w:rFonts w:ascii="Arial" w:hAnsi="Arial" w:cs="Arial"/>
          <w:b/>
          <w:sz w:val="22"/>
          <w:szCs w:val="22"/>
        </w:rPr>
        <w:t xml:space="preserve">1. </w:t>
      </w:r>
      <w:r w:rsidR="00022B93" w:rsidRPr="00F86825">
        <w:rPr>
          <w:rFonts w:ascii="Arial" w:hAnsi="Arial" w:cs="Arial"/>
          <w:b/>
          <w:sz w:val="22"/>
          <w:szCs w:val="22"/>
        </w:rPr>
        <w:t>INTRODUCCIÓN</w:t>
      </w:r>
      <w:r w:rsidR="0007505C">
        <w:rPr>
          <w:rFonts w:ascii="Arial" w:hAnsi="Arial" w:cs="Arial"/>
          <w:b/>
          <w:sz w:val="22"/>
          <w:szCs w:val="22"/>
        </w:rPr>
        <w:t>.</w:t>
      </w:r>
    </w:p>
    <w:p w:rsidR="00FC2242" w:rsidRPr="00F86825" w:rsidRDefault="00FC2242" w:rsidP="00022B93">
      <w:pPr>
        <w:jc w:val="both"/>
        <w:rPr>
          <w:rFonts w:ascii="Arial" w:hAnsi="Arial" w:cs="Arial"/>
          <w:b/>
          <w:sz w:val="22"/>
          <w:szCs w:val="22"/>
        </w:rPr>
      </w:pPr>
    </w:p>
    <w:p w:rsidR="0006145A" w:rsidRPr="0006145A" w:rsidRDefault="0006145A" w:rsidP="0006145A">
      <w:pPr>
        <w:jc w:val="both"/>
        <w:rPr>
          <w:rFonts w:ascii="Arial" w:hAnsi="Arial" w:cs="Arial"/>
          <w:sz w:val="22"/>
          <w:szCs w:val="22"/>
        </w:rPr>
      </w:pPr>
      <w:r w:rsidRPr="0006145A">
        <w:rPr>
          <w:rFonts w:ascii="Arial" w:hAnsi="Arial" w:cs="Arial"/>
          <w:sz w:val="22"/>
          <w:szCs w:val="22"/>
        </w:rPr>
        <w:t>En el año 2015, el Departamento Administrativo de la Función Pública</w:t>
      </w:r>
      <w:r w:rsidR="000E73B1">
        <w:rPr>
          <w:rFonts w:ascii="Arial" w:hAnsi="Arial" w:cs="Arial"/>
          <w:sz w:val="22"/>
          <w:szCs w:val="22"/>
        </w:rPr>
        <w:t xml:space="preserve"> -</w:t>
      </w:r>
      <w:r w:rsidRPr="0006145A">
        <w:rPr>
          <w:rFonts w:ascii="Arial" w:hAnsi="Arial" w:cs="Arial"/>
          <w:sz w:val="22"/>
          <w:szCs w:val="22"/>
        </w:rPr>
        <w:t xml:space="preserve">DAFP, en  una serie de esfuerzos que se venían adelantando desde el Estado Colombiano para cumplir con los requerimientos y recomendaciones que hacía la Organización para la Cooperación y el Desarrollo Económico </w:t>
      </w:r>
      <w:r w:rsidR="000E73B1">
        <w:rPr>
          <w:rFonts w:ascii="Arial" w:hAnsi="Arial" w:cs="Arial"/>
          <w:sz w:val="22"/>
          <w:szCs w:val="22"/>
        </w:rPr>
        <w:t xml:space="preserve">- </w:t>
      </w:r>
      <w:r w:rsidRPr="0006145A">
        <w:rPr>
          <w:rFonts w:ascii="Arial" w:hAnsi="Arial" w:cs="Arial"/>
          <w:sz w:val="22"/>
          <w:szCs w:val="22"/>
        </w:rPr>
        <w:t xml:space="preserve">OCDE, como parte del proceso de ingreso del país a dicha organización multilateral, realizó un diagnóstico de la realidad de los códigos éticos de las entidades construidos a partir del </w:t>
      </w:r>
      <w:r w:rsidR="000E73B1">
        <w:rPr>
          <w:rFonts w:ascii="Arial" w:hAnsi="Arial" w:cs="Arial"/>
          <w:sz w:val="22"/>
          <w:szCs w:val="22"/>
        </w:rPr>
        <w:t xml:space="preserve">Modelo Estándar de Control Interno - </w:t>
      </w:r>
      <w:r w:rsidRPr="0006145A">
        <w:rPr>
          <w:rFonts w:ascii="Arial" w:hAnsi="Arial" w:cs="Arial"/>
          <w:sz w:val="22"/>
          <w:szCs w:val="22"/>
        </w:rPr>
        <w:t xml:space="preserve">MECI y formuló las bases para la construcción del nuevo código único.  </w:t>
      </w:r>
    </w:p>
    <w:p w:rsidR="0006145A" w:rsidRPr="0006145A" w:rsidRDefault="0006145A" w:rsidP="0006145A">
      <w:pPr>
        <w:jc w:val="both"/>
        <w:rPr>
          <w:rFonts w:ascii="Arial" w:hAnsi="Arial" w:cs="Arial"/>
          <w:sz w:val="22"/>
          <w:szCs w:val="22"/>
        </w:rPr>
      </w:pPr>
    </w:p>
    <w:p w:rsidR="0006145A" w:rsidRPr="0006145A" w:rsidRDefault="0006145A" w:rsidP="0006145A">
      <w:pPr>
        <w:jc w:val="both"/>
        <w:rPr>
          <w:rFonts w:ascii="Arial" w:hAnsi="Arial" w:cs="Arial"/>
          <w:sz w:val="22"/>
          <w:szCs w:val="22"/>
        </w:rPr>
      </w:pPr>
      <w:r w:rsidRPr="0006145A">
        <w:rPr>
          <w:rFonts w:ascii="Arial" w:hAnsi="Arial" w:cs="Arial"/>
          <w:sz w:val="22"/>
          <w:szCs w:val="22"/>
        </w:rPr>
        <w:t xml:space="preserve">Como resultado del diagnóstico se planteó la urgencia de redefinir el modelo de intervención de gestión ética descentralizada e impulsar una política de integridad de la administración pública con un enfoque preventivo. Asimismo, se estimó que esa política debía buscar la creación un único código de ética común para todas las entidades públicas que las caracterizara. Con base a estas recomendaciones el </w:t>
      </w:r>
      <w:r>
        <w:rPr>
          <w:rFonts w:ascii="Arial" w:hAnsi="Arial" w:cs="Arial"/>
          <w:sz w:val="22"/>
          <w:szCs w:val="22"/>
        </w:rPr>
        <w:t xml:space="preserve">Departamento Administrativo de la Función Pública - </w:t>
      </w:r>
      <w:r w:rsidRPr="0006145A">
        <w:rPr>
          <w:rFonts w:ascii="Arial" w:hAnsi="Arial" w:cs="Arial"/>
          <w:sz w:val="22"/>
          <w:szCs w:val="22"/>
        </w:rPr>
        <w:t xml:space="preserve">DAFP lideró la construcción del Código de Integridad para el Servicio Público Colombiano como parte fundamental del nuevo Marco de Integridad del Sector Público.  </w:t>
      </w:r>
    </w:p>
    <w:p w:rsidR="0006145A" w:rsidRPr="0006145A" w:rsidRDefault="0006145A" w:rsidP="0006145A">
      <w:pPr>
        <w:jc w:val="both"/>
        <w:rPr>
          <w:rFonts w:ascii="Arial" w:hAnsi="Arial" w:cs="Arial"/>
          <w:sz w:val="22"/>
          <w:szCs w:val="22"/>
        </w:rPr>
      </w:pPr>
    </w:p>
    <w:p w:rsidR="0006145A" w:rsidRPr="0006145A" w:rsidRDefault="0006145A" w:rsidP="0006145A">
      <w:pPr>
        <w:jc w:val="both"/>
        <w:rPr>
          <w:rFonts w:ascii="Arial" w:hAnsi="Arial" w:cs="Arial"/>
          <w:sz w:val="22"/>
          <w:szCs w:val="22"/>
        </w:rPr>
      </w:pPr>
      <w:r w:rsidRPr="0006145A">
        <w:rPr>
          <w:rFonts w:ascii="Arial" w:hAnsi="Arial" w:cs="Arial"/>
          <w:sz w:val="22"/>
          <w:szCs w:val="22"/>
        </w:rPr>
        <w:t xml:space="preserve">La creación de este nuevo código único denominado se desarrolló en varias etapas, partiendo de la elaboración de un diagnóstico sobre códigos de ética y conducta públicos en Colombia, continuando con una revisión de literatura y benchmarking de buenas prácticas, un ejercicio participativo con servidores públicos para identificar una lista larga de valores, una votación a nacional para elegir cinco (5) valores y unas series de mesas de trabajo en las cuales se determinaron los principios de acción que acompañan a cada valor. </w:t>
      </w:r>
    </w:p>
    <w:p w:rsidR="0006145A" w:rsidRDefault="0006145A" w:rsidP="0006145A">
      <w:pPr>
        <w:jc w:val="both"/>
        <w:rPr>
          <w:rFonts w:ascii="Arial" w:hAnsi="Arial" w:cs="Arial"/>
          <w:sz w:val="22"/>
          <w:szCs w:val="22"/>
        </w:rPr>
      </w:pPr>
    </w:p>
    <w:p w:rsidR="000E73B1" w:rsidRDefault="000E73B1" w:rsidP="0006145A">
      <w:pPr>
        <w:jc w:val="both"/>
        <w:rPr>
          <w:rFonts w:ascii="Arial" w:hAnsi="Arial" w:cs="Arial"/>
          <w:sz w:val="22"/>
          <w:szCs w:val="22"/>
        </w:rPr>
      </w:pPr>
    </w:p>
    <w:p w:rsidR="0006145A" w:rsidRPr="0006145A" w:rsidRDefault="0006145A" w:rsidP="0006145A">
      <w:pPr>
        <w:jc w:val="both"/>
        <w:rPr>
          <w:rFonts w:ascii="Arial" w:hAnsi="Arial" w:cs="Arial"/>
          <w:sz w:val="22"/>
          <w:szCs w:val="22"/>
        </w:rPr>
      </w:pPr>
      <w:r w:rsidRPr="0006145A">
        <w:rPr>
          <w:rFonts w:ascii="Arial" w:hAnsi="Arial" w:cs="Arial"/>
          <w:sz w:val="22"/>
          <w:szCs w:val="22"/>
        </w:rPr>
        <w:t>Es así como se concluye con la elaboración del Código, el cual consta de cinco valores (honestidad, respeto, compromiso, diligencia y justicia), cada uno de ellos con una serie principios de acción asociados en términos positivos (lo que hago como servidor público íntegro) y negativos (lo que no hago como servidor público íntegro).</w:t>
      </w:r>
    </w:p>
    <w:p w:rsidR="0006145A" w:rsidRPr="0006145A" w:rsidRDefault="0006145A" w:rsidP="0006145A">
      <w:pPr>
        <w:jc w:val="both"/>
        <w:rPr>
          <w:rFonts w:ascii="Arial" w:hAnsi="Arial" w:cs="Arial"/>
          <w:sz w:val="22"/>
          <w:szCs w:val="22"/>
        </w:rPr>
      </w:pPr>
    </w:p>
    <w:p w:rsidR="00F86825" w:rsidRDefault="0006145A" w:rsidP="0006145A">
      <w:pPr>
        <w:jc w:val="both"/>
        <w:rPr>
          <w:rFonts w:ascii="Arial" w:hAnsi="Arial" w:cs="Arial"/>
          <w:sz w:val="22"/>
          <w:szCs w:val="22"/>
        </w:rPr>
      </w:pPr>
      <w:r w:rsidRPr="0006145A">
        <w:rPr>
          <w:rFonts w:ascii="Arial" w:hAnsi="Arial" w:cs="Arial"/>
          <w:sz w:val="22"/>
          <w:szCs w:val="22"/>
        </w:rPr>
        <w:t>El Código de Integridad hace parte del Modelo Integrado de Planeación y Gestión</w:t>
      </w:r>
      <w:r w:rsidR="000E73B1">
        <w:rPr>
          <w:rFonts w:ascii="Arial" w:hAnsi="Arial" w:cs="Arial"/>
          <w:sz w:val="22"/>
          <w:szCs w:val="22"/>
        </w:rPr>
        <w:t>–</w:t>
      </w:r>
      <w:r>
        <w:rPr>
          <w:rFonts w:ascii="Arial" w:hAnsi="Arial" w:cs="Arial"/>
          <w:sz w:val="22"/>
          <w:szCs w:val="22"/>
        </w:rPr>
        <w:t xml:space="preserve"> MIPG</w:t>
      </w:r>
      <w:r w:rsidRPr="0006145A">
        <w:rPr>
          <w:rFonts w:ascii="Arial" w:hAnsi="Arial" w:cs="Arial"/>
          <w:sz w:val="22"/>
          <w:szCs w:val="22"/>
        </w:rPr>
        <w:t>versión 2, el cual fue adoptado mediante el Decreto Nacional 1499 del 11</w:t>
      </w:r>
      <w:r w:rsidR="000E73B1">
        <w:rPr>
          <w:rFonts w:ascii="Arial" w:hAnsi="Arial" w:cs="Arial"/>
          <w:sz w:val="22"/>
          <w:szCs w:val="22"/>
        </w:rPr>
        <w:t>/09/</w:t>
      </w:r>
      <w:r w:rsidRPr="0006145A">
        <w:rPr>
          <w:rFonts w:ascii="Arial" w:hAnsi="Arial" w:cs="Arial"/>
          <w:sz w:val="22"/>
          <w:szCs w:val="22"/>
        </w:rPr>
        <w:t>2017 y aplica a todas las entidades y organismos públicos, independientemente de su naturaleza jurídica, rama del poder público o nivel al que pertenezcan, incluyendo a todos los organismos y entidades del Distrito Capital.</w:t>
      </w:r>
      <w:r w:rsidR="000E73B1" w:rsidRPr="008F3F62">
        <w:rPr>
          <w:rStyle w:val="Refdenotaalpie"/>
          <w:rFonts w:ascii="Arial" w:hAnsi="Arial" w:cs="Arial"/>
          <w:b/>
          <w:sz w:val="22"/>
          <w:szCs w:val="22"/>
        </w:rPr>
        <w:footnoteReference w:id="1"/>
      </w:r>
    </w:p>
    <w:p w:rsidR="0006145A" w:rsidRDefault="0006145A" w:rsidP="0006145A">
      <w:pPr>
        <w:jc w:val="both"/>
        <w:rPr>
          <w:rFonts w:ascii="Arial" w:hAnsi="Arial" w:cs="Arial"/>
          <w:sz w:val="22"/>
          <w:szCs w:val="22"/>
        </w:rPr>
      </w:pPr>
    </w:p>
    <w:p w:rsidR="003C03C3" w:rsidRDefault="000E73B1" w:rsidP="003303D6">
      <w:pPr>
        <w:jc w:val="both"/>
        <w:rPr>
          <w:rFonts w:ascii="Arial" w:hAnsi="Arial" w:cs="Arial"/>
          <w:sz w:val="22"/>
          <w:szCs w:val="22"/>
        </w:rPr>
      </w:pPr>
      <w:r>
        <w:rPr>
          <w:rFonts w:ascii="Arial" w:hAnsi="Arial" w:cs="Arial"/>
          <w:sz w:val="22"/>
          <w:szCs w:val="22"/>
        </w:rPr>
        <w:t xml:space="preserve">En el marco de lo anteriormente descrito, la Empresa de </w:t>
      </w:r>
      <w:r w:rsidR="00564A72">
        <w:rPr>
          <w:rFonts w:ascii="Arial" w:hAnsi="Arial" w:cs="Arial"/>
          <w:sz w:val="22"/>
          <w:szCs w:val="22"/>
        </w:rPr>
        <w:t xml:space="preserve">Renovación y Desarrollo Urbano mediante la </w:t>
      </w:r>
      <w:bookmarkStart w:id="1" w:name="_Hlk34118463"/>
      <w:r w:rsidR="00564A72">
        <w:rPr>
          <w:rFonts w:ascii="Arial" w:hAnsi="Arial" w:cs="Arial"/>
          <w:sz w:val="22"/>
          <w:szCs w:val="22"/>
        </w:rPr>
        <w:t>Resolución 080 de 2018</w:t>
      </w:r>
      <w:bookmarkEnd w:id="1"/>
      <w:r w:rsidR="00564A72">
        <w:rPr>
          <w:rFonts w:ascii="Arial" w:hAnsi="Arial" w:cs="Arial"/>
          <w:sz w:val="22"/>
          <w:szCs w:val="22"/>
        </w:rPr>
        <w:t xml:space="preserve">, adoptó para la misma el </w:t>
      </w:r>
      <w:bookmarkStart w:id="2" w:name="_Hlk34119316"/>
      <w:r w:rsidR="00564A72">
        <w:rPr>
          <w:rFonts w:ascii="Arial" w:hAnsi="Arial" w:cs="Arial"/>
          <w:sz w:val="22"/>
          <w:szCs w:val="22"/>
        </w:rPr>
        <w:t xml:space="preserve">Código de Integridad del Servidor Público elaborado por el Departamento Administrativo de la Función Pública – </w:t>
      </w:r>
      <w:r w:rsidR="00564A72" w:rsidRPr="0006145A">
        <w:rPr>
          <w:rFonts w:ascii="Arial" w:hAnsi="Arial" w:cs="Arial"/>
          <w:sz w:val="22"/>
          <w:szCs w:val="22"/>
        </w:rPr>
        <w:t>DAFP</w:t>
      </w:r>
      <w:bookmarkEnd w:id="2"/>
      <w:r w:rsidR="00564A72">
        <w:rPr>
          <w:rFonts w:ascii="Arial" w:hAnsi="Arial" w:cs="Arial"/>
          <w:sz w:val="22"/>
          <w:szCs w:val="22"/>
        </w:rPr>
        <w:t>y adoptado por el Alcalde Mayor de Bogotá mediante Decreto 118 de 2018.</w:t>
      </w:r>
    </w:p>
    <w:p w:rsidR="0007505C" w:rsidRDefault="0007505C" w:rsidP="003303D6">
      <w:pPr>
        <w:jc w:val="both"/>
        <w:rPr>
          <w:rFonts w:ascii="Arial" w:hAnsi="Arial" w:cs="Arial"/>
          <w:b/>
        </w:rPr>
      </w:pPr>
    </w:p>
    <w:p w:rsidR="0007505C" w:rsidRDefault="0007505C" w:rsidP="003303D6">
      <w:pPr>
        <w:jc w:val="both"/>
        <w:rPr>
          <w:rFonts w:ascii="Arial" w:hAnsi="Arial" w:cs="Arial"/>
          <w:b/>
        </w:rPr>
      </w:pPr>
      <w:r>
        <w:rPr>
          <w:rFonts w:ascii="Arial" w:hAnsi="Arial" w:cs="Arial"/>
          <w:b/>
        </w:rPr>
        <w:t xml:space="preserve">2. </w:t>
      </w:r>
      <w:r w:rsidRPr="000D2564">
        <w:rPr>
          <w:rFonts w:ascii="Arial" w:hAnsi="Arial" w:cs="Arial"/>
          <w:b/>
        </w:rPr>
        <w:t>SEGUIMIENTO A LA IMPLEMENTACIÓN DEL CÓDIGO DE INTEGRIDAD</w:t>
      </w:r>
      <w:r>
        <w:rPr>
          <w:rFonts w:ascii="Arial" w:hAnsi="Arial" w:cs="Arial"/>
          <w:b/>
        </w:rPr>
        <w:t>.</w:t>
      </w:r>
    </w:p>
    <w:p w:rsidR="0007505C" w:rsidRDefault="0007505C" w:rsidP="003303D6">
      <w:pPr>
        <w:jc w:val="both"/>
        <w:rPr>
          <w:rFonts w:ascii="Arial" w:hAnsi="Arial" w:cs="Arial"/>
          <w:b/>
        </w:rPr>
      </w:pPr>
    </w:p>
    <w:p w:rsidR="0007505C" w:rsidRDefault="00CC7A01" w:rsidP="003303D6">
      <w:pPr>
        <w:jc w:val="both"/>
        <w:rPr>
          <w:rFonts w:ascii="Arial" w:hAnsi="Arial" w:cs="Arial"/>
          <w:b/>
        </w:rPr>
      </w:pPr>
      <w:r>
        <w:rPr>
          <w:rFonts w:ascii="Arial" w:hAnsi="Arial" w:cs="Arial"/>
          <w:b/>
        </w:rPr>
        <w:t>2.1. Publicación y Accesibilidad.</w:t>
      </w:r>
    </w:p>
    <w:p w:rsidR="00CC7A01" w:rsidRDefault="00CC7A01" w:rsidP="003303D6">
      <w:pPr>
        <w:jc w:val="both"/>
        <w:rPr>
          <w:rFonts w:ascii="Arial" w:hAnsi="Arial" w:cs="Arial"/>
          <w:b/>
        </w:rPr>
      </w:pPr>
    </w:p>
    <w:p w:rsidR="000527AD" w:rsidRDefault="00CC7A01" w:rsidP="003303D6">
      <w:pPr>
        <w:jc w:val="both"/>
        <w:rPr>
          <w:rFonts w:ascii="Arial" w:hAnsi="Arial" w:cs="Arial"/>
          <w:sz w:val="22"/>
          <w:szCs w:val="22"/>
        </w:rPr>
      </w:pPr>
      <w:r>
        <w:rPr>
          <w:rFonts w:ascii="Arial" w:hAnsi="Arial" w:cs="Arial"/>
          <w:sz w:val="22"/>
          <w:szCs w:val="22"/>
        </w:rPr>
        <w:t xml:space="preserve">El Código de Integridad de la Empresa, se encuentra publicado en el link de transparencia </w:t>
      </w:r>
      <w:r w:rsidRPr="000527AD">
        <w:rPr>
          <w:rFonts w:ascii="Arial" w:hAnsi="Arial" w:cs="Arial"/>
          <w:sz w:val="22"/>
          <w:szCs w:val="22"/>
        </w:rPr>
        <w:t>(</w:t>
      </w:r>
      <w:hyperlink r:id="rId8" w:history="1">
        <w:r w:rsidR="000527AD" w:rsidRPr="000527AD">
          <w:rPr>
            <w:rStyle w:val="Hipervnculo"/>
            <w:rFonts w:ascii="Arial" w:hAnsi="Arial" w:cs="Arial"/>
            <w:color w:val="auto"/>
            <w:sz w:val="22"/>
            <w:szCs w:val="22"/>
          </w:rPr>
          <w:t>http://www.eru.gov.co/es/transparencia)-6</w:t>
        </w:r>
      </w:hyperlink>
      <w:r w:rsidR="000527AD" w:rsidRPr="000527AD">
        <w:rPr>
          <w:rFonts w:ascii="Arial" w:hAnsi="Arial" w:cs="Arial"/>
          <w:sz w:val="22"/>
          <w:szCs w:val="22"/>
        </w:rPr>
        <w:t>.Planeación–</w:t>
      </w:r>
      <w:r w:rsidR="000527AD">
        <w:rPr>
          <w:rFonts w:ascii="Arial" w:hAnsi="Arial" w:cs="Arial"/>
          <w:sz w:val="22"/>
          <w:szCs w:val="22"/>
        </w:rPr>
        <w:t>6.1</w:t>
      </w:r>
      <w:r w:rsidR="000527AD" w:rsidRPr="000527AD">
        <w:rPr>
          <w:rFonts w:ascii="Arial" w:hAnsi="Arial" w:cs="Arial"/>
          <w:sz w:val="22"/>
          <w:szCs w:val="22"/>
        </w:rPr>
        <w:t xml:space="preserve">Políticas, lineamientos y manuales, </w:t>
      </w:r>
      <w:r w:rsidRPr="000527AD">
        <w:rPr>
          <w:rFonts w:ascii="Arial" w:hAnsi="Arial" w:cs="Arial"/>
          <w:sz w:val="22"/>
          <w:szCs w:val="22"/>
        </w:rPr>
        <w:t>de su página web</w:t>
      </w:r>
      <w:r w:rsidR="000527AD">
        <w:rPr>
          <w:rFonts w:ascii="Arial" w:hAnsi="Arial" w:cs="Arial"/>
          <w:sz w:val="22"/>
          <w:szCs w:val="22"/>
        </w:rPr>
        <w:t xml:space="preserve"> (ver imágenes No 1 y 2).</w:t>
      </w:r>
    </w:p>
    <w:p w:rsidR="000527AD" w:rsidRDefault="000527AD" w:rsidP="003303D6">
      <w:pPr>
        <w:jc w:val="both"/>
        <w:rPr>
          <w:rFonts w:ascii="Arial" w:hAnsi="Arial" w:cs="Arial"/>
          <w:sz w:val="22"/>
          <w:szCs w:val="22"/>
        </w:rPr>
      </w:pPr>
    </w:p>
    <w:p w:rsidR="000527AD" w:rsidRPr="000527AD" w:rsidRDefault="000527AD" w:rsidP="003303D6">
      <w:pPr>
        <w:jc w:val="both"/>
        <w:rPr>
          <w:rFonts w:ascii="Arial" w:hAnsi="Arial" w:cs="Arial"/>
          <w:b/>
          <w:sz w:val="14"/>
          <w:szCs w:val="14"/>
        </w:rPr>
      </w:pPr>
      <w:r w:rsidRPr="000527AD">
        <w:rPr>
          <w:rFonts w:ascii="Arial" w:hAnsi="Arial" w:cs="Arial"/>
          <w:b/>
          <w:sz w:val="14"/>
          <w:szCs w:val="14"/>
        </w:rPr>
        <w:t>IMAGEN No 1 PUBLICACIÓN CÓDIGO DE INTEGRIDAD EN LA PÁGINA WEB ERU.</w:t>
      </w:r>
    </w:p>
    <w:p w:rsidR="000527AD" w:rsidRPr="000527AD" w:rsidRDefault="000527AD" w:rsidP="003303D6">
      <w:pPr>
        <w:jc w:val="both"/>
        <w:rPr>
          <w:rFonts w:ascii="Arial" w:hAnsi="Arial" w:cs="Arial"/>
          <w:b/>
          <w:sz w:val="14"/>
          <w:szCs w:val="14"/>
        </w:rPr>
      </w:pPr>
    </w:p>
    <w:p w:rsidR="000527AD" w:rsidRDefault="000527AD" w:rsidP="003303D6">
      <w:pPr>
        <w:jc w:val="both"/>
        <w:rPr>
          <w:rFonts w:ascii="Arial" w:hAnsi="Arial" w:cs="Arial"/>
          <w:sz w:val="22"/>
          <w:szCs w:val="22"/>
        </w:rPr>
      </w:pPr>
      <w:r>
        <w:rPr>
          <w:noProof/>
          <w:lang w:eastAsia="es-CO" w:bidi="ar-SA"/>
        </w:rPr>
        <w:drawing>
          <wp:inline distT="0" distB="0" distL="0" distR="0">
            <wp:extent cx="4843148" cy="2724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852112" cy="2729192"/>
                    </a:xfrm>
                    <a:prstGeom prst="rect">
                      <a:avLst/>
                    </a:prstGeom>
                  </pic:spPr>
                </pic:pic>
              </a:graphicData>
            </a:graphic>
          </wp:inline>
        </w:drawing>
      </w:r>
    </w:p>
    <w:p w:rsidR="00214AF3" w:rsidRDefault="00214AF3" w:rsidP="003303D6">
      <w:pPr>
        <w:jc w:val="both"/>
        <w:rPr>
          <w:rFonts w:ascii="Arial" w:hAnsi="Arial" w:cs="Arial"/>
          <w:sz w:val="22"/>
          <w:szCs w:val="22"/>
        </w:rPr>
      </w:pPr>
    </w:p>
    <w:p w:rsidR="00214AF3" w:rsidRDefault="00214AF3" w:rsidP="003303D6">
      <w:pPr>
        <w:jc w:val="both"/>
        <w:rPr>
          <w:rFonts w:ascii="Arial" w:hAnsi="Arial" w:cs="Arial"/>
          <w:sz w:val="22"/>
          <w:szCs w:val="22"/>
        </w:rPr>
      </w:pPr>
    </w:p>
    <w:p w:rsidR="000527AD" w:rsidRPr="000527AD" w:rsidRDefault="000527AD" w:rsidP="000527AD">
      <w:pPr>
        <w:jc w:val="both"/>
        <w:rPr>
          <w:rFonts w:ascii="Arial" w:hAnsi="Arial" w:cs="Arial"/>
          <w:b/>
          <w:sz w:val="14"/>
          <w:szCs w:val="14"/>
        </w:rPr>
      </w:pPr>
      <w:r w:rsidRPr="000527AD">
        <w:rPr>
          <w:rFonts w:ascii="Arial" w:hAnsi="Arial" w:cs="Arial"/>
          <w:b/>
          <w:sz w:val="14"/>
          <w:szCs w:val="14"/>
        </w:rPr>
        <w:lastRenderedPageBreak/>
        <w:t xml:space="preserve">IMAGEN No </w:t>
      </w:r>
      <w:r>
        <w:rPr>
          <w:rFonts w:ascii="Arial" w:hAnsi="Arial" w:cs="Arial"/>
          <w:b/>
          <w:sz w:val="14"/>
          <w:szCs w:val="14"/>
        </w:rPr>
        <w:t xml:space="preserve">2 </w:t>
      </w:r>
      <w:r w:rsidRPr="000527AD">
        <w:rPr>
          <w:rFonts w:ascii="Arial" w:hAnsi="Arial" w:cs="Arial"/>
          <w:b/>
          <w:sz w:val="14"/>
          <w:szCs w:val="14"/>
        </w:rPr>
        <w:t>PUBLICACIÓN CÓDIGO DE INTEGRIDAD EN LA PÁGINA WEB ERU</w:t>
      </w:r>
      <w:r>
        <w:rPr>
          <w:rFonts w:ascii="Arial" w:hAnsi="Arial" w:cs="Arial"/>
          <w:b/>
          <w:sz w:val="14"/>
          <w:szCs w:val="14"/>
        </w:rPr>
        <w:t xml:space="preserve"> – VALORES DEL SERVIDOR PÚBLICO – DAFP.</w:t>
      </w:r>
    </w:p>
    <w:p w:rsidR="000527AD" w:rsidRPr="000527AD" w:rsidRDefault="000527AD" w:rsidP="003303D6">
      <w:pPr>
        <w:jc w:val="both"/>
        <w:rPr>
          <w:rFonts w:ascii="Arial" w:hAnsi="Arial" w:cs="Arial"/>
          <w:sz w:val="22"/>
          <w:szCs w:val="22"/>
        </w:rPr>
      </w:pPr>
    </w:p>
    <w:p w:rsidR="0007505C" w:rsidRDefault="000527AD" w:rsidP="003303D6">
      <w:pPr>
        <w:jc w:val="both"/>
        <w:rPr>
          <w:rFonts w:ascii="Arial" w:hAnsi="Arial" w:cs="Arial"/>
          <w:b/>
        </w:rPr>
      </w:pPr>
      <w:r>
        <w:rPr>
          <w:noProof/>
          <w:lang w:eastAsia="es-CO" w:bidi="ar-SA"/>
        </w:rPr>
        <w:drawing>
          <wp:inline distT="0" distB="0" distL="0" distR="0">
            <wp:extent cx="5095875" cy="28663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122584" cy="2881326"/>
                    </a:xfrm>
                    <a:prstGeom prst="rect">
                      <a:avLst/>
                    </a:prstGeom>
                  </pic:spPr>
                </pic:pic>
              </a:graphicData>
            </a:graphic>
          </wp:inline>
        </w:drawing>
      </w:r>
    </w:p>
    <w:p w:rsidR="0007505C" w:rsidRDefault="0007505C" w:rsidP="003303D6">
      <w:pPr>
        <w:jc w:val="both"/>
        <w:rPr>
          <w:rFonts w:ascii="Arial" w:hAnsi="Arial" w:cs="Arial"/>
          <w:b/>
        </w:rPr>
      </w:pPr>
    </w:p>
    <w:p w:rsidR="003B555C" w:rsidRDefault="003B555C" w:rsidP="00812938">
      <w:pPr>
        <w:jc w:val="both"/>
        <w:rPr>
          <w:rFonts w:ascii="Arial" w:hAnsi="Arial" w:cs="Arial"/>
          <w:b/>
        </w:rPr>
      </w:pPr>
    </w:p>
    <w:p w:rsidR="00812938" w:rsidRDefault="003B555C" w:rsidP="00812938">
      <w:pPr>
        <w:jc w:val="both"/>
        <w:rPr>
          <w:rFonts w:ascii="Arial" w:hAnsi="Arial" w:cs="Arial"/>
          <w:b/>
        </w:rPr>
      </w:pPr>
      <w:r>
        <w:rPr>
          <w:rFonts w:ascii="Arial" w:hAnsi="Arial" w:cs="Arial"/>
          <w:b/>
        </w:rPr>
        <w:t xml:space="preserve">2.2. Plan de </w:t>
      </w:r>
      <w:r w:rsidR="00273E2C">
        <w:rPr>
          <w:rFonts w:ascii="Arial" w:hAnsi="Arial" w:cs="Arial"/>
          <w:b/>
        </w:rPr>
        <w:t xml:space="preserve">Acción de Integridad </w:t>
      </w:r>
      <w:r w:rsidR="00764325">
        <w:rPr>
          <w:rFonts w:ascii="Arial" w:hAnsi="Arial" w:cs="Arial"/>
          <w:b/>
        </w:rPr>
        <w:t>Actividades de Apropiación</w:t>
      </w:r>
      <w:r w:rsidR="00812938">
        <w:rPr>
          <w:rFonts w:ascii="Arial" w:hAnsi="Arial" w:cs="Arial"/>
          <w:b/>
        </w:rPr>
        <w:t>.</w:t>
      </w:r>
    </w:p>
    <w:p w:rsidR="00273E2C" w:rsidRDefault="00273E2C" w:rsidP="00812938">
      <w:pPr>
        <w:jc w:val="both"/>
        <w:rPr>
          <w:rFonts w:ascii="Arial" w:hAnsi="Arial" w:cs="Arial"/>
          <w:b/>
        </w:rPr>
      </w:pPr>
    </w:p>
    <w:p w:rsidR="00C17A57" w:rsidRDefault="00273E2C" w:rsidP="00812938">
      <w:pPr>
        <w:jc w:val="both"/>
        <w:rPr>
          <w:rFonts w:ascii="Arial" w:hAnsi="Arial" w:cs="Arial"/>
          <w:sz w:val="22"/>
          <w:szCs w:val="22"/>
        </w:rPr>
      </w:pPr>
      <w:r w:rsidRPr="00AF447F">
        <w:rPr>
          <w:rFonts w:ascii="Arial" w:hAnsi="Arial" w:cs="Arial"/>
          <w:sz w:val="22"/>
          <w:szCs w:val="22"/>
        </w:rPr>
        <w:t>Para la vigencia 2019, el Plan de Acción de Integridad fue incluido dentro del Plan Estratégico de Talento Humano – Dimensión del MIPG – Gestión Estratégica del Talento Humano – Vigencia 2019. Igualmente se incorporó dentro del Plan Anticorrupción y de Atención al Ciudadano 2019 – Componente No 6 – Iniciativa Adicional: Fortalecimiento de la Ética</w:t>
      </w:r>
      <w:r w:rsidR="00AF447F" w:rsidRPr="00AF447F">
        <w:rPr>
          <w:rFonts w:ascii="Arial" w:hAnsi="Arial" w:cs="Arial"/>
          <w:sz w:val="22"/>
          <w:szCs w:val="22"/>
        </w:rPr>
        <w:t xml:space="preserve"> (ver </w:t>
      </w:r>
      <w:r w:rsidR="006E7237" w:rsidRPr="00AF447F">
        <w:rPr>
          <w:rFonts w:ascii="Arial" w:hAnsi="Arial" w:cs="Arial"/>
          <w:sz w:val="22"/>
          <w:szCs w:val="22"/>
        </w:rPr>
        <w:t>imágen</w:t>
      </w:r>
      <w:r w:rsidR="006E7237">
        <w:rPr>
          <w:rFonts w:ascii="Arial" w:hAnsi="Arial" w:cs="Arial"/>
          <w:sz w:val="22"/>
          <w:szCs w:val="22"/>
        </w:rPr>
        <w:t>es</w:t>
      </w:r>
      <w:r w:rsidR="00AF447F" w:rsidRPr="00AF447F">
        <w:rPr>
          <w:rFonts w:ascii="Arial" w:hAnsi="Arial" w:cs="Arial"/>
          <w:sz w:val="22"/>
          <w:szCs w:val="22"/>
        </w:rPr>
        <w:t xml:space="preserve"> No 3</w:t>
      </w:r>
      <w:r w:rsidR="006E7237">
        <w:rPr>
          <w:rFonts w:ascii="Arial" w:hAnsi="Arial" w:cs="Arial"/>
          <w:sz w:val="22"/>
          <w:szCs w:val="22"/>
        </w:rPr>
        <w:t>, 4 y 5</w:t>
      </w:r>
      <w:r w:rsidR="00AF447F" w:rsidRPr="00AF447F">
        <w:rPr>
          <w:rFonts w:ascii="Arial" w:hAnsi="Arial" w:cs="Arial"/>
          <w:sz w:val="22"/>
          <w:szCs w:val="22"/>
        </w:rPr>
        <w:t>)</w:t>
      </w:r>
      <w:r w:rsidR="00AF447F">
        <w:rPr>
          <w:rFonts w:ascii="Arial" w:hAnsi="Arial" w:cs="Arial"/>
          <w:sz w:val="22"/>
          <w:szCs w:val="22"/>
        </w:rPr>
        <w:t>.</w:t>
      </w:r>
    </w:p>
    <w:p w:rsidR="006E7237" w:rsidRDefault="006E7237" w:rsidP="00812938">
      <w:pPr>
        <w:jc w:val="both"/>
        <w:rPr>
          <w:rFonts w:ascii="Arial" w:hAnsi="Arial" w:cs="Arial"/>
          <w:sz w:val="22"/>
          <w:szCs w:val="22"/>
        </w:rPr>
      </w:pPr>
    </w:p>
    <w:p w:rsidR="006E7237" w:rsidRDefault="006E7237" w:rsidP="00812938">
      <w:pPr>
        <w:jc w:val="both"/>
        <w:rPr>
          <w:rFonts w:ascii="Arial" w:hAnsi="Arial" w:cs="Arial"/>
          <w:b/>
          <w:sz w:val="14"/>
          <w:szCs w:val="14"/>
        </w:rPr>
      </w:pPr>
      <w:bookmarkStart w:id="3" w:name="_Hlk34122593"/>
      <w:r w:rsidRPr="000527AD">
        <w:rPr>
          <w:rFonts w:ascii="Arial" w:hAnsi="Arial" w:cs="Arial"/>
          <w:b/>
          <w:sz w:val="14"/>
          <w:szCs w:val="14"/>
        </w:rPr>
        <w:t xml:space="preserve">IMAGEN No </w:t>
      </w:r>
      <w:r>
        <w:rPr>
          <w:rFonts w:ascii="Arial" w:hAnsi="Arial" w:cs="Arial"/>
          <w:b/>
          <w:sz w:val="14"/>
          <w:szCs w:val="14"/>
        </w:rPr>
        <w:t xml:space="preserve">3PORTADA </w:t>
      </w:r>
      <w:r w:rsidRPr="000527AD">
        <w:rPr>
          <w:rFonts w:ascii="Arial" w:hAnsi="Arial" w:cs="Arial"/>
          <w:b/>
          <w:sz w:val="14"/>
          <w:szCs w:val="14"/>
        </w:rPr>
        <w:t>P</w:t>
      </w:r>
      <w:r>
        <w:rPr>
          <w:rFonts w:ascii="Arial" w:hAnsi="Arial" w:cs="Arial"/>
          <w:b/>
          <w:sz w:val="14"/>
          <w:szCs w:val="14"/>
        </w:rPr>
        <w:t>LAN ESTRATÉGICO DE TALENTO HUMANO 2019 – P</w:t>
      </w:r>
      <w:r w:rsidRPr="000527AD">
        <w:rPr>
          <w:rFonts w:ascii="Arial" w:hAnsi="Arial" w:cs="Arial"/>
          <w:b/>
          <w:sz w:val="14"/>
          <w:szCs w:val="14"/>
        </w:rPr>
        <w:t>UBLICACIÓN</w:t>
      </w:r>
      <w:r>
        <w:rPr>
          <w:rFonts w:ascii="Arial" w:hAnsi="Arial" w:cs="Arial"/>
          <w:b/>
          <w:sz w:val="14"/>
          <w:szCs w:val="14"/>
        </w:rPr>
        <w:t xml:space="preserve"> E</w:t>
      </w:r>
      <w:r w:rsidRPr="000527AD">
        <w:rPr>
          <w:rFonts w:ascii="Arial" w:hAnsi="Arial" w:cs="Arial"/>
          <w:b/>
          <w:sz w:val="14"/>
          <w:szCs w:val="14"/>
        </w:rPr>
        <w:t>N LA PÁGINA WEB ERU.</w:t>
      </w:r>
    </w:p>
    <w:bookmarkEnd w:id="3"/>
    <w:p w:rsidR="006E7237" w:rsidRPr="006E7237" w:rsidRDefault="006E7237" w:rsidP="00812938">
      <w:pPr>
        <w:jc w:val="both"/>
        <w:rPr>
          <w:rFonts w:ascii="Arial" w:hAnsi="Arial" w:cs="Arial"/>
          <w:b/>
          <w:sz w:val="14"/>
          <w:szCs w:val="14"/>
        </w:rPr>
      </w:pPr>
    </w:p>
    <w:p w:rsidR="00764325" w:rsidRDefault="009374AA" w:rsidP="00812938">
      <w:pPr>
        <w:jc w:val="both"/>
        <w:rPr>
          <w:rFonts w:ascii="Arial" w:hAnsi="Arial" w:cs="Arial"/>
          <w:b/>
        </w:rPr>
      </w:pPr>
      <w:r>
        <w:rPr>
          <w:noProof/>
          <w:lang w:eastAsia="es-CO" w:bidi="ar-SA"/>
        </w:rPr>
        <w:drawing>
          <wp:inline distT="0" distB="0" distL="0" distR="0">
            <wp:extent cx="5095875" cy="2646045"/>
            <wp:effectExtent l="0" t="0" r="952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137451" cy="2667633"/>
                    </a:xfrm>
                    <a:prstGeom prst="rect">
                      <a:avLst/>
                    </a:prstGeom>
                  </pic:spPr>
                </pic:pic>
              </a:graphicData>
            </a:graphic>
          </wp:inline>
        </w:drawing>
      </w:r>
    </w:p>
    <w:p w:rsidR="000260A0" w:rsidRDefault="000260A0" w:rsidP="00812938">
      <w:pPr>
        <w:jc w:val="both"/>
        <w:rPr>
          <w:rFonts w:ascii="Arial" w:hAnsi="Arial" w:cs="Arial"/>
          <w:b/>
          <w:sz w:val="14"/>
          <w:szCs w:val="14"/>
        </w:rPr>
      </w:pPr>
    </w:p>
    <w:p w:rsidR="006E7237" w:rsidRDefault="006E7237" w:rsidP="00812938">
      <w:pPr>
        <w:jc w:val="both"/>
        <w:rPr>
          <w:rFonts w:ascii="Arial" w:hAnsi="Arial" w:cs="Arial"/>
          <w:b/>
          <w:sz w:val="14"/>
          <w:szCs w:val="14"/>
        </w:rPr>
      </w:pPr>
      <w:r w:rsidRPr="000527AD">
        <w:rPr>
          <w:rFonts w:ascii="Arial" w:hAnsi="Arial" w:cs="Arial"/>
          <w:b/>
          <w:sz w:val="14"/>
          <w:szCs w:val="14"/>
        </w:rPr>
        <w:t xml:space="preserve">IMAGEN No </w:t>
      </w:r>
      <w:r>
        <w:rPr>
          <w:rFonts w:ascii="Arial" w:hAnsi="Arial" w:cs="Arial"/>
          <w:b/>
          <w:sz w:val="14"/>
          <w:szCs w:val="14"/>
        </w:rPr>
        <w:t>4 CONTENIDO</w:t>
      </w:r>
      <w:r w:rsidRPr="000527AD">
        <w:rPr>
          <w:rFonts w:ascii="Arial" w:hAnsi="Arial" w:cs="Arial"/>
          <w:b/>
          <w:sz w:val="14"/>
          <w:szCs w:val="14"/>
        </w:rPr>
        <w:t xml:space="preserve"> P</w:t>
      </w:r>
      <w:r>
        <w:rPr>
          <w:rFonts w:ascii="Arial" w:hAnsi="Arial" w:cs="Arial"/>
          <w:b/>
          <w:sz w:val="14"/>
          <w:szCs w:val="14"/>
        </w:rPr>
        <w:t>LAN ESTRATÉGICO DE TALENTO HUMANO 2019 – P</w:t>
      </w:r>
      <w:r w:rsidRPr="000527AD">
        <w:rPr>
          <w:rFonts w:ascii="Arial" w:hAnsi="Arial" w:cs="Arial"/>
          <w:b/>
          <w:sz w:val="14"/>
          <w:szCs w:val="14"/>
        </w:rPr>
        <w:t>UBLICACIÓN</w:t>
      </w:r>
      <w:r>
        <w:rPr>
          <w:rFonts w:ascii="Arial" w:hAnsi="Arial" w:cs="Arial"/>
          <w:b/>
          <w:sz w:val="14"/>
          <w:szCs w:val="14"/>
        </w:rPr>
        <w:t xml:space="preserve"> E</w:t>
      </w:r>
      <w:r w:rsidRPr="000527AD">
        <w:rPr>
          <w:rFonts w:ascii="Arial" w:hAnsi="Arial" w:cs="Arial"/>
          <w:b/>
          <w:sz w:val="14"/>
          <w:szCs w:val="14"/>
        </w:rPr>
        <w:t>N LA PÁGINA WEB ERU.</w:t>
      </w:r>
    </w:p>
    <w:p w:rsidR="00214AF3" w:rsidRPr="00214AF3" w:rsidRDefault="00214AF3" w:rsidP="00812938">
      <w:pPr>
        <w:jc w:val="both"/>
        <w:rPr>
          <w:rFonts w:ascii="Arial" w:hAnsi="Arial" w:cs="Arial"/>
          <w:b/>
          <w:sz w:val="14"/>
          <w:szCs w:val="14"/>
        </w:rPr>
      </w:pPr>
    </w:p>
    <w:p w:rsidR="009374AA" w:rsidRDefault="009374AA" w:rsidP="00812938">
      <w:pPr>
        <w:jc w:val="both"/>
        <w:rPr>
          <w:rFonts w:ascii="Arial" w:hAnsi="Arial" w:cs="Arial"/>
          <w:b/>
        </w:rPr>
      </w:pPr>
      <w:r>
        <w:rPr>
          <w:noProof/>
          <w:lang w:eastAsia="es-CO" w:bidi="ar-SA"/>
        </w:rPr>
        <w:drawing>
          <wp:inline distT="0" distB="0" distL="0" distR="0">
            <wp:extent cx="5266501" cy="2962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271214" cy="2964926"/>
                    </a:xfrm>
                    <a:prstGeom prst="rect">
                      <a:avLst/>
                    </a:prstGeom>
                  </pic:spPr>
                </pic:pic>
              </a:graphicData>
            </a:graphic>
          </wp:inline>
        </w:drawing>
      </w:r>
    </w:p>
    <w:p w:rsidR="009374AA" w:rsidRDefault="009374AA" w:rsidP="00812938">
      <w:pPr>
        <w:jc w:val="both"/>
        <w:rPr>
          <w:rFonts w:ascii="Arial" w:hAnsi="Arial" w:cs="Arial"/>
          <w:b/>
        </w:rPr>
      </w:pPr>
    </w:p>
    <w:p w:rsidR="000260A0" w:rsidRDefault="000260A0" w:rsidP="00812938">
      <w:pPr>
        <w:jc w:val="both"/>
        <w:rPr>
          <w:rFonts w:ascii="Arial" w:hAnsi="Arial" w:cs="Arial"/>
          <w:b/>
          <w:sz w:val="14"/>
          <w:szCs w:val="14"/>
        </w:rPr>
      </w:pPr>
    </w:p>
    <w:p w:rsidR="00AF447F" w:rsidRDefault="00AF447F" w:rsidP="00812938">
      <w:pPr>
        <w:jc w:val="both"/>
        <w:rPr>
          <w:rFonts w:ascii="Arial" w:hAnsi="Arial" w:cs="Arial"/>
          <w:b/>
          <w:sz w:val="14"/>
          <w:szCs w:val="14"/>
        </w:rPr>
      </w:pPr>
      <w:r w:rsidRPr="000527AD">
        <w:rPr>
          <w:rFonts w:ascii="Arial" w:hAnsi="Arial" w:cs="Arial"/>
          <w:b/>
          <w:sz w:val="14"/>
          <w:szCs w:val="14"/>
        </w:rPr>
        <w:t xml:space="preserve">IMAGEN No </w:t>
      </w:r>
      <w:r w:rsidR="006E7237">
        <w:rPr>
          <w:rFonts w:ascii="Arial" w:hAnsi="Arial" w:cs="Arial"/>
          <w:b/>
          <w:sz w:val="14"/>
          <w:szCs w:val="14"/>
        </w:rPr>
        <w:t>5</w:t>
      </w:r>
      <w:r w:rsidRPr="00AF447F">
        <w:rPr>
          <w:rFonts w:ascii="Arial" w:hAnsi="Arial" w:cs="Arial"/>
          <w:b/>
          <w:sz w:val="14"/>
          <w:szCs w:val="14"/>
        </w:rPr>
        <w:t>PLAN ANTICORRUPCIÓN Y DE ATENCIÓN AL CIUDADANO 2019 – COMPONENTE N</w:t>
      </w:r>
      <w:r w:rsidR="00692D7F">
        <w:rPr>
          <w:rFonts w:ascii="Arial" w:hAnsi="Arial" w:cs="Arial"/>
          <w:b/>
          <w:sz w:val="14"/>
          <w:szCs w:val="14"/>
        </w:rPr>
        <w:t xml:space="preserve">o </w:t>
      </w:r>
      <w:r w:rsidRPr="00AF447F">
        <w:rPr>
          <w:rFonts w:ascii="Arial" w:hAnsi="Arial" w:cs="Arial"/>
          <w:b/>
          <w:sz w:val="14"/>
          <w:szCs w:val="14"/>
        </w:rPr>
        <w:t>6 – INICIATIVA ADICIONAL: FORTALECIMIENTO DE LA ÉTICA</w:t>
      </w:r>
      <w:r w:rsidR="00214AF3">
        <w:rPr>
          <w:rFonts w:ascii="Arial" w:hAnsi="Arial" w:cs="Arial"/>
          <w:b/>
          <w:sz w:val="14"/>
          <w:szCs w:val="14"/>
        </w:rPr>
        <w:t>.</w:t>
      </w:r>
    </w:p>
    <w:p w:rsidR="00AF447F" w:rsidRPr="00AF447F" w:rsidRDefault="00AF447F" w:rsidP="00812938">
      <w:pPr>
        <w:jc w:val="both"/>
        <w:rPr>
          <w:rFonts w:ascii="Arial" w:hAnsi="Arial" w:cs="Arial"/>
          <w:b/>
          <w:sz w:val="14"/>
          <w:szCs w:val="14"/>
        </w:rPr>
      </w:pPr>
    </w:p>
    <w:p w:rsidR="00764325" w:rsidRDefault="00273E2C" w:rsidP="00812938">
      <w:pPr>
        <w:jc w:val="both"/>
        <w:rPr>
          <w:rFonts w:ascii="Arial" w:hAnsi="Arial" w:cs="Arial"/>
          <w:b/>
        </w:rPr>
      </w:pPr>
      <w:r w:rsidRPr="00273E2C">
        <w:rPr>
          <w:noProof/>
          <w:lang w:eastAsia="es-CO" w:bidi="ar-SA"/>
        </w:rPr>
        <w:drawing>
          <wp:inline distT="0" distB="0" distL="0" distR="0">
            <wp:extent cx="5210175" cy="347281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0227" cy="3479515"/>
                    </a:xfrm>
                    <a:prstGeom prst="rect">
                      <a:avLst/>
                    </a:prstGeom>
                  </pic:spPr>
                </pic:pic>
              </a:graphicData>
            </a:graphic>
          </wp:inline>
        </w:drawing>
      </w:r>
    </w:p>
    <w:p w:rsidR="00812938" w:rsidRDefault="00812938" w:rsidP="003303D6">
      <w:pPr>
        <w:jc w:val="both"/>
        <w:rPr>
          <w:rFonts w:ascii="Arial" w:hAnsi="Arial" w:cs="Arial"/>
          <w:b/>
        </w:rPr>
      </w:pPr>
    </w:p>
    <w:p w:rsidR="00214AF3" w:rsidRDefault="00214AF3" w:rsidP="003303D6">
      <w:pPr>
        <w:jc w:val="both"/>
        <w:rPr>
          <w:rFonts w:ascii="Arial" w:hAnsi="Arial" w:cs="Arial"/>
          <w:b/>
        </w:rPr>
      </w:pPr>
    </w:p>
    <w:p w:rsidR="00214AF3" w:rsidRDefault="00214AF3" w:rsidP="00214AF3">
      <w:pPr>
        <w:jc w:val="both"/>
        <w:rPr>
          <w:rFonts w:ascii="Arial" w:hAnsi="Arial" w:cs="Arial"/>
          <w:b/>
        </w:rPr>
      </w:pPr>
      <w:r>
        <w:rPr>
          <w:rFonts w:ascii="Arial" w:hAnsi="Arial" w:cs="Arial"/>
          <w:b/>
        </w:rPr>
        <w:t>2.3. Actividades de Apropiación</w:t>
      </w:r>
      <w:r w:rsidR="00CA3F66">
        <w:rPr>
          <w:rFonts w:ascii="Arial" w:hAnsi="Arial" w:cs="Arial"/>
          <w:b/>
        </w:rPr>
        <w:t xml:space="preserve"> de Integridad</w:t>
      </w:r>
      <w:r>
        <w:rPr>
          <w:rFonts w:ascii="Arial" w:hAnsi="Arial" w:cs="Arial"/>
          <w:b/>
        </w:rPr>
        <w:t>.</w:t>
      </w:r>
    </w:p>
    <w:p w:rsidR="00214AF3" w:rsidRDefault="00214AF3" w:rsidP="00214AF3">
      <w:pPr>
        <w:jc w:val="both"/>
        <w:rPr>
          <w:rFonts w:ascii="Arial" w:hAnsi="Arial" w:cs="Arial"/>
          <w:b/>
        </w:rPr>
      </w:pPr>
    </w:p>
    <w:p w:rsidR="00214AF3" w:rsidRDefault="00CA3F66" w:rsidP="00214AF3">
      <w:pPr>
        <w:jc w:val="both"/>
        <w:rPr>
          <w:rFonts w:ascii="Arial" w:hAnsi="Arial" w:cs="Arial"/>
          <w:sz w:val="22"/>
          <w:szCs w:val="22"/>
        </w:rPr>
      </w:pPr>
      <w:r w:rsidRPr="00CA3F66">
        <w:rPr>
          <w:rFonts w:ascii="Arial" w:hAnsi="Arial" w:cs="Arial"/>
        </w:rPr>
        <w:t xml:space="preserve">Las actividades de apropiación de integridad en la Empresa, son las descritas en el </w:t>
      </w:r>
      <w:r w:rsidRPr="00CA3F66">
        <w:rPr>
          <w:rFonts w:ascii="Arial" w:hAnsi="Arial" w:cs="Arial"/>
          <w:sz w:val="22"/>
          <w:szCs w:val="22"/>
        </w:rPr>
        <w:t>Plan de Acción de Integridad del Plan Estratégico de Talento Humano Vigencia 2019 y del Plan Anticorrupción y de Atención al Ciudadano 2019 – Componente No 6 – Iniciativa Adicional: Fortalecimiento de la Ética</w:t>
      </w:r>
      <w:r>
        <w:rPr>
          <w:rFonts w:ascii="Arial" w:hAnsi="Arial" w:cs="Arial"/>
          <w:sz w:val="22"/>
          <w:szCs w:val="22"/>
        </w:rPr>
        <w:t>, las cuales se cumplieron de la siguiente manera (ver imagen No 6):</w:t>
      </w:r>
    </w:p>
    <w:p w:rsidR="00CA3F66" w:rsidRPr="00CA3F66" w:rsidRDefault="00CA3F66" w:rsidP="00214AF3">
      <w:pPr>
        <w:jc w:val="both"/>
        <w:rPr>
          <w:rFonts w:ascii="Arial" w:hAnsi="Arial" w:cs="Arial"/>
        </w:rPr>
      </w:pPr>
    </w:p>
    <w:p w:rsidR="00812938" w:rsidRDefault="00CA3F66" w:rsidP="003303D6">
      <w:pPr>
        <w:jc w:val="both"/>
        <w:rPr>
          <w:rFonts w:ascii="Arial" w:hAnsi="Arial" w:cs="Arial"/>
          <w:b/>
          <w:sz w:val="14"/>
          <w:szCs w:val="14"/>
        </w:rPr>
      </w:pPr>
      <w:r w:rsidRPr="000527AD">
        <w:rPr>
          <w:rFonts w:ascii="Arial" w:hAnsi="Arial" w:cs="Arial"/>
          <w:b/>
          <w:sz w:val="14"/>
          <w:szCs w:val="14"/>
        </w:rPr>
        <w:t xml:space="preserve">IMAGEN No </w:t>
      </w:r>
      <w:r>
        <w:rPr>
          <w:rFonts w:ascii="Arial" w:hAnsi="Arial" w:cs="Arial"/>
          <w:b/>
          <w:sz w:val="14"/>
          <w:szCs w:val="14"/>
        </w:rPr>
        <w:t>6CUMPLIMIENTO DE LAS ACTIVIDADES DE APROPIACIÓN DE INTEGRIDAD  2019.</w:t>
      </w:r>
    </w:p>
    <w:p w:rsidR="00183B24" w:rsidRPr="00183B24" w:rsidRDefault="00183B24" w:rsidP="003303D6">
      <w:pPr>
        <w:jc w:val="both"/>
        <w:rPr>
          <w:rFonts w:ascii="Arial" w:hAnsi="Arial" w:cs="Arial"/>
          <w:b/>
          <w:sz w:val="14"/>
          <w:szCs w:val="14"/>
        </w:rPr>
      </w:pPr>
    </w:p>
    <w:p w:rsidR="00214AF3" w:rsidRDefault="00183B24" w:rsidP="003303D6">
      <w:pPr>
        <w:jc w:val="both"/>
        <w:rPr>
          <w:rFonts w:ascii="Arial" w:hAnsi="Arial" w:cs="Arial"/>
          <w:b/>
        </w:rPr>
      </w:pPr>
      <w:r w:rsidRPr="00183B24">
        <w:rPr>
          <w:noProof/>
          <w:lang w:eastAsia="es-CO" w:bidi="ar-SA"/>
        </w:rPr>
        <w:drawing>
          <wp:inline distT="0" distB="0" distL="0" distR="0">
            <wp:extent cx="6332220" cy="5562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5562600"/>
                    </a:xfrm>
                    <a:prstGeom prst="rect">
                      <a:avLst/>
                    </a:prstGeom>
                  </pic:spPr>
                </pic:pic>
              </a:graphicData>
            </a:graphic>
          </wp:inline>
        </w:drawing>
      </w:r>
    </w:p>
    <w:p w:rsidR="00CA3F66" w:rsidRDefault="00CA3F66" w:rsidP="003303D6">
      <w:pPr>
        <w:jc w:val="both"/>
        <w:rPr>
          <w:rFonts w:ascii="Arial" w:hAnsi="Arial" w:cs="Arial"/>
          <w:b/>
        </w:rPr>
      </w:pPr>
    </w:p>
    <w:p w:rsidR="000260A0" w:rsidRDefault="000260A0" w:rsidP="003303D6">
      <w:pPr>
        <w:jc w:val="both"/>
        <w:rPr>
          <w:rFonts w:ascii="Arial" w:hAnsi="Arial" w:cs="Arial"/>
          <w:b/>
        </w:rPr>
      </w:pPr>
    </w:p>
    <w:p w:rsidR="000260A0" w:rsidRDefault="000260A0" w:rsidP="003303D6">
      <w:pPr>
        <w:jc w:val="both"/>
        <w:rPr>
          <w:rFonts w:ascii="Arial" w:hAnsi="Arial" w:cs="Arial"/>
          <w:b/>
        </w:rPr>
      </w:pPr>
    </w:p>
    <w:p w:rsidR="006729F7" w:rsidRDefault="006729F7" w:rsidP="003303D6">
      <w:pPr>
        <w:jc w:val="both"/>
        <w:rPr>
          <w:rFonts w:ascii="Arial" w:hAnsi="Arial" w:cs="Arial"/>
          <w:b/>
        </w:rPr>
      </w:pPr>
    </w:p>
    <w:p w:rsidR="00E3416B" w:rsidRPr="003C03C3" w:rsidRDefault="004639A9" w:rsidP="003303D6">
      <w:pPr>
        <w:jc w:val="both"/>
        <w:rPr>
          <w:rFonts w:ascii="Arial" w:hAnsi="Arial" w:cs="Arial"/>
          <w:b/>
        </w:rPr>
      </w:pPr>
      <w:r>
        <w:rPr>
          <w:rFonts w:ascii="Arial" w:hAnsi="Arial" w:cs="Arial"/>
          <w:b/>
        </w:rPr>
        <w:t>3</w:t>
      </w:r>
      <w:r w:rsidR="003C03C3" w:rsidRPr="003C03C3">
        <w:rPr>
          <w:rFonts w:ascii="Arial" w:hAnsi="Arial" w:cs="Arial"/>
          <w:b/>
        </w:rPr>
        <w:t>. CONCLUSIONES</w:t>
      </w:r>
      <w:r w:rsidR="00E7531E">
        <w:rPr>
          <w:rFonts w:ascii="Arial" w:hAnsi="Arial" w:cs="Arial"/>
          <w:b/>
        </w:rPr>
        <w:t>.</w:t>
      </w:r>
    </w:p>
    <w:p w:rsidR="003C03C3" w:rsidRDefault="003C03C3" w:rsidP="003303D6">
      <w:pPr>
        <w:jc w:val="both"/>
        <w:rPr>
          <w:rFonts w:ascii="Arial" w:hAnsi="Arial" w:cs="Arial"/>
          <w:sz w:val="22"/>
          <w:szCs w:val="22"/>
        </w:rPr>
      </w:pPr>
    </w:p>
    <w:p w:rsidR="003C03C3" w:rsidRDefault="000E7FBC" w:rsidP="000E7FBC">
      <w:pPr>
        <w:pStyle w:val="Prrafodelista"/>
        <w:numPr>
          <w:ilvl w:val="0"/>
          <w:numId w:val="4"/>
        </w:numPr>
        <w:jc w:val="both"/>
        <w:rPr>
          <w:rFonts w:ascii="Arial" w:hAnsi="Arial" w:cs="Arial"/>
          <w:sz w:val="22"/>
          <w:szCs w:val="22"/>
        </w:rPr>
      </w:pPr>
      <w:r w:rsidRPr="000E7FBC">
        <w:rPr>
          <w:rFonts w:ascii="Arial" w:hAnsi="Arial" w:cs="Arial"/>
          <w:sz w:val="22"/>
          <w:szCs w:val="22"/>
        </w:rPr>
        <w:t>Se verificó que la Empresa tiene debidamente adoptado y publicado el Código de Integridad del Servidor Público mediante la Resolución 080 de 2018</w:t>
      </w:r>
      <w:r>
        <w:rPr>
          <w:rFonts w:ascii="Arial" w:hAnsi="Arial" w:cs="Arial"/>
          <w:sz w:val="22"/>
          <w:szCs w:val="22"/>
        </w:rPr>
        <w:t xml:space="preserve"> y </w:t>
      </w:r>
      <w:r w:rsidRPr="000E7FBC">
        <w:rPr>
          <w:rFonts w:ascii="Arial" w:hAnsi="Arial" w:cs="Arial"/>
          <w:sz w:val="22"/>
          <w:szCs w:val="22"/>
        </w:rPr>
        <w:t>cuenta con un Plan de Acción de Integridad para el periodo evaluado.</w:t>
      </w:r>
    </w:p>
    <w:p w:rsidR="0040545D" w:rsidRPr="0040545D" w:rsidRDefault="0040545D" w:rsidP="0040545D">
      <w:pPr>
        <w:jc w:val="both"/>
        <w:rPr>
          <w:rFonts w:ascii="Arial" w:hAnsi="Arial" w:cs="Arial"/>
          <w:sz w:val="22"/>
          <w:szCs w:val="22"/>
        </w:rPr>
      </w:pPr>
    </w:p>
    <w:p w:rsidR="005B7CBA" w:rsidRPr="000260A0" w:rsidRDefault="00D54398" w:rsidP="005B7CBA">
      <w:pPr>
        <w:pStyle w:val="Prrafodelista"/>
        <w:numPr>
          <w:ilvl w:val="0"/>
          <w:numId w:val="4"/>
        </w:numPr>
        <w:jc w:val="both"/>
        <w:rPr>
          <w:rFonts w:ascii="Arial" w:hAnsi="Arial" w:cs="Arial"/>
          <w:b/>
        </w:rPr>
      </w:pPr>
      <w:r>
        <w:rPr>
          <w:rFonts w:ascii="Arial" w:hAnsi="Arial" w:cs="Arial"/>
          <w:sz w:val="22"/>
          <w:szCs w:val="22"/>
        </w:rPr>
        <w:t xml:space="preserve">Se verificó el cumplimiento de las actividades de apropiación de integridad para la vigencia 2019 en un porcentaje del </w:t>
      </w:r>
      <w:r w:rsidR="005B7CBA">
        <w:rPr>
          <w:rFonts w:ascii="Arial" w:hAnsi="Arial" w:cs="Arial"/>
          <w:sz w:val="22"/>
          <w:szCs w:val="22"/>
        </w:rPr>
        <w:t>100</w:t>
      </w:r>
      <w:r>
        <w:rPr>
          <w:rFonts w:ascii="Arial" w:hAnsi="Arial" w:cs="Arial"/>
          <w:sz w:val="22"/>
          <w:szCs w:val="22"/>
        </w:rPr>
        <w:t xml:space="preserve">%, </w:t>
      </w:r>
      <w:r w:rsidR="005B7CBA">
        <w:rPr>
          <w:rFonts w:ascii="Arial" w:hAnsi="Arial" w:cs="Arial"/>
          <w:sz w:val="22"/>
          <w:szCs w:val="22"/>
        </w:rPr>
        <w:t>de acuerdo con el seguimiento realizado por la Oficina de Control Interno al Plan Anticorrupción y de Atención al Ciudadano2019 con fecha de corte 30/12/2019.</w:t>
      </w:r>
    </w:p>
    <w:p w:rsidR="000260A0" w:rsidRPr="000260A0" w:rsidRDefault="000260A0" w:rsidP="000260A0">
      <w:pPr>
        <w:jc w:val="both"/>
        <w:rPr>
          <w:rFonts w:ascii="Arial" w:hAnsi="Arial" w:cs="Arial"/>
          <w:b/>
        </w:rPr>
      </w:pPr>
    </w:p>
    <w:p w:rsidR="00B35A8F" w:rsidRDefault="00B35A8F" w:rsidP="00872EF8">
      <w:pPr>
        <w:pStyle w:val="Prrafodelista"/>
        <w:numPr>
          <w:ilvl w:val="0"/>
          <w:numId w:val="4"/>
        </w:numPr>
        <w:jc w:val="both"/>
        <w:rPr>
          <w:rFonts w:ascii="Arial" w:hAnsi="Arial" w:cs="Arial"/>
          <w:sz w:val="22"/>
          <w:szCs w:val="22"/>
        </w:rPr>
      </w:pPr>
      <w:r>
        <w:rPr>
          <w:rFonts w:ascii="Arial" w:hAnsi="Arial" w:cs="Arial"/>
          <w:sz w:val="22"/>
          <w:szCs w:val="22"/>
        </w:rPr>
        <w:t xml:space="preserve">Se verificó el cumplimiento de las actividades de apropiación de integridad para la vigencia 2019 en un porcentaje del </w:t>
      </w:r>
      <w:r w:rsidR="0036605E">
        <w:rPr>
          <w:rFonts w:ascii="Arial" w:hAnsi="Arial" w:cs="Arial"/>
          <w:sz w:val="22"/>
          <w:szCs w:val="22"/>
        </w:rPr>
        <w:t>99</w:t>
      </w:r>
      <w:r>
        <w:rPr>
          <w:rFonts w:ascii="Arial" w:hAnsi="Arial" w:cs="Arial"/>
          <w:sz w:val="22"/>
          <w:szCs w:val="22"/>
        </w:rPr>
        <w:t>%, de acuerdo con el seguimiento</w:t>
      </w:r>
      <w:r w:rsidR="0036605E">
        <w:rPr>
          <w:rFonts w:ascii="Arial" w:hAnsi="Arial" w:cs="Arial"/>
          <w:sz w:val="22"/>
          <w:szCs w:val="22"/>
        </w:rPr>
        <w:t xml:space="preserve"> al Plan de Acción 2019</w:t>
      </w:r>
      <w:r>
        <w:rPr>
          <w:rFonts w:ascii="Arial" w:hAnsi="Arial" w:cs="Arial"/>
          <w:sz w:val="22"/>
          <w:szCs w:val="22"/>
        </w:rPr>
        <w:t xml:space="preserve"> realizado por la </w:t>
      </w:r>
      <w:r w:rsidR="0036605E">
        <w:rPr>
          <w:rFonts w:ascii="Arial" w:hAnsi="Arial" w:cs="Arial"/>
          <w:sz w:val="22"/>
          <w:szCs w:val="22"/>
        </w:rPr>
        <w:t xml:space="preserve">Subgerente de Planeación y Administración de Proyectos </w:t>
      </w:r>
      <w:r>
        <w:rPr>
          <w:rFonts w:ascii="Arial" w:hAnsi="Arial" w:cs="Arial"/>
          <w:sz w:val="22"/>
          <w:szCs w:val="22"/>
        </w:rPr>
        <w:t>con fecha de corte 3</w:t>
      </w:r>
      <w:r w:rsidR="0036605E">
        <w:rPr>
          <w:rFonts w:ascii="Arial" w:hAnsi="Arial" w:cs="Arial"/>
          <w:sz w:val="22"/>
          <w:szCs w:val="22"/>
        </w:rPr>
        <w:t>1</w:t>
      </w:r>
      <w:r>
        <w:rPr>
          <w:rFonts w:ascii="Arial" w:hAnsi="Arial" w:cs="Arial"/>
          <w:sz w:val="22"/>
          <w:szCs w:val="22"/>
        </w:rPr>
        <w:t>/12/2019.</w:t>
      </w:r>
      <w:r w:rsidR="00872EF8">
        <w:rPr>
          <w:rFonts w:ascii="Arial" w:hAnsi="Arial" w:cs="Arial"/>
          <w:sz w:val="22"/>
          <w:szCs w:val="22"/>
        </w:rPr>
        <w:t xml:space="preserve">En esta herramienta de gestión, cada una de las actividades de apropiación de integridad tienen un peso específico y una manera de presentar evidencias de cumplimiento. Por tal razón, las actividades </w:t>
      </w:r>
      <w:r w:rsidR="00872EF8" w:rsidRPr="00872EF8">
        <w:rPr>
          <w:rFonts w:ascii="Arial" w:hAnsi="Arial" w:cs="Arial"/>
          <w:i/>
          <w:sz w:val="22"/>
          <w:szCs w:val="22"/>
        </w:rPr>
        <w:t xml:space="preserve">“7. Abrir espacios para que los servidores públicos presenten propuestas de transformación e iniciativas individuales y colectivas que promuevan la cultura de la integridad, la transparencia y el sentido de lo público” </w:t>
      </w:r>
      <w:r w:rsidR="00872EF8" w:rsidRPr="00872EF8">
        <w:rPr>
          <w:rFonts w:ascii="Arial" w:hAnsi="Arial" w:cs="Arial"/>
          <w:sz w:val="22"/>
          <w:szCs w:val="22"/>
        </w:rPr>
        <w:t>y</w:t>
      </w:r>
      <w:r w:rsidR="00872EF8" w:rsidRPr="00872EF8">
        <w:rPr>
          <w:rFonts w:ascii="Arial" w:hAnsi="Arial" w:cs="Arial"/>
          <w:i/>
          <w:sz w:val="22"/>
          <w:szCs w:val="22"/>
        </w:rPr>
        <w:t xml:space="preserve"> “8. Aplicar la herramienta de valoración, con el fin de observar el impacto de las actividades realizadas” </w:t>
      </w:r>
      <w:r w:rsidR="00872EF8" w:rsidRPr="000260A0">
        <w:rPr>
          <w:rFonts w:ascii="Arial" w:hAnsi="Arial" w:cs="Arial"/>
          <w:sz w:val="22"/>
          <w:szCs w:val="22"/>
        </w:rPr>
        <w:t xml:space="preserve">aunque se ejecutaron según lo programado, </w:t>
      </w:r>
      <w:r w:rsidR="000260A0" w:rsidRPr="000260A0">
        <w:rPr>
          <w:rFonts w:ascii="Arial" w:hAnsi="Arial" w:cs="Arial"/>
          <w:sz w:val="22"/>
          <w:szCs w:val="22"/>
        </w:rPr>
        <w:t>su ejecución no permitió mostrar en su totalidad las evidencias de terminación.</w:t>
      </w:r>
    </w:p>
    <w:p w:rsidR="00EC50A5" w:rsidRPr="00EC50A5" w:rsidRDefault="00EC50A5" w:rsidP="00EC50A5">
      <w:pPr>
        <w:pStyle w:val="Prrafodelista"/>
        <w:rPr>
          <w:rFonts w:ascii="Arial" w:hAnsi="Arial" w:cs="Arial"/>
          <w:sz w:val="22"/>
          <w:szCs w:val="22"/>
        </w:rPr>
      </w:pPr>
    </w:p>
    <w:p w:rsidR="00AB0839" w:rsidRPr="00DB4652" w:rsidRDefault="00EC50A5" w:rsidP="00AB0839">
      <w:pPr>
        <w:pStyle w:val="Prrafodelista"/>
        <w:numPr>
          <w:ilvl w:val="0"/>
          <w:numId w:val="4"/>
        </w:numPr>
        <w:jc w:val="both"/>
        <w:rPr>
          <w:rFonts w:ascii="Arial" w:hAnsi="Arial" w:cs="Arial"/>
          <w:sz w:val="22"/>
          <w:szCs w:val="22"/>
        </w:rPr>
      </w:pPr>
      <w:r w:rsidRPr="00DB4652">
        <w:rPr>
          <w:rFonts w:ascii="Arial" w:hAnsi="Arial" w:cs="Arial"/>
          <w:sz w:val="22"/>
          <w:szCs w:val="22"/>
        </w:rPr>
        <w:t>Se verificó el cumplimiento de las actividades de apropiación de integridad para la vigencia 2019 en un porcentaje del 99%, de acuerdo con lo descrito en el Informe de Gestión de la Subgerente de Gestión Corporativa saliente (Dra. Gemma Edith Lozano),</w:t>
      </w:r>
      <w:r w:rsidR="00DB4652">
        <w:rPr>
          <w:rFonts w:ascii="Arial" w:hAnsi="Arial" w:cs="Arial"/>
          <w:sz w:val="22"/>
          <w:szCs w:val="22"/>
        </w:rPr>
        <w:t xml:space="preserve"> en concordancia con el reporte al </w:t>
      </w:r>
      <w:r w:rsidR="00DB4652" w:rsidRPr="00DB4652">
        <w:rPr>
          <w:rFonts w:ascii="Arial" w:hAnsi="Arial" w:cs="Arial"/>
          <w:sz w:val="22"/>
          <w:szCs w:val="22"/>
        </w:rPr>
        <w:t>seguimiento al Plan de Acción 2019</w:t>
      </w:r>
      <w:r w:rsidR="00DB4652">
        <w:rPr>
          <w:rFonts w:ascii="Arial" w:hAnsi="Arial" w:cs="Arial"/>
          <w:sz w:val="22"/>
          <w:szCs w:val="22"/>
        </w:rPr>
        <w:t>.</w:t>
      </w:r>
      <w:r w:rsidRPr="00DB4652">
        <w:rPr>
          <w:rFonts w:ascii="Arial" w:hAnsi="Arial" w:cs="Arial"/>
          <w:sz w:val="22"/>
          <w:szCs w:val="22"/>
        </w:rPr>
        <w:t xml:space="preserve">Dicho informe también hace referencia </w:t>
      </w:r>
      <w:r w:rsidR="006729F7" w:rsidRPr="00DB4652">
        <w:rPr>
          <w:rFonts w:ascii="Arial" w:hAnsi="Arial" w:cs="Arial"/>
          <w:sz w:val="22"/>
          <w:szCs w:val="22"/>
        </w:rPr>
        <w:t>al</w:t>
      </w:r>
      <w:r w:rsidRPr="00DB4652">
        <w:rPr>
          <w:rFonts w:ascii="Arial" w:hAnsi="Arial" w:cs="Arial"/>
          <w:sz w:val="22"/>
          <w:szCs w:val="22"/>
        </w:rPr>
        <w:t xml:space="preserve"> impacto positivo en la apropiación del Código</w:t>
      </w:r>
      <w:r w:rsidR="006729F7" w:rsidRPr="00DB4652">
        <w:rPr>
          <w:rFonts w:ascii="Arial" w:hAnsi="Arial" w:cs="Arial"/>
          <w:sz w:val="22"/>
          <w:szCs w:val="22"/>
        </w:rPr>
        <w:t xml:space="preserve"> de Integridad</w:t>
      </w:r>
      <w:r w:rsidRPr="00DB4652">
        <w:rPr>
          <w:rFonts w:ascii="Arial" w:hAnsi="Arial" w:cs="Arial"/>
          <w:sz w:val="22"/>
          <w:szCs w:val="22"/>
        </w:rPr>
        <w:t xml:space="preserve">, comparando los resultados </w:t>
      </w:r>
      <w:r w:rsidR="006729F7" w:rsidRPr="00DB4652">
        <w:rPr>
          <w:rFonts w:ascii="Arial" w:hAnsi="Arial" w:cs="Arial"/>
          <w:sz w:val="22"/>
          <w:szCs w:val="22"/>
        </w:rPr>
        <w:t>obtenidos durante la vigencia 2019</w:t>
      </w:r>
      <w:r w:rsidRPr="00DB4652">
        <w:rPr>
          <w:rFonts w:ascii="Arial" w:hAnsi="Arial" w:cs="Arial"/>
          <w:sz w:val="22"/>
          <w:szCs w:val="22"/>
        </w:rPr>
        <w:t xml:space="preserve"> frente a los </w:t>
      </w:r>
      <w:r w:rsidR="006729F7" w:rsidRPr="00DB4652">
        <w:rPr>
          <w:rFonts w:ascii="Arial" w:hAnsi="Arial" w:cs="Arial"/>
          <w:sz w:val="22"/>
          <w:szCs w:val="22"/>
        </w:rPr>
        <w:t>de la vigencia</w:t>
      </w:r>
      <w:r w:rsidRPr="00DB4652">
        <w:rPr>
          <w:rFonts w:ascii="Arial" w:hAnsi="Arial" w:cs="Arial"/>
          <w:sz w:val="22"/>
          <w:szCs w:val="22"/>
        </w:rPr>
        <w:t xml:space="preserve"> 2018</w:t>
      </w:r>
      <w:r w:rsidR="006729F7" w:rsidRPr="00DB4652">
        <w:rPr>
          <w:rFonts w:ascii="Arial" w:hAnsi="Arial" w:cs="Arial"/>
          <w:sz w:val="22"/>
          <w:szCs w:val="22"/>
        </w:rPr>
        <w:t>.</w:t>
      </w:r>
    </w:p>
    <w:p w:rsidR="006729F7" w:rsidRPr="006729F7" w:rsidRDefault="006729F7" w:rsidP="006729F7">
      <w:pPr>
        <w:jc w:val="both"/>
        <w:rPr>
          <w:rFonts w:ascii="Arial" w:hAnsi="Arial" w:cs="Arial"/>
          <w:sz w:val="22"/>
          <w:szCs w:val="22"/>
        </w:rPr>
      </w:pPr>
    </w:p>
    <w:p w:rsidR="004639A9" w:rsidRPr="006729F7" w:rsidRDefault="004639A9" w:rsidP="005B7CBA">
      <w:pPr>
        <w:pStyle w:val="Prrafodelista"/>
        <w:ind w:left="360"/>
        <w:jc w:val="both"/>
        <w:rPr>
          <w:rFonts w:ascii="Arial" w:hAnsi="Arial" w:cs="Arial"/>
          <w:b/>
          <w:sz w:val="22"/>
          <w:szCs w:val="22"/>
        </w:rPr>
      </w:pPr>
    </w:p>
    <w:p w:rsidR="003C03C3" w:rsidRPr="00E7531E" w:rsidRDefault="004639A9" w:rsidP="003303D6">
      <w:pPr>
        <w:jc w:val="both"/>
        <w:rPr>
          <w:rFonts w:ascii="Arial" w:hAnsi="Arial" w:cs="Arial"/>
          <w:b/>
        </w:rPr>
      </w:pPr>
      <w:r>
        <w:rPr>
          <w:rFonts w:ascii="Arial" w:hAnsi="Arial" w:cs="Arial"/>
          <w:b/>
        </w:rPr>
        <w:t>4</w:t>
      </w:r>
      <w:r w:rsidR="00E7531E" w:rsidRPr="00E7531E">
        <w:rPr>
          <w:rFonts w:ascii="Arial" w:hAnsi="Arial" w:cs="Arial"/>
          <w:b/>
        </w:rPr>
        <w:t>. RECOMENDACIONES.</w:t>
      </w:r>
    </w:p>
    <w:p w:rsidR="009E044F" w:rsidRDefault="009E044F" w:rsidP="009E044F">
      <w:pPr>
        <w:jc w:val="both"/>
        <w:rPr>
          <w:rFonts w:ascii="Arial" w:hAnsi="Arial" w:cs="Arial"/>
          <w:sz w:val="22"/>
          <w:szCs w:val="22"/>
        </w:rPr>
      </w:pPr>
    </w:p>
    <w:p w:rsidR="00AE5F39" w:rsidRDefault="000D4B9B" w:rsidP="009E044F">
      <w:pPr>
        <w:pStyle w:val="Prrafodelista"/>
        <w:numPr>
          <w:ilvl w:val="0"/>
          <w:numId w:val="3"/>
        </w:numPr>
        <w:jc w:val="both"/>
        <w:rPr>
          <w:rFonts w:ascii="Arial" w:hAnsi="Arial" w:cs="Arial"/>
          <w:sz w:val="22"/>
          <w:szCs w:val="22"/>
        </w:rPr>
      </w:pPr>
      <w:r w:rsidRPr="00D01064">
        <w:rPr>
          <w:rFonts w:ascii="Arial" w:hAnsi="Arial" w:cs="Arial"/>
          <w:sz w:val="22"/>
          <w:szCs w:val="22"/>
        </w:rPr>
        <w:t>Realizar actividades de fortalecimiento al Equipo de Gestores de Integridad como integración y trabajo en equipo, además de la formación y capacitación, para lograr la debida ejecución de las responsabilidades asignadas al mismo (Resolución 080 de 2018</w:t>
      </w:r>
      <w:r w:rsidR="00AE5F39" w:rsidRPr="00D01064">
        <w:rPr>
          <w:rFonts w:ascii="Arial" w:hAnsi="Arial" w:cs="Arial"/>
          <w:sz w:val="22"/>
          <w:szCs w:val="22"/>
        </w:rPr>
        <w:t xml:space="preserve"> – Artículos del 2 al 7).</w:t>
      </w:r>
    </w:p>
    <w:p w:rsidR="000260A0" w:rsidRPr="00D01064" w:rsidRDefault="000260A0" w:rsidP="000260A0">
      <w:pPr>
        <w:pStyle w:val="Prrafodelista"/>
        <w:ind w:left="360"/>
        <w:jc w:val="both"/>
        <w:rPr>
          <w:rFonts w:ascii="Arial" w:hAnsi="Arial" w:cs="Arial"/>
          <w:sz w:val="22"/>
          <w:szCs w:val="22"/>
        </w:rPr>
      </w:pPr>
    </w:p>
    <w:p w:rsidR="00AE5F39" w:rsidRDefault="00AE5F39" w:rsidP="00966F56">
      <w:pPr>
        <w:pStyle w:val="Prrafodelista"/>
        <w:numPr>
          <w:ilvl w:val="0"/>
          <w:numId w:val="3"/>
        </w:numPr>
        <w:jc w:val="both"/>
        <w:rPr>
          <w:rFonts w:ascii="Arial" w:hAnsi="Arial" w:cs="Arial"/>
          <w:sz w:val="22"/>
          <w:szCs w:val="22"/>
        </w:rPr>
      </w:pPr>
      <w:r w:rsidRPr="00D01064">
        <w:rPr>
          <w:rFonts w:ascii="Arial" w:hAnsi="Arial" w:cs="Arial"/>
          <w:sz w:val="22"/>
          <w:szCs w:val="22"/>
        </w:rPr>
        <w:t xml:space="preserve">Adecuar el </w:t>
      </w:r>
      <w:r w:rsidR="009E044F" w:rsidRPr="00D01064">
        <w:rPr>
          <w:rFonts w:ascii="Arial" w:hAnsi="Arial" w:cs="Arial"/>
          <w:sz w:val="22"/>
          <w:szCs w:val="22"/>
        </w:rPr>
        <w:t xml:space="preserve">Plan de </w:t>
      </w:r>
      <w:r w:rsidRPr="00D01064">
        <w:rPr>
          <w:rFonts w:ascii="Arial" w:hAnsi="Arial" w:cs="Arial"/>
          <w:sz w:val="22"/>
          <w:szCs w:val="22"/>
        </w:rPr>
        <w:t xml:space="preserve">Acción </w:t>
      </w:r>
      <w:r w:rsidR="009E044F" w:rsidRPr="00D01064">
        <w:rPr>
          <w:rFonts w:ascii="Arial" w:hAnsi="Arial" w:cs="Arial"/>
          <w:sz w:val="22"/>
          <w:szCs w:val="22"/>
        </w:rPr>
        <w:t xml:space="preserve">deIntegridad </w:t>
      </w:r>
      <w:r w:rsidRPr="00D01064">
        <w:rPr>
          <w:rFonts w:ascii="Arial" w:hAnsi="Arial" w:cs="Arial"/>
          <w:sz w:val="22"/>
          <w:szCs w:val="22"/>
        </w:rPr>
        <w:t>de la Empresa</w:t>
      </w:r>
      <w:r w:rsidR="00AB0839">
        <w:rPr>
          <w:rFonts w:ascii="Arial" w:hAnsi="Arial" w:cs="Arial"/>
          <w:sz w:val="22"/>
          <w:szCs w:val="22"/>
        </w:rPr>
        <w:t>de la presente</w:t>
      </w:r>
      <w:r w:rsidR="00191FF7">
        <w:rPr>
          <w:rFonts w:ascii="Arial" w:hAnsi="Arial" w:cs="Arial"/>
          <w:sz w:val="22"/>
          <w:szCs w:val="22"/>
        </w:rPr>
        <w:t xml:space="preserve"> vigencia</w:t>
      </w:r>
      <w:r w:rsidR="00AB0839">
        <w:rPr>
          <w:rFonts w:ascii="Arial" w:hAnsi="Arial" w:cs="Arial"/>
          <w:sz w:val="22"/>
          <w:szCs w:val="22"/>
        </w:rPr>
        <w:t>, incorporado en el Plan Anticorrupción y de Atención al Ciudadano y Plan de Acción de la vigencia 2020</w:t>
      </w:r>
      <w:r w:rsidRPr="00D01064">
        <w:rPr>
          <w:rFonts w:ascii="Arial" w:hAnsi="Arial" w:cs="Arial"/>
          <w:sz w:val="22"/>
          <w:szCs w:val="22"/>
        </w:rPr>
        <w:t xml:space="preserve">, en armonía con lo establecido en el documento </w:t>
      </w:r>
      <w:r w:rsidRPr="001E0AD3">
        <w:rPr>
          <w:rFonts w:ascii="Arial" w:hAnsi="Arial" w:cs="Arial"/>
          <w:i/>
          <w:sz w:val="22"/>
          <w:szCs w:val="22"/>
        </w:rPr>
        <w:t xml:space="preserve">“Lineamiento Guía para la Implementación del Código de Integridad en el Distrito Capital”, </w:t>
      </w:r>
      <w:r w:rsidRPr="00D01064">
        <w:rPr>
          <w:rFonts w:ascii="Arial" w:hAnsi="Arial" w:cs="Arial"/>
          <w:sz w:val="22"/>
          <w:szCs w:val="22"/>
        </w:rPr>
        <w:t>de la Secretaría General de la Alcaldía Mayor de Bogotá, en cu</w:t>
      </w:r>
      <w:r w:rsidR="00191FF7">
        <w:rPr>
          <w:rFonts w:ascii="Arial" w:hAnsi="Arial" w:cs="Arial"/>
          <w:sz w:val="22"/>
          <w:szCs w:val="22"/>
        </w:rPr>
        <w:t>a</w:t>
      </w:r>
      <w:r w:rsidRPr="00D01064">
        <w:rPr>
          <w:rFonts w:ascii="Arial" w:hAnsi="Arial" w:cs="Arial"/>
          <w:sz w:val="22"/>
          <w:szCs w:val="22"/>
        </w:rPr>
        <w:t>nto a la construcción del Plan de Gestión de la Integridad</w:t>
      </w:r>
      <w:r w:rsidR="00966F56" w:rsidRPr="00D01064">
        <w:rPr>
          <w:rFonts w:ascii="Arial" w:hAnsi="Arial" w:cs="Arial"/>
          <w:sz w:val="22"/>
          <w:szCs w:val="22"/>
        </w:rPr>
        <w:t xml:space="preserve"> (</w:t>
      </w:r>
      <w:r w:rsidR="002E619B">
        <w:rPr>
          <w:rFonts w:ascii="Arial" w:hAnsi="Arial" w:cs="Arial"/>
          <w:sz w:val="22"/>
          <w:szCs w:val="22"/>
        </w:rPr>
        <w:t>Etapas de a</w:t>
      </w:r>
      <w:r w:rsidR="00966F56" w:rsidRPr="00D01064">
        <w:rPr>
          <w:rFonts w:ascii="Arial" w:hAnsi="Arial" w:cs="Arial"/>
          <w:sz w:val="22"/>
          <w:szCs w:val="22"/>
        </w:rPr>
        <w:t xml:space="preserve">listamiento, </w:t>
      </w:r>
      <w:r w:rsidR="002E619B">
        <w:rPr>
          <w:rFonts w:ascii="Arial" w:hAnsi="Arial" w:cs="Arial"/>
          <w:sz w:val="22"/>
          <w:szCs w:val="22"/>
        </w:rPr>
        <w:t>a</w:t>
      </w:r>
      <w:r w:rsidR="00966F56" w:rsidRPr="00D01064">
        <w:rPr>
          <w:rFonts w:ascii="Arial" w:hAnsi="Arial" w:cs="Arial"/>
          <w:sz w:val="22"/>
          <w:szCs w:val="22"/>
        </w:rPr>
        <w:t xml:space="preserve">rmonización y/o </w:t>
      </w:r>
      <w:r w:rsidR="002E619B">
        <w:rPr>
          <w:rFonts w:ascii="Arial" w:hAnsi="Arial" w:cs="Arial"/>
          <w:sz w:val="22"/>
          <w:szCs w:val="22"/>
        </w:rPr>
        <w:t>a</w:t>
      </w:r>
      <w:r w:rsidR="00966F56" w:rsidRPr="00D01064">
        <w:rPr>
          <w:rFonts w:ascii="Arial" w:hAnsi="Arial" w:cs="Arial"/>
          <w:sz w:val="22"/>
          <w:szCs w:val="22"/>
        </w:rPr>
        <w:t xml:space="preserve">ctualización, </w:t>
      </w:r>
      <w:r w:rsidR="002E619B">
        <w:rPr>
          <w:rFonts w:ascii="Arial" w:hAnsi="Arial" w:cs="Arial"/>
          <w:sz w:val="22"/>
          <w:szCs w:val="22"/>
        </w:rPr>
        <w:t>d</w:t>
      </w:r>
      <w:r w:rsidR="00966F56" w:rsidRPr="00D01064">
        <w:rPr>
          <w:rFonts w:ascii="Arial" w:hAnsi="Arial" w:cs="Arial"/>
          <w:sz w:val="22"/>
          <w:szCs w:val="22"/>
        </w:rPr>
        <w:t xml:space="preserve">iagnóstico, </w:t>
      </w:r>
      <w:r w:rsidR="002E619B">
        <w:rPr>
          <w:rFonts w:ascii="Arial" w:hAnsi="Arial" w:cs="Arial"/>
          <w:sz w:val="22"/>
          <w:szCs w:val="22"/>
        </w:rPr>
        <w:t>i</w:t>
      </w:r>
      <w:r w:rsidR="00966F56" w:rsidRPr="00D01064">
        <w:rPr>
          <w:rFonts w:ascii="Arial" w:hAnsi="Arial" w:cs="Arial"/>
          <w:sz w:val="22"/>
          <w:szCs w:val="22"/>
        </w:rPr>
        <w:t xml:space="preserve">mplementación, </w:t>
      </w:r>
      <w:r w:rsidR="002E619B">
        <w:rPr>
          <w:rFonts w:ascii="Arial" w:hAnsi="Arial" w:cs="Arial"/>
          <w:sz w:val="22"/>
          <w:szCs w:val="22"/>
        </w:rPr>
        <w:t>s</w:t>
      </w:r>
      <w:r w:rsidR="00966F56" w:rsidRPr="00D01064">
        <w:rPr>
          <w:rFonts w:ascii="Arial" w:hAnsi="Arial" w:cs="Arial"/>
          <w:sz w:val="22"/>
          <w:szCs w:val="22"/>
        </w:rPr>
        <w:t xml:space="preserve">eguimiento y </w:t>
      </w:r>
      <w:r w:rsidR="002E619B">
        <w:rPr>
          <w:rFonts w:ascii="Arial" w:hAnsi="Arial" w:cs="Arial"/>
          <w:sz w:val="22"/>
          <w:szCs w:val="22"/>
        </w:rPr>
        <w:t>e</w:t>
      </w:r>
      <w:r w:rsidR="00966F56" w:rsidRPr="00D01064">
        <w:rPr>
          <w:rFonts w:ascii="Arial" w:hAnsi="Arial" w:cs="Arial"/>
          <w:sz w:val="22"/>
          <w:szCs w:val="22"/>
        </w:rPr>
        <w:t>valuación).</w:t>
      </w:r>
    </w:p>
    <w:p w:rsidR="006729F7" w:rsidRPr="006729F7" w:rsidRDefault="006729F7" w:rsidP="006729F7">
      <w:pPr>
        <w:pStyle w:val="Prrafodelista"/>
        <w:rPr>
          <w:rFonts w:ascii="Arial" w:hAnsi="Arial" w:cs="Arial"/>
          <w:sz w:val="22"/>
          <w:szCs w:val="22"/>
        </w:rPr>
      </w:pPr>
    </w:p>
    <w:p w:rsidR="006729F7" w:rsidRDefault="006729F7" w:rsidP="006729F7">
      <w:pPr>
        <w:jc w:val="both"/>
        <w:rPr>
          <w:rFonts w:ascii="Arial" w:hAnsi="Arial" w:cs="Arial"/>
          <w:sz w:val="22"/>
          <w:szCs w:val="22"/>
        </w:rPr>
      </w:pPr>
    </w:p>
    <w:p w:rsidR="006729F7" w:rsidRDefault="006729F7" w:rsidP="006729F7">
      <w:pPr>
        <w:jc w:val="both"/>
        <w:rPr>
          <w:rFonts w:ascii="Arial" w:hAnsi="Arial" w:cs="Arial"/>
          <w:sz w:val="22"/>
          <w:szCs w:val="22"/>
        </w:rPr>
      </w:pPr>
    </w:p>
    <w:p w:rsidR="006729F7" w:rsidRDefault="006729F7" w:rsidP="006729F7">
      <w:pPr>
        <w:jc w:val="both"/>
        <w:rPr>
          <w:rFonts w:ascii="Arial" w:hAnsi="Arial" w:cs="Arial"/>
          <w:sz w:val="22"/>
          <w:szCs w:val="22"/>
        </w:rPr>
      </w:pPr>
    </w:p>
    <w:p w:rsidR="006729F7" w:rsidRPr="006729F7" w:rsidRDefault="006729F7" w:rsidP="006729F7">
      <w:pPr>
        <w:jc w:val="both"/>
        <w:rPr>
          <w:rFonts w:ascii="Arial" w:hAnsi="Arial" w:cs="Arial"/>
          <w:sz w:val="22"/>
          <w:szCs w:val="22"/>
        </w:rPr>
      </w:pPr>
    </w:p>
    <w:p w:rsidR="000260A0" w:rsidRPr="00D01064" w:rsidRDefault="000260A0" w:rsidP="000260A0">
      <w:pPr>
        <w:pStyle w:val="Prrafodelista"/>
        <w:ind w:left="360"/>
        <w:jc w:val="both"/>
        <w:rPr>
          <w:rFonts w:ascii="Arial" w:hAnsi="Arial" w:cs="Arial"/>
          <w:sz w:val="22"/>
          <w:szCs w:val="22"/>
        </w:rPr>
      </w:pPr>
    </w:p>
    <w:p w:rsidR="00AB0839" w:rsidRPr="006729F7" w:rsidRDefault="000E7FBC" w:rsidP="006729F7">
      <w:pPr>
        <w:pStyle w:val="Textonotapie"/>
        <w:numPr>
          <w:ilvl w:val="0"/>
          <w:numId w:val="3"/>
        </w:numPr>
        <w:jc w:val="both"/>
        <w:rPr>
          <w:rFonts w:ascii="Arial" w:hAnsi="Arial" w:cs="Arial"/>
          <w:b/>
          <w:sz w:val="22"/>
          <w:szCs w:val="22"/>
          <w:lang w:val="es-ES"/>
        </w:rPr>
      </w:pPr>
      <w:r w:rsidRPr="00D01064">
        <w:rPr>
          <w:rFonts w:ascii="Arial" w:hAnsi="Arial" w:cs="Arial"/>
          <w:sz w:val="22"/>
          <w:szCs w:val="22"/>
        </w:rPr>
        <w:t>Incorporar otras actividades fortalecimiento de la ética dentro del Plan de Acción de Integridad de la Empresa</w:t>
      </w:r>
      <w:r w:rsidR="00AB0839">
        <w:rPr>
          <w:rFonts w:ascii="Arial" w:hAnsi="Arial" w:cs="Arial"/>
          <w:sz w:val="22"/>
          <w:szCs w:val="22"/>
        </w:rPr>
        <w:t>de la presente vigencia</w:t>
      </w:r>
      <w:r w:rsidRPr="00D01064">
        <w:rPr>
          <w:rFonts w:ascii="Arial" w:hAnsi="Arial" w:cs="Arial"/>
          <w:sz w:val="22"/>
          <w:szCs w:val="22"/>
        </w:rPr>
        <w:t>,</w:t>
      </w:r>
      <w:r w:rsidR="00AB0839">
        <w:rPr>
          <w:rFonts w:ascii="Arial" w:hAnsi="Arial" w:cs="Arial"/>
          <w:sz w:val="22"/>
          <w:szCs w:val="22"/>
        </w:rPr>
        <w:t>inc</w:t>
      </w:r>
      <w:r w:rsidR="00E21010">
        <w:rPr>
          <w:rFonts w:ascii="Arial" w:hAnsi="Arial" w:cs="Arial"/>
          <w:sz w:val="22"/>
          <w:szCs w:val="22"/>
        </w:rPr>
        <w:t>luido</w:t>
      </w:r>
      <w:r w:rsidR="00AB0839">
        <w:rPr>
          <w:rFonts w:ascii="Arial" w:hAnsi="Arial" w:cs="Arial"/>
          <w:sz w:val="22"/>
          <w:szCs w:val="22"/>
        </w:rPr>
        <w:t xml:space="preserve"> en el Plan Anticorrupción y de Atención al Ciudadano y Plan de Acción de la vigencia 2020,</w:t>
      </w:r>
      <w:r w:rsidRPr="00D01064">
        <w:rPr>
          <w:rFonts w:ascii="Arial" w:hAnsi="Arial" w:cs="Arial"/>
          <w:sz w:val="22"/>
          <w:szCs w:val="22"/>
        </w:rPr>
        <w:t xml:space="preserve"> en armonía con lo establecido en el documento </w:t>
      </w:r>
      <w:r w:rsidRPr="00D01064">
        <w:rPr>
          <w:rFonts w:ascii="Arial" w:hAnsi="Arial" w:cs="Arial"/>
          <w:i/>
          <w:sz w:val="22"/>
          <w:szCs w:val="22"/>
        </w:rPr>
        <w:t>“Lineamiento Guía para la Implementación del Código de Integridad en el Distrito Capital”</w:t>
      </w:r>
      <w:r w:rsidRPr="00D01064">
        <w:rPr>
          <w:rFonts w:ascii="Arial" w:hAnsi="Arial" w:cs="Arial"/>
          <w:sz w:val="22"/>
          <w:szCs w:val="22"/>
        </w:rPr>
        <w:t>, de la Secretaría General de la Alcaldía Mayor de Bogotá, en cu</w:t>
      </w:r>
      <w:r w:rsidR="00191FF7">
        <w:rPr>
          <w:rFonts w:ascii="Arial" w:hAnsi="Arial" w:cs="Arial"/>
          <w:sz w:val="22"/>
          <w:szCs w:val="22"/>
        </w:rPr>
        <w:t>a</w:t>
      </w:r>
      <w:r w:rsidRPr="00D01064">
        <w:rPr>
          <w:rFonts w:ascii="Arial" w:hAnsi="Arial" w:cs="Arial"/>
          <w:sz w:val="22"/>
          <w:szCs w:val="22"/>
        </w:rPr>
        <w:t>nto a Herramientas de Apropiación de Valores y Principios de Conducta</w:t>
      </w:r>
      <w:r w:rsidR="00966F56" w:rsidRPr="00D01064">
        <w:rPr>
          <w:rFonts w:ascii="Arial" w:hAnsi="Arial" w:cs="Arial"/>
          <w:sz w:val="22"/>
          <w:szCs w:val="22"/>
        </w:rPr>
        <w:t xml:space="preserve"> (</w:t>
      </w:r>
      <w:r w:rsidR="002E619B">
        <w:rPr>
          <w:rFonts w:ascii="Arial" w:hAnsi="Arial" w:cs="Arial"/>
          <w:sz w:val="22"/>
          <w:szCs w:val="22"/>
        </w:rPr>
        <w:t xml:space="preserve">Canvas para </w:t>
      </w:r>
      <w:r w:rsidR="002E619B">
        <w:rPr>
          <w:rStyle w:val="Textoennegrita"/>
          <w:rFonts w:ascii="Arial" w:hAnsi="Arial" w:cs="Arial"/>
          <w:b w:val="0"/>
          <w:sz w:val="22"/>
          <w:szCs w:val="22"/>
        </w:rPr>
        <w:t>a</w:t>
      </w:r>
      <w:r w:rsidR="00966F56" w:rsidRPr="00D01064">
        <w:rPr>
          <w:rStyle w:val="Textoennegrita"/>
          <w:rFonts w:ascii="Arial" w:hAnsi="Arial" w:cs="Arial"/>
          <w:b w:val="0"/>
          <w:sz w:val="22"/>
          <w:szCs w:val="22"/>
        </w:rPr>
        <w:t xml:space="preserve">ctivar, </w:t>
      </w:r>
      <w:r w:rsidR="002E619B">
        <w:rPr>
          <w:rStyle w:val="Textoennegrita"/>
          <w:rFonts w:ascii="Arial" w:hAnsi="Arial" w:cs="Arial"/>
          <w:b w:val="0"/>
          <w:sz w:val="22"/>
          <w:szCs w:val="22"/>
        </w:rPr>
        <w:t>f</w:t>
      </w:r>
      <w:r w:rsidR="00966F56" w:rsidRPr="00D01064">
        <w:rPr>
          <w:rStyle w:val="Textoennegrita"/>
          <w:rFonts w:ascii="Arial" w:hAnsi="Arial" w:cs="Arial"/>
          <w:b w:val="0"/>
          <w:sz w:val="22"/>
          <w:szCs w:val="22"/>
        </w:rPr>
        <w:t>omentar,</w:t>
      </w:r>
      <w:r w:rsidR="002E619B">
        <w:rPr>
          <w:rStyle w:val="Textoennegrita"/>
          <w:rFonts w:ascii="Arial" w:hAnsi="Arial" w:cs="Arial"/>
          <w:b w:val="0"/>
          <w:sz w:val="22"/>
          <w:szCs w:val="22"/>
        </w:rPr>
        <w:t>e</w:t>
      </w:r>
      <w:r w:rsidR="00966F56" w:rsidRPr="00D01064">
        <w:rPr>
          <w:rStyle w:val="Textoennegrita"/>
          <w:rFonts w:ascii="Arial" w:hAnsi="Arial" w:cs="Arial"/>
          <w:b w:val="0"/>
          <w:sz w:val="22"/>
          <w:szCs w:val="22"/>
        </w:rPr>
        <w:t>jemplificar</w:t>
      </w:r>
      <w:r w:rsidR="002E619B">
        <w:rPr>
          <w:rStyle w:val="Textoennegrita"/>
          <w:rFonts w:ascii="Arial" w:hAnsi="Arial" w:cs="Arial"/>
          <w:b w:val="0"/>
          <w:sz w:val="22"/>
          <w:szCs w:val="22"/>
        </w:rPr>
        <w:t xml:space="preserve"> y c</w:t>
      </w:r>
      <w:r w:rsidR="00966F56" w:rsidRPr="00D01064">
        <w:rPr>
          <w:rStyle w:val="Textoennegrita"/>
          <w:rFonts w:ascii="Arial" w:hAnsi="Arial" w:cs="Arial"/>
          <w:b w:val="0"/>
          <w:sz w:val="22"/>
          <w:szCs w:val="22"/>
        </w:rPr>
        <w:t>omprometer</w:t>
      </w:r>
      <w:r w:rsidR="002E619B">
        <w:rPr>
          <w:rStyle w:val="Textoennegrita"/>
          <w:rFonts w:ascii="Arial" w:hAnsi="Arial" w:cs="Arial"/>
          <w:b w:val="0"/>
          <w:sz w:val="22"/>
          <w:szCs w:val="22"/>
        </w:rPr>
        <w:t xml:space="preserve"> la integridad</w:t>
      </w:r>
      <w:r w:rsidR="00966F56" w:rsidRPr="002E619B">
        <w:rPr>
          <w:rStyle w:val="Textoennegrita"/>
          <w:rFonts w:ascii="Arial" w:hAnsi="Arial" w:cs="Arial"/>
          <w:b w:val="0"/>
          <w:sz w:val="22"/>
          <w:szCs w:val="22"/>
        </w:rPr>
        <w:t>).</w:t>
      </w:r>
    </w:p>
    <w:p w:rsidR="00AB0839" w:rsidRPr="002E619B" w:rsidRDefault="00AB0839" w:rsidP="000260A0">
      <w:pPr>
        <w:pStyle w:val="Textonotapie"/>
        <w:ind w:left="360"/>
        <w:jc w:val="both"/>
        <w:rPr>
          <w:rFonts w:ascii="Arial" w:hAnsi="Arial" w:cs="Arial"/>
          <w:b/>
          <w:sz w:val="22"/>
          <w:szCs w:val="22"/>
          <w:lang w:val="es-ES"/>
        </w:rPr>
      </w:pPr>
    </w:p>
    <w:p w:rsidR="000260A0" w:rsidRPr="00AB0839" w:rsidRDefault="00E21010" w:rsidP="00AB0839">
      <w:pPr>
        <w:pStyle w:val="Textonotapie"/>
        <w:numPr>
          <w:ilvl w:val="0"/>
          <w:numId w:val="3"/>
        </w:numPr>
        <w:jc w:val="both"/>
        <w:rPr>
          <w:rFonts w:ascii="Arial" w:hAnsi="Arial" w:cs="Arial"/>
          <w:sz w:val="22"/>
          <w:szCs w:val="22"/>
        </w:rPr>
      </w:pPr>
      <w:r>
        <w:rPr>
          <w:rFonts w:ascii="Arial" w:hAnsi="Arial" w:cs="Arial"/>
          <w:sz w:val="22"/>
          <w:szCs w:val="22"/>
          <w:lang w:val="es-ES"/>
        </w:rPr>
        <w:t xml:space="preserve">Revisar </w:t>
      </w:r>
      <w:r w:rsidR="00EE3F85" w:rsidRPr="00D01064">
        <w:rPr>
          <w:rFonts w:ascii="Arial" w:hAnsi="Arial" w:cs="Arial"/>
          <w:sz w:val="22"/>
          <w:szCs w:val="22"/>
          <w:lang w:val="es-ES"/>
        </w:rPr>
        <w:t xml:space="preserve">si el </w:t>
      </w:r>
      <w:r w:rsidR="00EE3F85" w:rsidRPr="00D01064">
        <w:rPr>
          <w:rFonts w:ascii="Arial" w:hAnsi="Arial" w:cs="Arial"/>
          <w:sz w:val="22"/>
          <w:szCs w:val="22"/>
        </w:rPr>
        <w:t xml:space="preserve">Código de Integridad del Servidor Público adoptado por la </w:t>
      </w:r>
      <w:r w:rsidR="006E3963" w:rsidRPr="00D01064">
        <w:rPr>
          <w:rFonts w:ascii="Arial" w:hAnsi="Arial" w:cs="Arial"/>
          <w:sz w:val="22"/>
          <w:szCs w:val="22"/>
        </w:rPr>
        <w:t>E</w:t>
      </w:r>
      <w:r w:rsidR="00EE3F85" w:rsidRPr="00D01064">
        <w:rPr>
          <w:rFonts w:ascii="Arial" w:hAnsi="Arial" w:cs="Arial"/>
          <w:sz w:val="22"/>
          <w:szCs w:val="22"/>
        </w:rPr>
        <w:t xml:space="preserve">mpresa, </w:t>
      </w:r>
      <w:r w:rsidR="006E3963" w:rsidRPr="00D01064">
        <w:rPr>
          <w:rFonts w:ascii="Arial" w:hAnsi="Arial" w:cs="Arial"/>
          <w:sz w:val="22"/>
          <w:szCs w:val="22"/>
        </w:rPr>
        <w:t xml:space="preserve">es susceptible de adecuación o mejora de acuerdo a la actual gestión institucional. Lo anterior, debido a que dicho Código está construido como un </w:t>
      </w:r>
      <w:r w:rsidR="006E3963" w:rsidRPr="00D01064">
        <w:rPr>
          <w:rFonts w:ascii="Arial" w:hAnsi="Arial" w:cs="Arial"/>
          <w:i/>
          <w:sz w:val="22"/>
          <w:szCs w:val="22"/>
        </w:rPr>
        <w:t xml:space="preserve">“código general o código tipo” </w:t>
      </w:r>
      <w:r w:rsidR="006E3963" w:rsidRPr="00D01064">
        <w:rPr>
          <w:rFonts w:ascii="Arial" w:hAnsi="Arial" w:cs="Arial"/>
          <w:sz w:val="22"/>
          <w:szCs w:val="22"/>
        </w:rPr>
        <w:t>que establece mínimos de integridad homogéneos para todos los servidores públicos del país y que puede ser sometido a modificaciones que se consideren pertinentes por cada entidad</w:t>
      </w:r>
      <w:r>
        <w:rPr>
          <w:rFonts w:ascii="Arial" w:hAnsi="Arial" w:cs="Arial"/>
          <w:sz w:val="22"/>
          <w:szCs w:val="22"/>
        </w:rPr>
        <w:t>, como por ejemplo los parámetros del Nuevo Plan de Desarrollo Distrital que rige a partir del segundo semestre de la presente vigencia.</w:t>
      </w:r>
    </w:p>
    <w:p w:rsidR="000260A0" w:rsidRPr="00D01064" w:rsidRDefault="000260A0" w:rsidP="000260A0">
      <w:pPr>
        <w:pStyle w:val="Textonotapie"/>
        <w:ind w:left="360"/>
        <w:jc w:val="both"/>
        <w:rPr>
          <w:rFonts w:ascii="Arial" w:hAnsi="Arial" w:cs="Arial"/>
          <w:sz w:val="22"/>
          <w:szCs w:val="22"/>
        </w:rPr>
      </w:pPr>
    </w:p>
    <w:p w:rsidR="00C5425F" w:rsidRDefault="00C5425F" w:rsidP="003303D6">
      <w:pPr>
        <w:pStyle w:val="Textonotapie"/>
        <w:numPr>
          <w:ilvl w:val="0"/>
          <w:numId w:val="3"/>
        </w:numPr>
        <w:jc w:val="both"/>
        <w:rPr>
          <w:rFonts w:ascii="Arial" w:hAnsi="Arial" w:cs="Arial"/>
          <w:sz w:val="22"/>
          <w:szCs w:val="22"/>
        </w:rPr>
      </w:pPr>
      <w:r w:rsidRPr="00D01064">
        <w:rPr>
          <w:rFonts w:ascii="Arial" w:hAnsi="Arial" w:cs="Arial"/>
          <w:sz w:val="22"/>
          <w:szCs w:val="22"/>
        </w:rPr>
        <w:t xml:space="preserve">Verificar periódicamente el cumplimiento de las </w:t>
      </w:r>
      <w:r w:rsidRPr="00D01064">
        <w:rPr>
          <w:rFonts w:ascii="Arial" w:hAnsi="Arial" w:cs="Arial"/>
          <w:i/>
          <w:sz w:val="22"/>
          <w:szCs w:val="22"/>
        </w:rPr>
        <w:t xml:space="preserve">“preguntas de percepción y evidencia” </w:t>
      </w:r>
      <w:r w:rsidRPr="00D01064">
        <w:rPr>
          <w:rFonts w:ascii="Arial" w:hAnsi="Arial" w:cs="Arial"/>
          <w:sz w:val="22"/>
          <w:szCs w:val="22"/>
        </w:rPr>
        <w:t xml:space="preserve">relacionadas en el Formulario Único Reporte y Avance de la Gestión – FURAG, para dar </w:t>
      </w:r>
      <w:r w:rsidR="00FC7B00" w:rsidRPr="00D01064">
        <w:rPr>
          <w:rFonts w:ascii="Arial" w:hAnsi="Arial" w:cs="Arial"/>
          <w:sz w:val="22"/>
          <w:szCs w:val="22"/>
        </w:rPr>
        <w:t xml:space="preserve">adecuada atención </w:t>
      </w:r>
      <w:r w:rsidRPr="00D01064">
        <w:rPr>
          <w:rFonts w:ascii="Arial" w:hAnsi="Arial" w:cs="Arial"/>
          <w:sz w:val="22"/>
          <w:szCs w:val="22"/>
        </w:rPr>
        <w:t>a las acciones relacionadas con la integridad.</w:t>
      </w:r>
    </w:p>
    <w:p w:rsidR="000260A0" w:rsidRDefault="000260A0" w:rsidP="000260A0">
      <w:pPr>
        <w:pStyle w:val="Textonotapie"/>
        <w:ind w:left="360"/>
        <w:jc w:val="both"/>
        <w:rPr>
          <w:rFonts w:ascii="Arial" w:hAnsi="Arial" w:cs="Arial"/>
          <w:sz w:val="22"/>
          <w:szCs w:val="22"/>
        </w:rPr>
      </w:pPr>
    </w:p>
    <w:p w:rsidR="000260A0" w:rsidRPr="00D01064" w:rsidRDefault="000260A0" w:rsidP="003303D6">
      <w:pPr>
        <w:pStyle w:val="Textonotapie"/>
        <w:numPr>
          <w:ilvl w:val="0"/>
          <w:numId w:val="3"/>
        </w:numPr>
        <w:jc w:val="both"/>
        <w:rPr>
          <w:rFonts w:ascii="Arial" w:hAnsi="Arial" w:cs="Arial"/>
          <w:sz w:val="22"/>
          <w:szCs w:val="22"/>
        </w:rPr>
      </w:pPr>
      <w:r>
        <w:rPr>
          <w:rFonts w:ascii="Arial" w:hAnsi="Arial" w:cs="Arial"/>
          <w:sz w:val="22"/>
          <w:szCs w:val="22"/>
        </w:rPr>
        <w:t>Unificar la manera de reportar el cumplimiento de las actividades de apropiación de integridad para los seguimientos del Plan Anticorrupción y de Atención al Ciudadano y del Plan de Acción, con el fin de que el porcentaje de ejecución y cumplimiento se igualen ambas herramientas de gestión.</w:t>
      </w:r>
    </w:p>
    <w:p w:rsidR="000260A0" w:rsidRPr="00D01064" w:rsidRDefault="000260A0" w:rsidP="003303D6">
      <w:pPr>
        <w:jc w:val="both"/>
        <w:rPr>
          <w:rFonts w:ascii="Arial" w:hAnsi="Arial" w:cs="Arial"/>
          <w:sz w:val="22"/>
          <w:szCs w:val="22"/>
        </w:rPr>
      </w:pPr>
    </w:p>
    <w:p w:rsidR="00966F56" w:rsidRDefault="00966F56" w:rsidP="003303D6">
      <w:pPr>
        <w:jc w:val="both"/>
        <w:rPr>
          <w:rFonts w:ascii="Arial" w:hAnsi="Arial" w:cs="Arial"/>
          <w:sz w:val="22"/>
          <w:szCs w:val="22"/>
        </w:rPr>
      </w:pPr>
    </w:p>
    <w:p w:rsidR="00E3416B" w:rsidRPr="003C03C3" w:rsidRDefault="00E3416B" w:rsidP="003303D6">
      <w:pPr>
        <w:jc w:val="both"/>
        <w:rPr>
          <w:rFonts w:ascii="Arial" w:hAnsi="Arial" w:cs="Arial"/>
          <w:sz w:val="22"/>
          <w:szCs w:val="22"/>
        </w:rPr>
      </w:pPr>
      <w:r w:rsidRPr="003C03C3">
        <w:rPr>
          <w:rFonts w:ascii="Arial" w:hAnsi="Arial" w:cs="Arial"/>
          <w:sz w:val="22"/>
          <w:szCs w:val="22"/>
        </w:rPr>
        <w:t xml:space="preserve">Cordialmente, </w:t>
      </w:r>
    </w:p>
    <w:p w:rsidR="0040545D" w:rsidRDefault="0040545D" w:rsidP="003303D6">
      <w:pPr>
        <w:pStyle w:val="Encabezamiento"/>
        <w:spacing w:before="0" w:after="0" w:line="360" w:lineRule="auto"/>
        <w:jc w:val="both"/>
        <w:rPr>
          <w:rFonts w:ascii="Arial" w:hAnsi="Arial" w:cs="Arial"/>
          <w:sz w:val="22"/>
          <w:szCs w:val="22"/>
        </w:rPr>
      </w:pPr>
    </w:p>
    <w:p w:rsidR="000260A0" w:rsidRDefault="000260A0" w:rsidP="003303D6">
      <w:pPr>
        <w:pStyle w:val="Encabezamiento"/>
        <w:spacing w:before="0" w:after="0" w:line="360" w:lineRule="auto"/>
        <w:jc w:val="both"/>
        <w:rPr>
          <w:rFonts w:ascii="Arial" w:hAnsi="Arial" w:cs="Arial"/>
          <w:sz w:val="22"/>
          <w:szCs w:val="22"/>
        </w:rPr>
      </w:pPr>
    </w:p>
    <w:p w:rsidR="000260A0" w:rsidRPr="003C03C3" w:rsidRDefault="000260A0" w:rsidP="003303D6">
      <w:pPr>
        <w:pStyle w:val="Encabezamiento"/>
        <w:spacing w:before="0" w:after="0" w:line="360" w:lineRule="auto"/>
        <w:jc w:val="both"/>
        <w:rPr>
          <w:rFonts w:ascii="Arial" w:hAnsi="Arial" w:cs="Arial"/>
          <w:sz w:val="22"/>
          <w:szCs w:val="22"/>
        </w:rPr>
      </w:pPr>
    </w:p>
    <w:p w:rsidR="00786494" w:rsidRPr="003C03C3" w:rsidRDefault="00786494" w:rsidP="007051D5">
      <w:pPr>
        <w:pStyle w:val="Encabezamiento"/>
        <w:spacing w:before="0" w:after="0"/>
        <w:jc w:val="both"/>
        <w:rPr>
          <w:rFonts w:ascii="Arial" w:hAnsi="Arial" w:cs="Arial"/>
          <w:sz w:val="22"/>
          <w:szCs w:val="22"/>
        </w:rPr>
      </w:pPr>
      <w:r w:rsidRPr="003C03C3">
        <w:rPr>
          <w:rFonts w:ascii="Arial" w:hAnsi="Arial" w:cs="Arial"/>
          <w:sz w:val="22"/>
          <w:szCs w:val="22"/>
        </w:rPr>
        <w:t>Janeth Villalba Mahecha</w:t>
      </w:r>
    </w:p>
    <w:p w:rsidR="00681586" w:rsidRDefault="00786494" w:rsidP="00B35A8F">
      <w:pPr>
        <w:pStyle w:val="Encabezamiento"/>
        <w:spacing w:before="0" w:after="0"/>
        <w:jc w:val="both"/>
        <w:rPr>
          <w:rFonts w:ascii="Arial" w:hAnsi="Arial" w:cs="Arial"/>
          <w:bCs/>
          <w:sz w:val="22"/>
          <w:szCs w:val="22"/>
        </w:rPr>
      </w:pPr>
      <w:r w:rsidRPr="003C03C3">
        <w:rPr>
          <w:rFonts w:ascii="Arial" w:hAnsi="Arial" w:cs="Arial"/>
          <w:bCs/>
          <w:sz w:val="22"/>
          <w:szCs w:val="22"/>
        </w:rPr>
        <w:t>Jefe Oficina de Control Interno</w:t>
      </w:r>
    </w:p>
    <w:p w:rsidR="000260A0" w:rsidRPr="00B35A8F" w:rsidRDefault="000260A0" w:rsidP="00B35A8F">
      <w:pPr>
        <w:pStyle w:val="Encabezamiento"/>
        <w:spacing w:before="0" w:after="0"/>
        <w:jc w:val="both"/>
        <w:rPr>
          <w:rFonts w:ascii="Arial" w:hAnsi="Arial" w:cs="Arial"/>
          <w:bCs/>
          <w:sz w:val="22"/>
          <w:szCs w:val="22"/>
        </w:rPr>
      </w:pPr>
    </w:p>
    <w:p w:rsidR="0040545D" w:rsidRPr="003C03C3" w:rsidRDefault="0040545D" w:rsidP="00E3416B">
      <w:pPr>
        <w:jc w:val="both"/>
        <w:rPr>
          <w:rFonts w:ascii="Arial" w:hAnsi="Arial" w:cs="Arial"/>
          <w:b/>
          <w:sz w:val="16"/>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2893"/>
        <w:gridCol w:w="2064"/>
        <w:gridCol w:w="2109"/>
        <w:gridCol w:w="1440"/>
      </w:tblGrid>
      <w:tr w:rsidR="003C03C3" w:rsidRPr="003C03C3" w:rsidTr="003506FE">
        <w:tc>
          <w:tcPr>
            <w:tcW w:w="1266" w:type="dxa"/>
            <w:shd w:val="clear" w:color="auto" w:fill="auto"/>
          </w:tcPr>
          <w:p w:rsidR="00681586" w:rsidRPr="003C03C3" w:rsidRDefault="00681586" w:rsidP="00610551">
            <w:pPr>
              <w:pStyle w:val="Contenidodelatabla"/>
              <w:jc w:val="center"/>
              <w:rPr>
                <w:rFonts w:ascii="Arial" w:hAnsi="Arial" w:cs="Arial"/>
                <w:sz w:val="16"/>
                <w:szCs w:val="18"/>
              </w:rPr>
            </w:pPr>
          </w:p>
        </w:tc>
        <w:tc>
          <w:tcPr>
            <w:tcW w:w="2893" w:type="dxa"/>
            <w:shd w:val="clear" w:color="auto" w:fill="auto"/>
          </w:tcPr>
          <w:p w:rsidR="00681586" w:rsidRPr="003C03C3" w:rsidRDefault="00681586" w:rsidP="00610551">
            <w:pPr>
              <w:pStyle w:val="Contenidodelatabla"/>
              <w:jc w:val="center"/>
              <w:rPr>
                <w:rFonts w:ascii="Arial" w:hAnsi="Arial" w:cs="Arial"/>
                <w:sz w:val="16"/>
                <w:szCs w:val="18"/>
              </w:rPr>
            </w:pPr>
            <w:r w:rsidRPr="003C03C3">
              <w:rPr>
                <w:rFonts w:ascii="Arial" w:hAnsi="Arial" w:cs="Arial"/>
                <w:sz w:val="16"/>
                <w:szCs w:val="18"/>
              </w:rPr>
              <w:t>Nombre</w:t>
            </w:r>
          </w:p>
        </w:tc>
        <w:tc>
          <w:tcPr>
            <w:tcW w:w="2064" w:type="dxa"/>
            <w:shd w:val="clear" w:color="auto" w:fill="auto"/>
          </w:tcPr>
          <w:p w:rsidR="00681586" w:rsidRPr="003C03C3" w:rsidRDefault="00681586" w:rsidP="00610551">
            <w:pPr>
              <w:pStyle w:val="Contenidodelatabla"/>
              <w:jc w:val="center"/>
              <w:rPr>
                <w:rFonts w:ascii="Arial" w:hAnsi="Arial" w:cs="Arial"/>
                <w:sz w:val="16"/>
                <w:szCs w:val="18"/>
              </w:rPr>
            </w:pPr>
            <w:r w:rsidRPr="003C03C3">
              <w:rPr>
                <w:rFonts w:ascii="Arial" w:hAnsi="Arial" w:cs="Arial"/>
                <w:sz w:val="16"/>
                <w:szCs w:val="18"/>
              </w:rPr>
              <w:t>Cargo</w:t>
            </w:r>
          </w:p>
        </w:tc>
        <w:tc>
          <w:tcPr>
            <w:tcW w:w="2109" w:type="dxa"/>
            <w:shd w:val="clear" w:color="auto" w:fill="auto"/>
          </w:tcPr>
          <w:p w:rsidR="00681586" w:rsidRPr="003C03C3" w:rsidRDefault="00681586" w:rsidP="00610551">
            <w:pPr>
              <w:pStyle w:val="Contenidodelatabla"/>
              <w:jc w:val="center"/>
              <w:rPr>
                <w:rFonts w:ascii="Arial" w:hAnsi="Arial" w:cs="Arial"/>
                <w:sz w:val="16"/>
                <w:szCs w:val="18"/>
              </w:rPr>
            </w:pPr>
            <w:r w:rsidRPr="003C03C3">
              <w:rPr>
                <w:rFonts w:ascii="Arial" w:hAnsi="Arial" w:cs="Arial"/>
                <w:sz w:val="16"/>
                <w:szCs w:val="18"/>
              </w:rPr>
              <w:t>Dependencia</w:t>
            </w:r>
          </w:p>
        </w:tc>
        <w:tc>
          <w:tcPr>
            <w:tcW w:w="1440" w:type="dxa"/>
            <w:shd w:val="clear" w:color="auto" w:fill="auto"/>
          </w:tcPr>
          <w:p w:rsidR="00681586" w:rsidRPr="003C03C3" w:rsidRDefault="00681586" w:rsidP="00610551">
            <w:pPr>
              <w:pStyle w:val="Contenidodelatabla"/>
              <w:jc w:val="center"/>
              <w:rPr>
                <w:rFonts w:ascii="Arial" w:hAnsi="Arial" w:cs="Arial"/>
                <w:sz w:val="16"/>
                <w:szCs w:val="18"/>
              </w:rPr>
            </w:pPr>
            <w:r w:rsidRPr="003C03C3">
              <w:rPr>
                <w:rFonts w:ascii="Arial" w:hAnsi="Arial" w:cs="Arial"/>
                <w:sz w:val="16"/>
                <w:szCs w:val="18"/>
              </w:rPr>
              <w:t>Firma</w:t>
            </w:r>
          </w:p>
        </w:tc>
      </w:tr>
      <w:tr w:rsidR="003C03C3" w:rsidRPr="003C03C3" w:rsidTr="003506FE">
        <w:tc>
          <w:tcPr>
            <w:tcW w:w="1266" w:type="dxa"/>
            <w:shd w:val="clear" w:color="auto" w:fill="auto"/>
          </w:tcPr>
          <w:p w:rsidR="00681586" w:rsidRPr="003C03C3" w:rsidRDefault="00681586" w:rsidP="00610551">
            <w:pPr>
              <w:pStyle w:val="Contenidodelatabla"/>
              <w:rPr>
                <w:rFonts w:ascii="Arial" w:hAnsi="Arial" w:cs="Arial"/>
                <w:sz w:val="16"/>
                <w:szCs w:val="18"/>
              </w:rPr>
            </w:pPr>
            <w:r w:rsidRPr="003C03C3">
              <w:rPr>
                <w:rFonts w:ascii="Arial" w:hAnsi="Arial" w:cs="Arial"/>
                <w:sz w:val="16"/>
                <w:szCs w:val="18"/>
              </w:rPr>
              <w:t>Elaboró:</w:t>
            </w:r>
          </w:p>
        </w:tc>
        <w:tc>
          <w:tcPr>
            <w:tcW w:w="2893" w:type="dxa"/>
            <w:shd w:val="clear" w:color="auto" w:fill="auto"/>
          </w:tcPr>
          <w:p w:rsidR="00681586" w:rsidRPr="003C03C3" w:rsidRDefault="0035694F" w:rsidP="00610551">
            <w:pPr>
              <w:pStyle w:val="Contenidodelatabla"/>
              <w:rPr>
                <w:rFonts w:ascii="Arial" w:hAnsi="Arial" w:cs="Arial"/>
                <w:sz w:val="16"/>
                <w:szCs w:val="18"/>
              </w:rPr>
            </w:pPr>
            <w:r w:rsidRPr="003C03C3">
              <w:rPr>
                <w:rFonts w:ascii="Arial" w:hAnsi="Arial" w:cs="Arial"/>
                <w:sz w:val="16"/>
                <w:szCs w:val="18"/>
              </w:rPr>
              <w:t>José Ramón Santis Jiménez</w:t>
            </w:r>
          </w:p>
        </w:tc>
        <w:tc>
          <w:tcPr>
            <w:tcW w:w="2064" w:type="dxa"/>
            <w:shd w:val="clear" w:color="auto" w:fill="auto"/>
          </w:tcPr>
          <w:p w:rsidR="00681586" w:rsidRPr="003C03C3" w:rsidRDefault="0035694F" w:rsidP="00610551">
            <w:pPr>
              <w:pStyle w:val="Contenidodelatabla"/>
              <w:rPr>
                <w:rFonts w:ascii="Arial" w:hAnsi="Arial" w:cs="Arial"/>
                <w:sz w:val="16"/>
                <w:szCs w:val="18"/>
              </w:rPr>
            </w:pPr>
            <w:r w:rsidRPr="003C03C3">
              <w:rPr>
                <w:rFonts w:ascii="Arial" w:hAnsi="Arial" w:cs="Arial"/>
                <w:sz w:val="16"/>
                <w:szCs w:val="18"/>
              </w:rPr>
              <w:t>Contratista</w:t>
            </w:r>
          </w:p>
        </w:tc>
        <w:tc>
          <w:tcPr>
            <w:tcW w:w="2109" w:type="dxa"/>
            <w:shd w:val="clear" w:color="auto" w:fill="auto"/>
          </w:tcPr>
          <w:p w:rsidR="00681586" w:rsidRPr="003C03C3" w:rsidRDefault="0035694F" w:rsidP="00610551">
            <w:pPr>
              <w:pStyle w:val="Contenidodelatabla"/>
              <w:rPr>
                <w:rFonts w:ascii="Arial" w:hAnsi="Arial" w:cs="Arial"/>
                <w:sz w:val="16"/>
                <w:szCs w:val="18"/>
              </w:rPr>
            </w:pPr>
            <w:r w:rsidRPr="003C03C3">
              <w:rPr>
                <w:rFonts w:ascii="Arial" w:hAnsi="Arial" w:cs="Arial"/>
                <w:sz w:val="16"/>
                <w:szCs w:val="18"/>
              </w:rPr>
              <w:t>Oficina de Control Interno</w:t>
            </w:r>
          </w:p>
        </w:tc>
        <w:tc>
          <w:tcPr>
            <w:tcW w:w="1440" w:type="dxa"/>
            <w:shd w:val="clear" w:color="auto" w:fill="auto"/>
          </w:tcPr>
          <w:p w:rsidR="00681586" w:rsidRPr="003C03C3" w:rsidRDefault="00681586" w:rsidP="00610551">
            <w:pPr>
              <w:pStyle w:val="Contenidodelatabla"/>
              <w:rPr>
                <w:rFonts w:ascii="Arial" w:hAnsi="Arial" w:cs="Arial"/>
                <w:sz w:val="16"/>
                <w:szCs w:val="18"/>
              </w:rPr>
            </w:pPr>
          </w:p>
        </w:tc>
      </w:tr>
      <w:tr w:rsidR="003C03C3" w:rsidRPr="003C03C3" w:rsidTr="003506FE">
        <w:tc>
          <w:tcPr>
            <w:tcW w:w="1266" w:type="dxa"/>
            <w:shd w:val="clear" w:color="auto" w:fill="auto"/>
          </w:tcPr>
          <w:p w:rsidR="00681586" w:rsidRPr="003C03C3" w:rsidRDefault="00681586" w:rsidP="00610551">
            <w:pPr>
              <w:pStyle w:val="Contenidodelatabla"/>
              <w:rPr>
                <w:rFonts w:ascii="Arial" w:hAnsi="Arial" w:cs="Arial"/>
                <w:sz w:val="16"/>
                <w:szCs w:val="18"/>
              </w:rPr>
            </w:pPr>
            <w:r w:rsidRPr="003C03C3">
              <w:rPr>
                <w:rFonts w:ascii="Arial" w:hAnsi="Arial" w:cs="Arial"/>
                <w:sz w:val="16"/>
                <w:szCs w:val="18"/>
              </w:rPr>
              <w:t>Revisó:</w:t>
            </w:r>
          </w:p>
        </w:tc>
        <w:tc>
          <w:tcPr>
            <w:tcW w:w="2893" w:type="dxa"/>
            <w:shd w:val="clear" w:color="auto" w:fill="auto"/>
          </w:tcPr>
          <w:p w:rsidR="00681586" w:rsidRPr="003C03C3" w:rsidRDefault="000260A0" w:rsidP="00610551">
            <w:pPr>
              <w:pStyle w:val="Contenidodelatabla"/>
              <w:rPr>
                <w:rFonts w:ascii="Arial" w:hAnsi="Arial" w:cs="Arial"/>
                <w:sz w:val="16"/>
                <w:szCs w:val="18"/>
              </w:rPr>
            </w:pPr>
            <w:r>
              <w:rPr>
                <w:rFonts w:ascii="Arial" w:hAnsi="Arial" w:cs="Arial"/>
                <w:sz w:val="16"/>
                <w:szCs w:val="18"/>
              </w:rPr>
              <w:t>N/A</w:t>
            </w:r>
          </w:p>
        </w:tc>
        <w:tc>
          <w:tcPr>
            <w:tcW w:w="2064" w:type="dxa"/>
            <w:shd w:val="clear" w:color="auto" w:fill="auto"/>
          </w:tcPr>
          <w:p w:rsidR="00681586" w:rsidRPr="003C03C3" w:rsidRDefault="00681586" w:rsidP="00610551">
            <w:pPr>
              <w:pStyle w:val="Contenidodelatabla"/>
              <w:rPr>
                <w:rFonts w:ascii="Arial" w:hAnsi="Arial" w:cs="Arial"/>
                <w:sz w:val="16"/>
                <w:szCs w:val="18"/>
              </w:rPr>
            </w:pPr>
          </w:p>
        </w:tc>
        <w:tc>
          <w:tcPr>
            <w:tcW w:w="2109" w:type="dxa"/>
            <w:shd w:val="clear" w:color="auto" w:fill="auto"/>
          </w:tcPr>
          <w:p w:rsidR="00681586" w:rsidRPr="003C03C3" w:rsidRDefault="00681586" w:rsidP="00610551">
            <w:pPr>
              <w:pStyle w:val="Contenidodelatabla"/>
              <w:rPr>
                <w:rFonts w:ascii="Arial" w:hAnsi="Arial" w:cs="Arial"/>
                <w:sz w:val="16"/>
                <w:szCs w:val="18"/>
              </w:rPr>
            </w:pPr>
          </w:p>
        </w:tc>
        <w:tc>
          <w:tcPr>
            <w:tcW w:w="1440" w:type="dxa"/>
            <w:shd w:val="clear" w:color="auto" w:fill="auto"/>
          </w:tcPr>
          <w:p w:rsidR="00681586" w:rsidRPr="003C03C3" w:rsidRDefault="00681586" w:rsidP="00610551">
            <w:pPr>
              <w:pStyle w:val="Contenidodelatabla"/>
              <w:rPr>
                <w:rFonts w:ascii="Arial" w:hAnsi="Arial" w:cs="Arial"/>
                <w:sz w:val="16"/>
                <w:szCs w:val="18"/>
              </w:rPr>
            </w:pPr>
          </w:p>
        </w:tc>
      </w:tr>
      <w:tr w:rsidR="003C03C3" w:rsidRPr="003C03C3" w:rsidTr="003506FE">
        <w:tc>
          <w:tcPr>
            <w:tcW w:w="1266" w:type="dxa"/>
            <w:shd w:val="clear" w:color="auto" w:fill="auto"/>
          </w:tcPr>
          <w:p w:rsidR="00681586" w:rsidRPr="003C03C3" w:rsidRDefault="00681586" w:rsidP="00610551">
            <w:pPr>
              <w:pStyle w:val="Contenidodelatabla"/>
              <w:rPr>
                <w:rFonts w:ascii="Arial" w:hAnsi="Arial" w:cs="Arial"/>
                <w:sz w:val="16"/>
                <w:szCs w:val="18"/>
              </w:rPr>
            </w:pPr>
            <w:r w:rsidRPr="003C03C3">
              <w:rPr>
                <w:rFonts w:ascii="Arial" w:hAnsi="Arial" w:cs="Arial"/>
                <w:sz w:val="16"/>
                <w:szCs w:val="18"/>
              </w:rPr>
              <w:t>Aprobó:</w:t>
            </w:r>
          </w:p>
        </w:tc>
        <w:tc>
          <w:tcPr>
            <w:tcW w:w="2893" w:type="dxa"/>
            <w:shd w:val="clear" w:color="auto" w:fill="auto"/>
          </w:tcPr>
          <w:p w:rsidR="00681586" w:rsidRPr="003C03C3" w:rsidRDefault="007051D5" w:rsidP="00610551">
            <w:pPr>
              <w:pStyle w:val="Contenidodelatabla"/>
              <w:rPr>
                <w:rFonts w:ascii="Arial" w:hAnsi="Arial" w:cs="Arial"/>
                <w:sz w:val="16"/>
                <w:szCs w:val="18"/>
              </w:rPr>
            </w:pPr>
            <w:r w:rsidRPr="003C03C3">
              <w:rPr>
                <w:rFonts w:ascii="Arial" w:hAnsi="Arial" w:cs="Arial"/>
                <w:sz w:val="16"/>
                <w:szCs w:val="18"/>
              </w:rPr>
              <w:t>N/A</w:t>
            </w:r>
          </w:p>
        </w:tc>
        <w:tc>
          <w:tcPr>
            <w:tcW w:w="2064" w:type="dxa"/>
            <w:shd w:val="clear" w:color="auto" w:fill="auto"/>
          </w:tcPr>
          <w:p w:rsidR="00681586" w:rsidRPr="003C03C3" w:rsidRDefault="00681586" w:rsidP="00610551">
            <w:pPr>
              <w:pStyle w:val="Contenidodelatabla"/>
              <w:rPr>
                <w:rFonts w:ascii="Arial" w:hAnsi="Arial" w:cs="Arial"/>
                <w:sz w:val="16"/>
                <w:szCs w:val="18"/>
              </w:rPr>
            </w:pPr>
          </w:p>
        </w:tc>
        <w:tc>
          <w:tcPr>
            <w:tcW w:w="2109" w:type="dxa"/>
            <w:shd w:val="clear" w:color="auto" w:fill="auto"/>
          </w:tcPr>
          <w:p w:rsidR="00681586" w:rsidRPr="003C03C3" w:rsidRDefault="00681586" w:rsidP="00610551">
            <w:pPr>
              <w:pStyle w:val="Contenidodelatabla"/>
              <w:rPr>
                <w:rFonts w:ascii="Arial" w:hAnsi="Arial" w:cs="Arial"/>
                <w:sz w:val="16"/>
                <w:szCs w:val="18"/>
              </w:rPr>
            </w:pPr>
          </w:p>
        </w:tc>
        <w:tc>
          <w:tcPr>
            <w:tcW w:w="1440" w:type="dxa"/>
            <w:shd w:val="clear" w:color="auto" w:fill="auto"/>
          </w:tcPr>
          <w:p w:rsidR="00681586" w:rsidRPr="003C03C3" w:rsidRDefault="00681586" w:rsidP="00610551">
            <w:pPr>
              <w:pStyle w:val="Contenidodelatabla"/>
              <w:rPr>
                <w:rFonts w:ascii="Arial" w:hAnsi="Arial" w:cs="Arial"/>
                <w:sz w:val="16"/>
                <w:szCs w:val="18"/>
              </w:rPr>
            </w:pPr>
          </w:p>
        </w:tc>
      </w:tr>
      <w:tr w:rsidR="00681586" w:rsidRPr="003C03C3" w:rsidTr="003506FE">
        <w:tc>
          <w:tcPr>
            <w:tcW w:w="9772" w:type="dxa"/>
            <w:gridSpan w:val="5"/>
            <w:shd w:val="clear" w:color="auto" w:fill="auto"/>
          </w:tcPr>
          <w:p w:rsidR="00681586" w:rsidRPr="003C03C3" w:rsidRDefault="00681586" w:rsidP="00610551">
            <w:pPr>
              <w:pStyle w:val="Contenidodelatabla"/>
              <w:jc w:val="both"/>
              <w:rPr>
                <w:rFonts w:ascii="Arial" w:hAnsi="Arial" w:cs="Arial"/>
                <w:sz w:val="16"/>
                <w:lang w:val="es-MX"/>
              </w:rPr>
            </w:pPr>
            <w:r w:rsidRPr="003C03C3">
              <w:rPr>
                <w:rFonts w:ascii="Arial" w:hAnsi="Arial" w:cs="Arial"/>
                <w:sz w:val="16"/>
                <w:szCs w:val="18"/>
              </w:rPr>
              <w:t>Los(as) arriba firmantes, declaramos que hemos revisado el presente documento y lo presentamos para su respectiva firma.</w:t>
            </w:r>
          </w:p>
        </w:tc>
      </w:tr>
    </w:tbl>
    <w:p w:rsidR="003303D6" w:rsidRPr="003C03C3" w:rsidRDefault="003303D6" w:rsidP="0040545D"/>
    <w:sectPr w:rsidR="003303D6" w:rsidRPr="003C03C3" w:rsidSect="00C44166">
      <w:headerReference w:type="default" r:id="rId15"/>
      <w:footerReference w:type="default" r:id="rId16"/>
      <w:pgSz w:w="12240" w:h="15840" w:code="1"/>
      <w:pgMar w:top="2166" w:right="1134" w:bottom="1752" w:left="1134" w:header="567" w:footer="567"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E06" w:rsidRDefault="00205E06">
      <w:r>
        <w:separator/>
      </w:r>
    </w:p>
  </w:endnote>
  <w:endnote w:type="continuationSeparator" w:id="0">
    <w:p w:rsidR="00205E06" w:rsidRDefault="0020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Liberation Serif"/>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44166" w:rsidRPr="002600A4" w:rsidTr="00C44166">
      <w:tc>
        <w:tcPr>
          <w:tcW w:w="4981" w:type="dxa"/>
        </w:tcPr>
        <w:p w:rsidR="00C44166" w:rsidRPr="002600A4" w:rsidRDefault="00C44166" w:rsidP="00D42589">
          <w:pPr>
            <w:pStyle w:val="Piedepgina"/>
            <w:rPr>
              <w:rFonts w:ascii="Arial" w:hAnsi="Arial" w:cs="Arial"/>
              <w:sz w:val="18"/>
              <w:szCs w:val="18"/>
            </w:rPr>
          </w:pPr>
          <w:r w:rsidRPr="002600A4">
            <w:rPr>
              <w:rFonts w:ascii="Arial" w:hAnsi="Arial" w:cs="Arial"/>
              <w:sz w:val="18"/>
              <w:szCs w:val="18"/>
            </w:rPr>
            <w:t>FT-13</w:t>
          </w:r>
          <w:r w:rsidR="00D42589" w:rsidRPr="002600A4">
            <w:rPr>
              <w:rFonts w:ascii="Arial" w:hAnsi="Arial" w:cs="Arial"/>
              <w:sz w:val="18"/>
              <w:szCs w:val="18"/>
            </w:rPr>
            <w:t>2</w:t>
          </w:r>
          <w:r w:rsidRPr="002600A4">
            <w:rPr>
              <w:rFonts w:ascii="Arial" w:hAnsi="Arial" w:cs="Arial"/>
              <w:sz w:val="18"/>
              <w:szCs w:val="18"/>
            </w:rPr>
            <w:t>-V4</w:t>
          </w:r>
        </w:p>
      </w:tc>
      <w:tc>
        <w:tcPr>
          <w:tcW w:w="4981" w:type="dxa"/>
        </w:tcPr>
        <w:p w:rsidR="00C44166" w:rsidRPr="002600A4" w:rsidRDefault="00C44166"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CA0D8A"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CA0D8A" w:rsidRPr="002600A4">
            <w:rPr>
              <w:rFonts w:ascii="Arial" w:hAnsi="Arial" w:cs="Arial"/>
              <w:bCs/>
              <w:sz w:val="18"/>
              <w:szCs w:val="18"/>
            </w:rPr>
            <w:fldChar w:fldCharType="separate"/>
          </w:r>
          <w:r w:rsidR="00943514" w:rsidRPr="00943514">
            <w:rPr>
              <w:rFonts w:ascii="Arial" w:hAnsi="Arial" w:cs="Arial"/>
              <w:bCs/>
              <w:noProof/>
              <w:sz w:val="18"/>
              <w:szCs w:val="18"/>
              <w:lang w:val="es-ES"/>
            </w:rPr>
            <w:t>1</w:t>
          </w:r>
          <w:r w:rsidR="00CA0D8A"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943514" w:rsidRPr="00943514">
              <w:rPr>
                <w:rFonts w:ascii="Arial" w:hAnsi="Arial" w:cs="Arial"/>
                <w:bCs/>
                <w:noProof/>
                <w:sz w:val="18"/>
                <w:szCs w:val="18"/>
                <w:lang w:val="es-ES"/>
              </w:rPr>
              <w:t>7</w:t>
            </w:r>
          </w:fldSimple>
        </w:p>
      </w:tc>
    </w:tr>
  </w:tbl>
  <w:p w:rsidR="00C44166" w:rsidRPr="00C44166" w:rsidRDefault="00C44166" w:rsidP="00C441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E06" w:rsidRDefault="00205E06">
      <w:r>
        <w:separator/>
      </w:r>
    </w:p>
  </w:footnote>
  <w:footnote w:type="continuationSeparator" w:id="0">
    <w:p w:rsidR="00205E06" w:rsidRDefault="00205E06">
      <w:r>
        <w:continuationSeparator/>
      </w:r>
    </w:p>
  </w:footnote>
  <w:footnote w:id="1">
    <w:p w:rsidR="000E73B1" w:rsidRPr="008F3F62" w:rsidRDefault="000E73B1">
      <w:pPr>
        <w:pStyle w:val="Textonotapie"/>
        <w:rPr>
          <w:sz w:val="14"/>
          <w:szCs w:val="14"/>
          <w:lang w:val="es-ES"/>
        </w:rPr>
      </w:pPr>
      <w:r>
        <w:rPr>
          <w:rStyle w:val="Refdenotaalpie"/>
        </w:rPr>
        <w:footnoteRef/>
      </w:r>
      <w:r w:rsidRPr="008F3F62">
        <w:rPr>
          <w:sz w:val="14"/>
          <w:szCs w:val="14"/>
        </w:rPr>
        <w:t>LINEAMIENTO GUÍA PARA LA IMPLEMENTACIÓN DEL CÓDIGO DE INTEGRIDAD EN EL DISTRITO CAPITAL, febrero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2C" w:rsidRDefault="000C6D4F"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a:ext>
                  </a:extLst>
                </pic:spPr>
              </pic:pic>
            </a:graphicData>
          </a:graphic>
        </wp:anchor>
      </w:drawing>
    </w:r>
  </w:p>
  <w:p w:rsidR="00802CCB" w:rsidRDefault="00802CCB" w:rsidP="00802CCB">
    <w:pPr>
      <w:pStyle w:val="Encabezamiento"/>
      <w:spacing w:before="0" w:after="0"/>
      <w:jc w:val="right"/>
      <w:rPr>
        <w:rFonts w:ascii="Arial" w:hAnsi="Arial" w:cs="Arial"/>
        <w:b/>
        <w:szCs w:val="24"/>
      </w:rPr>
    </w:pPr>
  </w:p>
  <w:p w:rsidR="00802CCB" w:rsidRDefault="00802CCB" w:rsidP="00802CCB">
    <w:pPr>
      <w:pStyle w:val="Encabezamiento"/>
      <w:spacing w:before="0" w:after="0"/>
      <w:jc w:val="right"/>
      <w:rPr>
        <w:rFonts w:ascii="Arial" w:hAnsi="Arial" w:cs="Arial"/>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669C5"/>
    <w:multiLevelType w:val="hybridMultilevel"/>
    <w:tmpl w:val="DE8A07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8EC13BE"/>
    <w:multiLevelType w:val="hybridMultilevel"/>
    <w:tmpl w:val="43F0B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36CE3C36"/>
    <w:multiLevelType w:val="hybridMultilevel"/>
    <w:tmpl w:val="50FC35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A731124"/>
    <w:multiLevelType w:val="hybridMultilevel"/>
    <w:tmpl w:val="40AC7EB4"/>
    <w:lvl w:ilvl="0" w:tplc="67D6E7F2">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6A311F2B"/>
    <w:multiLevelType w:val="hybridMultilevel"/>
    <w:tmpl w:val="A21699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FA"/>
    <w:rsid w:val="00022B93"/>
    <w:rsid w:val="000236A1"/>
    <w:rsid w:val="000260A0"/>
    <w:rsid w:val="000527AD"/>
    <w:rsid w:val="0006145A"/>
    <w:rsid w:val="0007505C"/>
    <w:rsid w:val="00077227"/>
    <w:rsid w:val="00096969"/>
    <w:rsid w:val="000C2231"/>
    <w:rsid w:val="000C6D4F"/>
    <w:rsid w:val="000D2564"/>
    <w:rsid w:val="000D4B9B"/>
    <w:rsid w:val="000E0DC7"/>
    <w:rsid w:val="000E73B1"/>
    <w:rsid w:val="000E7FBC"/>
    <w:rsid w:val="001178EE"/>
    <w:rsid w:val="00152183"/>
    <w:rsid w:val="00155BFA"/>
    <w:rsid w:val="00183B24"/>
    <w:rsid w:val="00184ACD"/>
    <w:rsid w:val="00191FF7"/>
    <w:rsid w:val="001974F7"/>
    <w:rsid w:val="001A403E"/>
    <w:rsid w:val="001E0AD3"/>
    <w:rsid w:val="001F07C8"/>
    <w:rsid w:val="00205E06"/>
    <w:rsid w:val="0021466C"/>
    <w:rsid w:val="0021473B"/>
    <w:rsid w:val="00214AF3"/>
    <w:rsid w:val="00214B58"/>
    <w:rsid w:val="00251652"/>
    <w:rsid w:val="002600A4"/>
    <w:rsid w:val="00273E2C"/>
    <w:rsid w:val="00284A27"/>
    <w:rsid w:val="002C1318"/>
    <w:rsid w:val="002C5335"/>
    <w:rsid w:val="002E619B"/>
    <w:rsid w:val="002F31D0"/>
    <w:rsid w:val="003034EE"/>
    <w:rsid w:val="00304B63"/>
    <w:rsid w:val="003303D6"/>
    <w:rsid w:val="00333FAB"/>
    <w:rsid w:val="00335310"/>
    <w:rsid w:val="00344036"/>
    <w:rsid w:val="003506FE"/>
    <w:rsid w:val="0035694F"/>
    <w:rsid w:val="0036605E"/>
    <w:rsid w:val="00374E69"/>
    <w:rsid w:val="00382B3E"/>
    <w:rsid w:val="0039429F"/>
    <w:rsid w:val="003B555C"/>
    <w:rsid w:val="003C03C3"/>
    <w:rsid w:val="003D5FB0"/>
    <w:rsid w:val="003E3D9B"/>
    <w:rsid w:val="0040545D"/>
    <w:rsid w:val="004251E3"/>
    <w:rsid w:val="004639A9"/>
    <w:rsid w:val="00471822"/>
    <w:rsid w:val="00484D8D"/>
    <w:rsid w:val="00485A40"/>
    <w:rsid w:val="004A33E3"/>
    <w:rsid w:val="004C36A0"/>
    <w:rsid w:val="00502BA0"/>
    <w:rsid w:val="005170EC"/>
    <w:rsid w:val="00552EB8"/>
    <w:rsid w:val="00564A72"/>
    <w:rsid w:val="005A3F6C"/>
    <w:rsid w:val="005B7CBA"/>
    <w:rsid w:val="005C50DC"/>
    <w:rsid w:val="00623D0D"/>
    <w:rsid w:val="00665B50"/>
    <w:rsid w:val="006729F7"/>
    <w:rsid w:val="00674E2C"/>
    <w:rsid w:val="00681586"/>
    <w:rsid w:val="00692D7F"/>
    <w:rsid w:val="006C383D"/>
    <w:rsid w:val="006E3963"/>
    <w:rsid w:val="006E3D00"/>
    <w:rsid w:val="006E7237"/>
    <w:rsid w:val="007051D5"/>
    <w:rsid w:val="007125B8"/>
    <w:rsid w:val="0076198C"/>
    <w:rsid w:val="00764325"/>
    <w:rsid w:val="00786494"/>
    <w:rsid w:val="00792F49"/>
    <w:rsid w:val="007C56E7"/>
    <w:rsid w:val="007D431E"/>
    <w:rsid w:val="007E1B97"/>
    <w:rsid w:val="007E6C8B"/>
    <w:rsid w:val="00802CCB"/>
    <w:rsid w:val="00812938"/>
    <w:rsid w:val="00815248"/>
    <w:rsid w:val="008320AF"/>
    <w:rsid w:val="00854987"/>
    <w:rsid w:val="0085512E"/>
    <w:rsid w:val="00872EF8"/>
    <w:rsid w:val="00886980"/>
    <w:rsid w:val="00895FC2"/>
    <w:rsid w:val="008A2594"/>
    <w:rsid w:val="008B5944"/>
    <w:rsid w:val="008B76B7"/>
    <w:rsid w:val="008C6C2C"/>
    <w:rsid w:val="008C71BB"/>
    <w:rsid w:val="008D6381"/>
    <w:rsid w:val="008E5CA2"/>
    <w:rsid w:val="008F2F87"/>
    <w:rsid w:val="008F3F62"/>
    <w:rsid w:val="00905AB3"/>
    <w:rsid w:val="009374AA"/>
    <w:rsid w:val="00943514"/>
    <w:rsid w:val="00961942"/>
    <w:rsid w:val="00966F56"/>
    <w:rsid w:val="00982F89"/>
    <w:rsid w:val="009D3193"/>
    <w:rsid w:val="009D7F0E"/>
    <w:rsid w:val="009E044F"/>
    <w:rsid w:val="009E4075"/>
    <w:rsid w:val="009F44BE"/>
    <w:rsid w:val="009F6ADD"/>
    <w:rsid w:val="00A30624"/>
    <w:rsid w:val="00A36BF2"/>
    <w:rsid w:val="00A73A9E"/>
    <w:rsid w:val="00AB0839"/>
    <w:rsid w:val="00AD5722"/>
    <w:rsid w:val="00AE5F39"/>
    <w:rsid w:val="00AF447F"/>
    <w:rsid w:val="00B16D1F"/>
    <w:rsid w:val="00B35A8F"/>
    <w:rsid w:val="00B94642"/>
    <w:rsid w:val="00BA6031"/>
    <w:rsid w:val="00BA6B38"/>
    <w:rsid w:val="00BC742A"/>
    <w:rsid w:val="00BF2BF6"/>
    <w:rsid w:val="00C04D9B"/>
    <w:rsid w:val="00C17A57"/>
    <w:rsid w:val="00C228AF"/>
    <w:rsid w:val="00C26569"/>
    <w:rsid w:val="00C2697C"/>
    <w:rsid w:val="00C32C15"/>
    <w:rsid w:val="00C32C9A"/>
    <w:rsid w:val="00C370FF"/>
    <w:rsid w:val="00C429C8"/>
    <w:rsid w:val="00C44166"/>
    <w:rsid w:val="00C5425F"/>
    <w:rsid w:val="00CA0D8A"/>
    <w:rsid w:val="00CA3F66"/>
    <w:rsid w:val="00CC7A01"/>
    <w:rsid w:val="00D01064"/>
    <w:rsid w:val="00D42589"/>
    <w:rsid w:val="00D54398"/>
    <w:rsid w:val="00D70B1F"/>
    <w:rsid w:val="00D82EE0"/>
    <w:rsid w:val="00DA1CBC"/>
    <w:rsid w:val="00DB4652"/>
    <w:rsid w:val="00DC40AA"/>
    <w:rsid w:val="00E05C0E"/>
    <w:rsid w:val="00E21010"/>
    <w:rsid w:val="00E3416B"/>
    <w:rsid w:val="00E7531E"/>
    <w:rsid w:val="00E97A9C"/>
    <w:rsid w:val="00EA45D5"/>
    <w:rsid w:val="00EC50A5"/>
    <w:rsid w:val="00EE3F85"/>
    <w:rsid w:val="00EF75F7"/>
    <w:rsid w:val="00F11B4D"/>
    <w:rsid w:val="00F40A00"/>
    <w:rsid w:val="00F4514B"/>
    <w:rsid w:val="00F86825"/>
    <w:rsid w:val="00F93758"/>
    <w:rsid w:val="00F9756E"/>
    <w:rsid w:val="00FA51E8"/>
    <w:rsid w:val="00FC2242"/>
    <w:rsid w:val="00FC7B00"/>
    <w:rsid w:val="00FD16AC"/>
    <w:rsid w:val="00FD35F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05E86-F429-45D8-8DCE-6B6225F2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0D8A"/>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CA0D8A"/>
    <w:pPr>
      <w:ind w:left="432" w:hanging="432"/>
      <w:outlineLvl w:val="0"/>
    </w:pPr>
    <w:rPr>
      <w:b/>
      <w:bCs/>
      <w:sz w:val="36"/>
      <w:szCs w:val="36"/>
    </w:rPr>
  </w:style>
  <w:style w:type="paragraph" w:customStyle="1" w:styleId="Encabezado2">
    <w:name w:val="Encabezado 2"/>
    <w:basedOn w:val="Encabezamiento"/>
    <w:rsid w:val="00CA0D8A"/>
    <w:pPr>
      <w:spacing w:before="200" w:after="0"/>
      <w:ind w:left="576" w:hanging="576"/>
      <w:outlineLvl w:val="1"/>
    </w:pPr>
    <w:rPr>
      <w:b/>
      <w:bCs/>
      <w:sz w:val="32"/>
      <w:szCs w:val="32"/>
    </w:rPr>
  </w:style>
  <w:style w:type="paragraph" w:customStyle="1" w:styleId="Encabezado3">
    <w:name w:val="Encabezado 3"/>
    <w:basedOn w:val="Encabezamiento"/>
    <w:rsid w:val="00CA0D8A"/>
    <w:pPr>
      <w:spacing w:before="140" w:after="0"/>
      <w:ind w:left="720" w:hanging="720"/>
      <w:outlineLvl w:val="2"/>
    </w:pPr>
    <w:rPr>
      <w:b/>
      <w:bCs/>
    </w:rPr>
  </w:style>
  <w:style w:type="character" w:customStyle="1" w:styleId="WW8Num1z0">
    <w:name w:val="WW8Num1z0"/>
    <w:rsid w:val="00CA0D8A"/>
  </w:style>
  <w:style w:type="character" w:customStyle="1" w:styleId="WW8Num1z1">
    <w:name w:val="WW8Num1z1"/>
    <w:rsid w:val="00CA0D8A"/>
  </w:style>
  <w:style w:type="character" w:customStyle="1" w:styleId="WW8Num1z2">
    <w:name w:val="WW8Num1z2"/>
    <w:rsid w:val="00CA0D8A"/>
  </w:style>
  <w:style w:type="character" w:customStyle="1" w:styleId="WW8Num1z3">
    <w:name w:val="WW8Num1z3"/>
    <w:rsid w:val="00CA0D8A"/>
  </w:style>
  <w:style w:type="character" w:customStyle="1" w:styleId="WW8Num1z4">
    <w:name w:val="WW8Num1z4"/>
    <w:rsid w:val="00CA0D8A"/>
  </w:style>
  <w:style w:type="character" w:customStyle="1" w:styleId="WW8Num1z5">
    <w:name w:val="WW8Num1z5"/>
    <w:rsid w:val="00CA0D8A"/>
  </w:style>
  <w:style w:type="character" w:customStyle="1" w:styleId="WW8Num1z6">
    <w:name w:val="WW8Num1z6"/>
    <w:rsid w:val="00CA0D8A"/>
  </w:style>
  <w:style w:type="character" w:customStyle="1" w:styleId="WW8Num1z7">
    <w:name w:val="WW8Num1z7"/>
    <w:rsid w:val="00CA0D8A"/>
  </w:style>
  <w:style w:type="character" w:customStyle="1" w:styleId="WW8Num1z8">
    <w:name w:val="WW8Num1z8"/>
    <w:rsid w:val="00CA0D8A"/>
  </w:style>
  <w:style w:type="character" w:customStyle="1" w:styleId="WW8Num2z0">
    <w:name w:val="WW8Num2z0"/>
    <w:rsid w:val="00CA0D8A"/>
  </w:style>
  <w:style w:type="character" w:customStyle="1" w:styleId="WW8Num2z1">
    <w:name w:val="WW8Num2z1"/>
    <w:rsid w:val="00CA0D8A"/>
  </w:style>
  <w:style w:type="character" w:customStyle="1" w:styleId="WW8Num2z2">
    <w:name w:val="WW8Num2z2"/>
    <w:rsid w:val="00CA0D8A"/>
  </w:style>
  <w:style w:type="character" w:customStyle="1" w:styleId="WW8Num2z3">
    <w:name w:val="WW8Num2z3"/>
    <w:rsid w:val="00CA0D8A"/>
  </w:style>
  <w:style w:type="character" w:customStyle="1" w:styleId="WW8Num2z4">
    <w:name w:val="WW8Num2z4"/>
    <w:rsid w:val="00CA0D8A"/>
  </w:style>
  <w:style w:type="character" w:customStyle="1" w:styleId="WW8Num2z5">
    <w:name w:val="WW8Num2z5"/>
    <w:rsid w:val="00CA0D8A"/>
  </w:style>
  <w:style w:type="character" w:customStyle="1" w:styleId="WW8Num2z6">
    <w:name w:val="WW8Num2z6"/>
    <w:rsid w:val="00CA0D8A"/>
  </w:style>
  <w:style w:type="character" w:customStyle="1" w:styleId="WW8Num2z7">
    <w:name w:val="WW8Num2z7"/>
    <w:rsid w:val="00CA0D8A"/>
  </w:style>
  <w:style w:type="character" w:customStyle="1" w:styleId="WW8Num2z8">
    <w:name w:val="WW8Num2z8"/>
    <w:rsid w:val="00CA0D8A"/>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CA0D8A"/>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CA0D8A"/>
    <w:pPr>
      <w:spacing w:after="140" w:line="288" w:lineRule="auto"/>
    </w:pPr>
  </w:style>
  <w:style w:type="paragraph" w:styleId="Lista">
    <w:name w:val="List"/>
    <w:basedOn w:val="Cuerpodetexto"/>
    <w:rsid w:val="00CA0D8A"/>
  </w:style>
  <w:style w:type="paragraph" w:customStyle="1" w:styleId="Pie">
    <w:name w:val="Pie"/>
    <w:basedOn w:val="Normal"/>
    <w:rsid w:val="00CA0D8A"/>
    <w:pPr>
      <w:suppressLineNumbers/>
      <w:spacing w:before="120" w:after="120"/>
    </w:pPr>
    <w:rPr>
      <w:i/>
      <w:iCs/>
    </w:rPr>
  </w:style>
  <w:style w:type="paragraph" w:customStyle="1" w:styleId="ndice">
    <w:name w:val="Índice"/>
    <w:basedOn w:val="Normal"/>
    <w:rsid w:val="00CA0D8A"/>
    <w:pPr>
      <w:suppressLineNumbers/>
    </w:pPr>
  </w:style>
  <w:style w:type="paragraph" w:customStyle="1" w:styleId="Encabezamiento">
    <w:name w:val="Encabezamiento"/>
    <w:basedOn w:val="Normal"/>
    <w:rsid w:val="00CA0D8A"/>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CA0D8A"/>
    <w:pPr>
      <w:suppressLineNumbers/>
      <w:tabs>
        <w:tab w:val="center" w:pos="4986"/>
        <w:tab w:val="right" w:pos="9972"/>
      </w:tabs>
    </w:pPr>
  </w:style>
  <w:style w:type="paragraph" w:styleId="Sinespaciado">
    <w:name w:val="No Spacing"/>
    <w:rsid w:val="00CA0D8A"/>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CA0D8A"/>
    <w:pPr>
      <w:spacing w:after="283"/>
      <w:ind w:left="567" w:right="567"/>
    </w:pPr>
  </w:style>
  <w:style w:type="paragraph" w:styleId="Puesto">
    <w:name w:val="Title"/>
    <w:basedOn w:val="Encabezamiento"/>
    <w:rsid w:val="00CA0D8A"/>
    <w:pPr>
      <w:jc w:val="center"/>
    </w:pPr>
    <w:rPr>
      <w:b/>
      <w:bCs/>
      <w:sz w:val="56"/>
      <w:szCs w:val="56"/>
    </w:rPr>
  </w:style>
  <w:style w:type="paragraph" w:styleId="Subttulo">
    <w:name w:val="Subtitle"/>
    <w:basedOn w:val="Encabezamiento"/>
    <w:rsid w:val="00CA0D8A"/>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CA0D8A"/>
  </w:style>
  <w:style w:type="numbering" w:customStyle="1" w:styleId="WW8Num2">
    <w:name w:val="WW8Num2"/>
    <w:rsid w:val="00CA0D8A"/>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22B93"/>
    <w:rPr>
      <w:b/>
      <w:bCs/>
    </w:rPr>
  </w:style>
  <w:style w:type="character" w:styleId="Hipervnculo">
    <w:name w:val="Hyperlink"/>
    <w:basedOn w:val="Fuentedeprrafopredeter"/>
    <w:uiPriority w:val="99"/>
    <w:unhideWhenUsed/>
    <w:rsid w:val="00022B93"/>
    <w:rPr>
      <w:color w:val="0000FF" w:themeColor="hyperlink"/>
      <w:u w:val="single"/>
    </w:rPr>
  </w:style>
  <w:style w:type="paragraph" w:styleId="Textonotapie">
    <w:name w:val="footnote text"/>
    <w:basedOn w:val="Normal"/>
    <w:link w:val="TextonotapieCar"/>
    <w:uiPriority w:val="99"/>
    <w:unhideWhenUsed/>
    <w:rsid w:val="00FC2242"/>
    <w:rPr>
      <w:rFonts w:cs="Mangal"/>
      <w:sz w:val="20"/>
      <w:szCs w:val="18"/>
    </w:rPr>
  </w:style>
  <w:style w:type="character" w:customStyle="1" w:styleId="TextonotapieCar">
    <w:name w:val="Texto nota pie Car"/>
    <w:basedOn w:val="Fuentedeprrafopredeter"/>
    <w:link w:val="Textonotapie"/>
    <w:uiPriority w:val="99"/>
    <w:rsid w:val="00FC2242"/>
    <w:rPr>
      <w:rFonts w:ascii="Liberation Serif;Times New Roma" w:eastAsia="Droid Sans" w:hAnsi="Liberation Serif;Times New Roma" w:cs="Mangal"/>
      <w:szCs w:val="18"/>
    </w:rPr>
  </w:style>
  <w:style w:type="character" w:styleId="Refdenotaalpie">
    <w:name w:val="footnote reference"/>
    <w:basedOn w:val="Fuentedeprrafopredeter"/>
    <w:uiPriority w:val="99"/>
    <w:semiHidden/>
    <w:unhideWhenUsed/>
    <w:rsid w:val="00FC2242"/>
    <w:rPr>
      <w:vertAlign w:val="superscript"/>
    </w:rPr>
  </w:style>
  <w:style w:type="character" w:customStyle="1" w:styleId="UnresolvedMention">
    <w:name w:val="Unresolved Mention"/>
    <w:basedOn w:val="Fuentedeprrafopredeter"/>
    <w:uiPriority w:val="99"/>
    <w:semiHidden/>
    <w:unhideWhenUsed/>
    <w:rsid w:val="008A2594"/>
    <w:rPr>
      <w:color w:val="605E5C"/>
      <w:shd w:val="clear" w:color="auto" w:fill="E1DFDD"/>
    </w:rPr>
  </w:style>
  <w:style w:type="paragraph" w:styleId="Prrafodelista">
    <w:name w:val="List Paragraph"/>
    <w:aliases w:val="LISTA,List Paragraph,Párrafo de lista2,Párrafo de lista11,Ha,Resume Title,HOJA,Colorful List Accent 1,Lista vistosa - Énfasis 11,Colorful List - Accent 11,Párrafo de lista (analisis predial),Lista viñetas,EY EPM - Lista,Bolita,HECHOS"/>
    <w:basedOn w:val="Normal"/>
    <w:link w:val="PrrafodelistaCar"/>
    <w:uiPriority w:val="34"/>
    <w:qFormat/>
    <w:rsid w:val="003C03C3"/>
    <w:pPr>
      <w:ind w:left="720"/>
      <w:contextualSpacing/>
    </w:pPr>
    <w:rPr>
      <w:rFonts w:cs="Mangal"/>
      <w:szCs w:val="21"/>
    </w:rPr>
  </w:style>
  <w:style w:type="character" w:customStyle="1" w:styleId="PrrafodelistaCar">
    <w:name w:val="Párrafo de lista Car"/>
    <w:aliases w:val="LISTA Car,List Paragraph Car,Párrafo de lista2 Car,Párrafo de lista11 Car,Ha Car,Resume Title Car,HOJA Car,Colorful List Accent 1 Car,Lista vistosa - Énfasis 11 Car,Colorful List - Accent 11 Car,Lista viñetas Car,EY EPM - Lista Car"/>
    <w:link w:val="Prrafodelista"/>
    <w:uiPriority w:val="34"/>
    <w:qFormat/>
    <w:locked/>
    <w:rsid w:val="00344036"/>
    <w:rPr>
      <w:rFonts w:ascii="Liberation Serif;Times New Roma" w:eastAsia="Droid Sans" w:hAnsi="Liberation Serif;Times New Roma"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4117">
      <w:bodyDiv w:val="1"/>
      <w:marLeft w:val="0"/>
      <w:marRight w:val="0"/>
      <w:marTop w:val="0"/>
      <w:marBottom w:val="0"/>
      <w:divBdr>
        <w:top w:val="none" w:sz="0" w:space="0" w:color="auto"/>
        <w:left w:val="none" w:sz="0" w:space="0" w:color="auto"/>
        <w:bottom w:val="none" w:sz="0" w:space="0" w:color="auto"/>
        <w:right w:val="none" w:sz="0" w:space="0" w:color="auto"/>
      </w:divBdr>
    </w:div>
    <w:div w:id="463544440">
      <w:bodyDiv w:val="1"/>
      <w:marLeft w:val="0"/>
      <w:marRight w:val="0"/>
      <w:marTop w:val="0"/>
      <w:marBottom w:val="0"/>
      <w:divBdr>
        <w:top w:val="none" w:sz="0" w:space="0" w:color="auto"/>
        <w:left w:val="none" w:sz="0" w:space="0" w:color="auto"/>
        <w:bottom w:val="none" w:sz="0" w:space="0" w:color="auto"/>
        <w:right w:val="none" w:sz="0" w:space="0" w:color="auto"/>
      </w:divBdr>
    </w:div>
    <w:div w:id="665790618">
      <w:bodyDiv w:val="1"/>
      <w:marLeft w:val="0"/>
      <w:marRight w:val="0"/>
      <w:marTop w:val="0"/>
      <w:marBottom w:val="0"/>
      <w:divBdr>
        <w:top w:val="none" w:sz="0" w:space="0" w:color="auto"/>
        <w:left w:val="none" w:sz="0" w:space="0" w:color="auto"/>
        <w:bottom w:val="none" w:sz="0" w:space="0" w:color="auto"/>
        <w:right w:val="none" w:sz="0" w:space="0" w:color="auto"/>
      </w:divBdr>
    </w:div>
    <w:div w:id="1416508651">
      <w:bodyDiv w:val="1"/>
      <w:marLeft w:val="0"/>
      <w:marRight w:val="0"/>
      <w:marTop w:val="0"/>
      <w:marBottom w:val="0"/>
      <w:divBdr>
        <w:top w:val="none" w:sz="0" w:space="0" w:color="auto"/>
        <w:left w:val="none" w:sz="0" w:space="0" w:color="auto"/>
        <w:bottom w:val="none" w:sz="0" w:space="0" w:color="auto"/>
        <w:right w:val="none" w:sz="0" w:space="0" w:color="auto"/>
      </w:divBdr>
    </w:div>
    <w:div w:id="1436512524">
      <w:bodyDiv w:val="1"/>
      <w:marLeft w:val="0"/>
      <w:marRight w:val="0"/>
      <w:marTop w:val="0"/>
      <w:marBottom w:val="0"/>
      <w:divBdr>
        <w:top w:val="none" w:sz="0" w:space="0" w:color="auto"/>
        <w:left w:val="none" w:sz="0" w:space="0" w:color="auto"/>
        <w:bottom w:val="none" w:sz="0" w:space="0" w:color="auto"/>
        <w:right w:val="none" w:sz="0" w:space="0" w:color="auto"/>
      </w:divBdr>
    </w:div>
    <w:div w:id="1486824344">
      <w:bodyDiv w:val="1"/>
      <w:marLeft w:val="0"/>
      <w:marRight w:val="0"/>
      <w:marTop w:val="0"/>
      <w:marBottom w:val="0"/>
      <w:divBdr>
        <w:top w:val="none" w:sz="0" w:space="0" w:color="auto"/>
        <w:left w:val="none" w:sz="0" w:space="0" w:color="auto"/>
        <w:bottom w:val="none" w:sz="0" w:space="0" w:color="auto"/>
        <w:right w:val="none" w:sz="0" w:space="0" w:color="auto"/>
      </w:divBdr>
    </w:div>
    <w:div w:id="1656448050">
      <w:bodyDiv w:val="1"/>
      <w:marLeft w:val="0"/>
      <w:marRight w:val="0"/>
      <w:marTop w:val="0"/>
      <w:marBottom w:val="0"/>
      <w:divBdr>
        <w:top w:val="none" w:sz="0" w:space="0" w:color="auto"/>
        <w:left w:val="none" w:sz="0" w:space="0" w:color="auto"/>
        <w:bottom w:val="none" w:sz="0" w:space="0" w:color="auto"/>
        <w:right w:val="none" w:sz="0" w:space="0" w:color="auto"/>
      </w:divBdr>
    </w:div>
    <w:div w:id="1800411649">
      <w:bodyDiv w:val="1"/>
      <w:marLeft w:val="0"/>
      <w:marRight w:val="0"/>
      <w:marTop w:val="0"/>
      <w:marBottom w:val="0"/>
      <w:divBdr>
        <w:top w:val="none" w:sz="0" w:space="0" w:color="auto"/>
        <w:left w:val="none" w:sz="0" w:space="0" w:color="auto"/>
        <w:bottom w:val="none" w:sz="0" w:space="0" w:color="auto"/>
        <w:right w:val="none" w:sz="0" w:space="0" w:color="auto"/>
      </w:divBdr>
    </w:div>
    <w:div w:id="1873031997">
      <w:bodyDiv w:val="1"/>
      <w:marLeft w:val="0"/>
      <w:marRight w:val="0"/>
      <w:marTop w:val="0"/>
      <w:marBottom w:val="0"/>
      <w:divBdr>
        <w:top w:val="none" w:sz="0" w:space="0" w:color="auto"/>
        <w:left w:val="none" w:sz="0" w:space="0" w:color="auto"/>
        <w:bottom w:val="none" w:sz="0" w:space="0" w:color="auto"/>
        <w:right w:val="none" w:sz="0" w:space="0" w:color="auto"/>
      </w:divBdr>
    </w:div>
    <w:div w:id="1894195317">
      <w:bodyDiv w:val="1"/>
      <w:marLeft w:val="0"/>
      <w:marRight w:val="0"/>
      <w:marTop w:val="0"/>
      <w:marBottom w:val="0"/>
      <w:divBdr>
        <w:top w:val="none" w:sz="0" w:space="0" w:color="auto"/>
        <w:left w:val="none" w:sz="0" w:space="0" w:color="auto"/>
        <w:bottom w:val="none" w:sz="0" w:space="0" w:color="auto"/>
        <w:right w:val="none" w:sz="0" w:space="0" w:color="auto"/>
      </w:divBdr>
    </w:div>
    <w:div w:id="197906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u.gov.co/es/transparencia)-6"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94E7-29DC-4665-90BA-0DE1C23A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1527</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Freiman Arturo Herreño Roa</dc:creator>
  <cp:lastModifiedBy>MIGUEL PARDO</cp:lastModifiedBy>
  <cp:revision>2</cp:revision>
  <cp:lastPrinted>2020-02-19T16:42:00Z</cp:lastPrinted>
  <dcterms:created xsi:type="dcterms:W3CDTF">2020-07-28T05:15:00Z</dcterms:created>
  <dcterms:modified xsi:type="dcterms:W3CDTF">2020-07-28T05:15:00Z</dcterms:modified>
  <dc:language>es-CO</dc:language>
</cp:coreProperties>
</file>