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1843"/>
        <w:gridCol w:w="968"/>
        <w:gridCol w:w="988"/>
        <w:gridCol w:w="688"/>
        <w:gridCol w:w="1013"/>
      </w:tblGrid>
      <w:tr w:rsidR="00C7694B" w:rsidRPr="00C87D69" w14:paraId="61E7F999" w14:textId="77777777" w:rsidTr="003525C5">
        <w:trPr>
          <w:trHeight w:val="1008"/>
        </w:trPr>
        <w:tc>
          <w:tcPr>
            <w:tcW w:w="5132" w:type="dxa"/>
            <w:shd w:val="clear" w:color="auto" w:fill="auto"/>
          </w:tcPr>
          <w:p w14:paraId="43D35A5F" w14:textId="77777777" w:rsidR="00C7694B" w:rsidRDefault="00C7694B" w:rsidP="00AF12BD">
            <w:pPr>
              <w:rPr>
                <w:rFonts w:ascii="Arial" w:hAnsi="Arial" w:cs="Arial"/>
                <w:sz w:val="18"/>
                <w:szCs w:val="18"/>
              </w:rPr>
            </w:pPr>
            <w:bookmarkStart w:id="0" w:name="_GoBack"/>
            <w:bookmarkEnd w:id="0"/>
            <w:r w:rsidRPr="00C87D69">
              <w:rPr>
                <w:rFonts w:ascii="Arial" w:hAnsi="Arial" w:cs="Arial"/>
                <w:sz w:val="18"/>
                <w:szCs w:val="18"/>
              </w:rPr>
              <w:t>Proceso</w:t>
            </w:r>
            <w:r w:rsidR="0032317B" w:rsidRPr="00C87D69">
              <w:rPr>
                <w:rFonts w:ascii="Arial" w:hAnsi="Arial" w:cs="Arial"/>
                <w:sz w:val="18"/>
                <w:szCs w:val="18"/>
              </w:rPr>
              <w:t>, Proyecto, Obras, Contrato</w:t>
            </w:r>
            <w:r w:rsidRPr="00C87D69">
              <w:rPr>
                <w:rFonts w:ascii="Arial" w:hAnsi="Arial" w:cs="Arial"/>
                <w:sz w:val="18"/>
                <w:szCs w:val="18"/>
              </w:rPr>
              <w:t>(s) Auditado(s):</w:t>
            </w:r>
          </w:p>
          <w:p w14:paraId="07711AD3" w14:textId="77777777" w:rsidR="003546FE" w:rsidRDefault="003546FE" w:rsidP="00AF12BD">
            <w:pPr>
              <w:rPr>
                <w:rFonts w:ascii="Arial" w:hAnsi="Arial" w:cs="Arial"/>
                <w:sz w:val="18"/>
                <w:szCs w:val="18"/>
              </w:rPr>
            </w:pPr>
          </w:p>
          <w:p w14:paraId="1C077DD3" w14:textId="57E41E52" w:rsidR="003525C5" w:rsidRPr="003525C5" w:rsidRDefault="004B3D0E" w:rsidP="00032A8C">
            <w:pPr>
              <w:rPr>
                <w:rFonts w:ascii="Arial" w:hAnsi="Arial" w:cs="Arial"/>
                <w:i/>
                <w:sz w:val="18"/>
                <w:szCs w:val="18"/>
                <w:lang w:val="es-ES"/>
              </w:rPr>
            </w:pPr>
            <w:r w:rsidRPr="003546FE">
              <w:rPr>
                <w:rFonts w:ascii="Arial" w:hAnsi="Arial" w:cs="Arial"/>
                <w:i/>
                <w:sz w:val="18"/>
                <w:szCs w:val="18"/>
                <w:lang w:val="es-ES"/>
              </w:rPr>
              <w:t xml:space="preserve">Predios </w:t>
            </w:r>
            <w:bookmarkStart w:id="1" w:name="_Hlk45879847"/>
            <w:r w:rsidRPr="003546FE">
              <w:rPr>
                <w:rFonts w:ascii="Arial" w:hAnsi="Arial" w:cs="Arial"/>
                <w:i/>
                <w:sz w:val="18"/>
                <w:szCs w:val="18"/>
                <w:lang w:val="es-ES"/>
              </w:rPr>
              <w:t xml:space="preserve">propiedad de la Empresa de Renovación y Desarrollo Urbano de Bogotá D.C. </w:t>
            </w:r>
            <w:r w:rsidR="00032A8C">
              <w:rPr>
                <w:rFonts w:ascii="Arial" w:hAnsi="Arial" w:cs="Arial"/>
                <w:i/>
                <w:sz w:val="18"/>
                <w:szCs w:val="18"/>
                <w:lang w:val="es-ES"/>
              </w:rPr>
              <w:t>o administrados por la misma (Incluye</w:t>
            </w:r>
            <w:r w:rsidRPr="003546FE">
              <w:rPr>
                <w:rFonts w:ascii="Arial" w:hAnsi="Arial" w:cs="Arial"/>
                <w:i/>
                <w:sz w:val="18"/>
                <w:szCs w:val="18"/>
                <w:lang w:val="es-ES"/>
              </w:rPr>
              <w:t xml:space="preserve"> Vías, zonas de Cesión </w:t>
            </w:r>
            <w:r w:rsidR="00032A8C">
              <w:rPr>
                <w:rFonts w:ascii="Arial" w:hAnsi="Arial" w:cs="Arial"/>
                <w:i/>
                <w:sz w:val="18"/>
                <w:szCs w:val="18"/>
                <w:lang w:val="es-ES"/>
              </w:rPr>
              <w:t>-</w:t>
            </w:r>
            <w:r w:rsidRPr="003546FE">
              <w:rPr>
                <w:rFonts w:ascii="Arial" w:hAnsi="Arial" w:cs="Arial"/>
                <w:i/>
                <w:sz w:val="18"/>
                <w:szCs w:val="18"/>
                <w:lang w:val="es-ES"/>
              </w:rPr>
              <w:t xml:space="preserve"> predios que se encuentran en las Fiducias</w:t>
            </w:r>
            <w:bookmarkEnd w:id="1"/>
            <w:r w:rsidR="00032A8C">
              <w:rPr>
                <w:rFonts w:ascii="Arial" w:hAnsi="Arial" w:cs="Arial"/>
                <w:i/>
                <w:sz w:val="18"/>
                <w:szCs w:val="18"/>
                <w:lang w:val="es-ES"/>
              </w:rPr>
              <w:t>)</w:t>
            </w:r>
          </w:p>
        </w:tc>
        <w:tc>
          <w:tcPr>
            <w:tcW w:w="1843" w:type="dxa"/>
            <w:shd w:val="clear" w:color="auto" w:fill="auto"/>
          </w:tcPr>
          <w:p w14:paraId="4F30BFB2" w14:textId="77777777" w:rsidR="00C7694B" w:rsidRDefault="00C82E1A" w:rsidP="00C82E1A">
            <w:pPr>
              <w:rPr>
                <w:rFonts w:ascii="Arial" w:hAnsi="Arial" w:cs="Arial"/>
                <w:sz w:val="18"/>
                <w:szCs w:val="18"/>
              </w:rPr>
            </w:pPr>
            <w:r w:rsidRPr="00C87D69">
              <w:rPr>
                <w:rFonts w:ascii="Arial" w:hAnsi="Arial" w:cs="Arial"/>
                <w:sz w:val="18"/>
                <w:szCs w:val="18"/>
              </w:rPr>
              <w:t xml:space="preserve">Radicado </w:t>
            </w:r>
            <w:r w:rsidR="00C7694B" w:rsidRPr="00C87D69">
              <w:rPr>
                <w:rFonts w:ascii="Arial" w:hAnsi="Arial" w:cs="Arial"/>
                <w:sz w:val="18"/>
                <w:szCs w:val="18"/>
              </w:rPr>
              <w:t xml:space="preserve">No. </w:t>
            </w:r>
          </w:p>
          <w:p w14:paraId="131F82C9" w14:textId="77777777" w:rsidR="003546FE" w:rsidRDefault="003546FE" w:rsidP="00C82E1A">
            <w:pPr>
              <w:rPr>
                <w:rFonts w:ascii="Arial" w:hAnsi="Arial" w:cs="Arial"/>
                <w:sz w:val="18"/>
                <w:szCs w:val="18"/>
              </w:rPr>
            </w:pPr>
          </w:p>
          <w:p w14:paraId="1C36DFC4" w14:textId="20B2A2DC" w:rsidR="004B3D0E" w:rsidRDefault="004B3D0E" w:rsidP="004B3D0E">
            <w:pPr>
              <w:jc w:val="right"/>
              <w:rPr>
                <w:rFonts w:ascii="Arial" w:hAnsi="Arial" w:cs="Arial"/>
                <w:b/>
                <w:sz w:val="20"/>
                <w:szCs w:val="20"/>
              </w:rPr>
            </w:pPr>
            <w:r>
              <w:rPr>
                <w:rFonts w:ascii="Arial" w:hAnsi="Arial" w:cs="Arial"/>
                <w:b/>
                <w:sz w:val="20"/>
                <w:szCs w:val="20"/>
              </w:rPr>
              <w:t>20201100026</w:t>
            </w:r>
            <w:r w:rsidR="002D652C">
              <w:rPr>
                <w:rFonts w:ascii="Arial" w:hAnsi="Arial" w:cs="Arial"/>
                <w:b/>
                <w:sz w:val="20"/>
                <w:szCs w:val="20"/>
              </w:rPr>
              <w:t>973</w:t>
            </w:r>
          </w:p>
          <w:p w14:paraId="6383DC77" w14:textId="6001333F" w:rsidR="004B3D0E" w:rsidRPr="003525C5" w:rsidRDefault="004B3D0E" w:rsidP="006E6325">
            <w:pPr>
              <w:jc w:val="right"/>
              <w:rPr>
                <w:rFonts w:ascii="Arial" w:hAnsi="Arial" w:cs="Arial"/>
                <w:b/>
              </w:rPr>
            </w:pPr>
            <w:r>
              <w:rPr>
                <w:rFonts w:ascii="Arial" w:hAnsi="Arial" w:cs="Arial"/>
                <w:b/>
                <w:sz w:val="20"/>
                <w:szCs w:val="20"/>
              </w:rPr>
              <w:t>J</w:t>
            </w:r>
            <w:r w:rsidRPr="006C48E6">
              <w:rPr>
                <w:rFonts w:ascii="Arial" w:hAnsi="Arial" w:cs="Arial"/>
                <w:b/>
                <w:sz w:val="20"/>
                <w:szCs w:val="20"/>
              </w:rPr>
              <w:t xml:space="preserve">ulio </w:t>
            </w:r>
            <w:r w:rsidR="002D652C">
              <w:rPr>
                <w:rFonts w:ascii="Arial" w:hAnsi="Arial" w:cs="Arial"/>
                <w:b/>
                <w:sz w:val="20"/>
                <w:szCs w:val="20"/>
              </w:rPr>
              <w:t>1</w:t>
            </w:r>
            <w:r w:rsidR="006E6325">
              <w:rPr>
                <w:rFonts w:ascii="Arial" w:hAnsi="Arial" w:cs="Arial"/>
                <w:b/>
                <w:sz w:val="20"/>
                <w:szCs w:val="20"/>
              </w:rPr>
              <w:t>7</w:t>
            </w:r>
            <w:r w:rsidRPr="006C48E6">
              <w:rPr>
                <w:rFonts w:ascii="Arial" w:hAnsi="Arial" w:cs="Arial"/>
                <w:b/>
                <w:sz w:val="20"/>
                <w:szCs w:val="20"/>
              </w:rPr>
              <w:t xml:space="preserve"> de 2020</w:t>
            </w:r>
          </w:p>
        </w:tc>
        <w:tc>
          <w:tcPr>
            <w:tcW w:w="968" w:type="dxa"/>
            <w:shd w:val="clear" w:color="auto" w:fill="auto"/>
          </w:tcPr>
          <w:p w14:paraId="5D0595B1" w14:textId="77777777" w:rsidR="00C7694B" w:rsidRPr="00C87D69" w:rsidRDefault="00C7694B" w:rsidP="00C7694B">
            <w:pPr>
              <w:rPr>
                <w:rFonts w:ascii="Arial" w:hAnsi="Arial" w:cs="Arial"/>
                <w:sz w:val="18"/>
                <w:szCs w:val="18"/>
              </w:rPr>
            </w:pPr>
            <w:r w:rsidRPr="00C87D69">
              <w:rPr>
                <w:rFonts w:ascii="Arial" w:hAnsi="Arial" w:cs="Arial"/>
                <w:sz w:val="18"/>
                <w:szCs w:val="18"/>
              </w:rPr>
              <w:t>Fecha</w:t>
            </w:r>
            <w:r w:rsidR="006B4611" w:rsidRPr="00C87D69">
              <w:rPr>
                <w:rFonts w:ascii="Arial" w:hAnsi="Arial" w:cs="Arial"/>
                <w:sz w:val="18"/>
                <w:szCs w:val="18"/>
              </w:rPr>
              <w:t xml:space="preserve"> del Informe</w:t>
            </w:r>
            <w:r w:rsidRPr="00C87D69">
              <w:rPr>
                <w:rFonts w:ascii="Arial" w:hAnsi="Arial" w:cs="Arial"/>
                <w:sz w:val="18"/>
                <w:szCs w:val="18"/>
              </w:rPr>
              <w:t xml:space="preserve">:  </w:t>
            </w:r>
          </w:p>
        </w:tc>
        <w:tc>
          <w:tcPr>
            <w:tcW w:w="988" w:type="dxa"/>
            <w:shd w:val="clear" w:color="auto" w:fill="auto"/>
          </w:tcPr>
          <w:p w14:paraId="7776F633" w14:textId="77777777" w:rsidR="00C7694B" w:rsidRPr="00A966E6" w:rsidRDefault="00D6718B" w:rsidP="003A41EB">
            <w:pPr>
              <w:jc w:val="center"/>
              <w:rPr>
                <w:rFonts w:ascii="Arial" w:hAnsi="Arial" w:cs="Arial"/>
                <w:sz w:val="18"/>
                <w:szCs w:val="18"/>
              </w:rPr>
            </w:pPr>
            <w:r w:rsidRPr="00A966E6">
              <w:rPr>
                <w:rFonts w:ascii="Arial" w:hAnsi="Arial" w:cs="Arial"/>
                <w:sz w:val="18"/>
                <w:szCs w:val="18"/>
              </w:rPr>
              <w:t>DD</w:t>
            </w:r>
          </w:p>
          <w:p w14:paraId="29CFEBCE" w14:textId="77777777" w:rsidR="00A966E6" w:rsidRPr="00A966E6" w:rsidRDefault="00A966E6" w:rsidP="003A41EB">
            <w:pPr>
              <w:jc w:val="center"/>
              <w:rPr>
                <w:rFonts w:ascii="Arial" w:hAnsi="Arial" w:cs="Arial"/>
                <w:b/>
                <w:sz w:val="18"/>
                <w:szCs w:val="18"/>
              </w:rPr>
            </w:pPr>
          </w:p>
          <w:p w14:paraId="3A4C7E4B" w14:textId="132E8EBA" w:rsidR="00A966E6" w:rsidRPr="00A966E6" w:rsidRDefault="00A966E6" w:rsidP="006E6325">
            <w:pPr>
              <w:jc w:val="center"/>
              <w:rPr>
                <w:rFonts w:ascii="Arial" w:hAnsi="Arial" w:cs="Arial"/>
                <w:b/>
                <w:sz w:val="18"/>
                <w:szCs w:val="18"/>
              </w:rPr>
            </w:pPr>
            <w:r>
              <w:rPr>
                <w:rFonts w:ascii="Arial" w:hAnsi="Arial" w:cs="Arial"/>
                <w:b/>
                <w:sz w:val="18"/>
                <w:szCs w:val="18"/>
              </w:rPr>
              <w:t>1</w:t>
            </w:r>
            <w:r w:rsidR="006E6325">
              <w:rPr>
                <w:rFonts w:ascii="Arial" w:hAnsi="Arial" w:cs="Arial"/>
                <w:b/>
                <w:sz w:val="18"/>
                <w:szCs w:val="18"/>
              </w:rPr>
              <w:t>7</w:t>
            </w:r>
          </w:p>
        </w:tc>
        <w:tc>
          <w:tcPr>
            <w:tcW w:w="688" w:type="dxa"/>
            <w:shd w:val="clear" w:color="auto" w:fill="auto"/>
          </w:tcPr>
          <w:p w14:paraId="1C880E07" w14:textId="77777777" w:rsidR="00C7694B" w:rsidRPr="00A966E6" w:rsidRDefault="00C7694B" w:rsidP="003A41EB">
            <w:pPr>
              <w:jc w:val="center"/>
              <w:rPr>
                <w:rFonts w:ascii="Arial" w:hAnsi="Arial" w:cs="Arial"/>
                <w:sz w:val="18"/>
                <w:szCs w:val="18"/>
              </w:rPr>
            </w:pPr>
            <w:r w:rsidRPr="00A966E6">
              <w:rPr>
                <w:rFonts w:ascii="Arial" w:hAnsi="Arial" w:cs="Arial"/>
                <w:sz w:val="18"/>
                <w:szCs w:val="18"/>
              </w:rPr>
              <w:t>MM</w:t>
            </w:r>
          </w:p>
          <w:p w14:paraId="2A8EED19" w14:textId="77777777" w:rsidR="00A966E6" w:rsidRPr="00A966E6" w:rsidRDefault="00A966E6" w:rsidP="003A41EB">
            <w:pPr>
              <w:jc w:val="center"/>
              <w:rPr>
                <w:rFonts w:ascii="Arial" w:hAnsi="Arial" w:cs="Arial"/>
                <w:b/>
                <w:sz w:val="18"/>
                <w:szCs w:val="18"/>
              </w:rPr>
            </w:pPr>
          </w:p>
          <w:p w14:paraId="2395D8AB" w14:textId="482AA7A8" w:rsidR="00A966E6" w:rsidRPr="00A966E6" w:rsidRDefault="00A966E6" w:rsidP="003A41EB">
            <w:pPr>
              <w:jc w:val="center"/>
              <w:rPr>
                <w:rFonts w:ascii="Arial" w:hAnsi="Arial" w:cs="Arial"/>
                <w:b/>
                <w:sz w:val="18"/>
                <w:szCs w:val="18"/>
              </w:rPr>
            </w:pPr>
            <w:r w:rsidRPr="00A966E6">
              <w:rPr>
                <w:rFonts w:ascii="Arial" w:hAnsi="Arial" w:cs="Arial"/>
                <w:b/>
                <w:sz w:val="18"/>
                <w:szCs w:val="18"/>
              </w:rPr>
              <w:t>07</w:t>
            </w:r>
          </w:p>
        </w:tc>
        <w:tc>
          <w:tcPr>
            <w:tcW w:w="1013" w:type="dxa"/>
            <w:shd w:val="clear" w:color="auto" w:fill="auto"/>
          </w:tcPr>
          <w:p w14:paraId="276EAE20" w14:textId="77777777" w:rsidR="00C7694B" w:rsidRPr="00A966E6" w:rsidRDefault="00C7694B" w:rsidP="003A41EB">
            <w:pPr>
              <w:jc w:val="center"/>
              <w:rPr>
                <w:rFonts w:ascii="Arial" w:hAnsi="Arial" w:cs="Arial"/>
                <w:sz w:val="18"/>
                <w:szCs w:val="18"/>
              </w:rPr>
            </w:pPr>
            <w:r w:rsidRPr="00A966E6">
              <w:rPr>
                <w:rFonts w:ascii="Arial" w:hAnsi="Arial" w:cs="Arial"/>
                <w:sz w:val="18"/>
                <w:szCs w:val="18"/>
              </w:rPr>
              <w:t>AAAA</w:t>
            </w:r>
          </w:p>
          <w:p w14:paraId="5C1AD026" w14:textId="77777777" w:rsidR="00A966E6" w:rsidRPr="00A966E6" w:rsidRDefault="00A966E6" w:rsidP="003A41EB">
            <w:pPr>
              <w:jc w:val="center"/>
              <w:rPr>
                <w:rFonts w:ascii="Arial" w:hAnsi="Arial" w:cs="Arial"/>
                <w:b/>
                <w:sz w:val="18"/>
                <w:szCs w:val="18"/>
              </w:rPr>
            </w:pPr>
          </w:p>
          <w:p w14:paraId="46A5CE4B" w14:textId="0BB0296F" w:rsidR="00A966E6" w:rsidRPr="00A966E6" w:rsidRDefault="00A966E6" w:rsidP="003A41EB">
            <w:pPr>
              <w:jc w:val="center"/>
              <w:rPr>
                <w:rFonts w:ascii="Arial" w:hAnsi="Arial" w:cs="Arial"/>
                <w:b/>
                <w:sz w:val="18"/>
                <w:szCs w:val="18"/>
              </w:rPr>
            </w:pPr>
            <w:r w:rsidRPr="00A966E6">
              <w:rPr>
                <w:rFonts w:ascii="Arial" w:hAnsi="Arial" w:cs="Arial"/>
                <w:b/>
                <w:sz w:val="18"/>
                <w:szCs w:val="18"/>
              </w:rPr>
              <w:t>2020</w:t>
            </w:r>
          </w:p>
        </w:tc>
      </w:tr>
    </w:tbl>
    <w:p w14:paraId="1B5F4112" w14:textId="77777777" w:rsidR="00AF12BD" w:rsidRPr="00C87D69" w:rsidRDefault="00AF12BD">
      <w:pPr>
        <w:rPr>
          <w:rFonts w:ascii="Arial" w:hAnsi="Arial" w:cs="Arial"/>
          <w:sz w:val="18"/>
          <w:szCs w:val="18"/>
        </w:rPr>
      </w:pPr>
    </w:p>
    <w:tbl>
      <w:tblPr>
        <w:tblW w:w="10611" w:type="dxa"/>
        <w:jc w:val="center"/>
        <w:tblCellMar>
          <w:left w:w="70" w:type="dxa"/>
          <w:right w:w="70" w:type="dxa"/>
        </w:tblCellMar>
        <w:tblLook w:val="0000" w:firstRow="0" w:lastRow="0" w:firstColumn="0" w:lastColumn="0" w:noHBand="0" w:noVBand="0"/>
      </w:tblPr>
      <w:tblGrid>
        <w:gridCol w:w="10611"/>
      </w:tblGrid>
      <w:tr w:rsidR="001065ED" w:rsidRPr="00C87D69" w14:paraId="08D85EE5" w14:textId="77777777" w:rsidTr="00A242F4">
        <w:trPr>
          <w:trHeight w:val="301"/>
          <w:jc w:val="center"/>
        </w:trPr>
        <w:tc>
          <w:tcPr>
            <w:tcW w:w="10611" w:type="dxa"/>
            <w:shd w:val="clear" w:color="auto" w:fill="auto"/>
            <w:vAlign w:val="center"/>
          </w:tcPr>
          <w:p w14:paraId="305004E4" w14:textId="77777777" w:rsidR="007427BD" w:rsidRPr="00C87D69" w:rsidRDefault="001065ED" w:rsidP="00EF396B">
            <w:pPr>
              <w:pStyle w:val="Ttulo4"/>
              <w:numPr>
                <w:ilvl w:val="0"/>
                <w:numId w:val="1"/>
              </w:numPr>
              <w:ind w:left="0" w:firstLine="0"/>
              <w:jc w:val="center"/>
              <w:rPr>
                <w:sz w:val="18"/>
                <w:szCs w:val="18"/>
              </w:rPr>
            </w:pPr>
            <w:r w:rsidRPr="00C87D69">
              <w:rPr>
                <w:sz w:val="18"/>
                <w:szCs w:val="18"/>
              </w:rPr>
              <w:t>INFORMACIÓN GENERAL</w:t>
            </w:r>
          </w:p>
        </w:tc>
      </w:tr>
    </w:tbl>
    <w:p w14:paraId="6FBD3647" w14:textId="77777777" w:rsidR="001065ED" w:rsidRPr="00C87D69" w:rsidRDefault="001065ED">
      <w:pPr>
        <w:rPr>
          <w:rFonts w:ascii="Arial" w:hAnsi="Arial" w:cs="Arial"/>
          <w:sz w:val="18"/>
          <w:szCs w:val="18"/>
        </w:rPr>
      </w:pPr>
    </w:p>
    <w:tbl>
      <w:tblPr>
        <w:tblW w:w="1063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3"/>
        <w:gridCol w:w="1667"/>
        <w:gridCol w:w="1285"/>
        <w:gridCol w:w="702"/>
        <w:gridCol w:w="709"/>
        <w:gridCol w:w="715"/>
        <w:gridCol w:w="1748"/>
        <w:gridCol w:w="705"/>
        <w:gridCol w:w="707"/>
        <w:gridCol w:w="841"/>
      </w:tblGrid>
      <w:tr w:rsidR="00886CCC" w:rsidRPr="00C87D69" w14:paraId="2DE8DE82" w14:textId="77777777" w:rsidTr="00EE3FEA">
        <w:tc>
          <w:tcPr>
            <w:tcW w:w="1553" w:type="dxa"/>
            <w:vAlign w:val="center"/>
          </w:tcPr>
          <w:p w14:paraId="48D83FBF" w14:textId="05D6A60A" w:rsidR="001065ED" w:rsidRPr="00C87D69" w:rsidRDefault="00886CCC">
            <w:pPr>
              <w:pStyle w:val="Ttulo4"/>
              <w:rPr>
                <w:b w:val="0"/>
                <w:sz w:val="18"/>
                <w:szCs w:val="18"/>
              </w:rPr>
            </w:pPr>
            <w:r w:rsidRPr="00C87D69">
              <w:rPr>
                <w:b w:val="0"/>
                <w:sz w:val="18"/>
                <w:szCs w:val="18"/>
              </w:rPr>
              <w:t xml:space="preserve">Trabajo de </w:t>
            </w:r>
            <w:r w:rsidR="001065ED" w:rsidRPr="00C87D69">
              <w:rPr>
                <w:b w:val="0"/>
                <w:sz w:val="18"/>
                <w:szCs w:val="18"/>
              </w:rPr>
              <w:t>Auditoría No.</w:t>
            </w:r>
          </w:p>
          <w:p w14:paraId="2B126944" w14:textId="77777777" w:rsidR="00BD5A9E" w:rsidRPr="00C87D69" w:rsidRDefault="00BD5A9E" w:rsidP="00BD5A9E">
            <w:pPr>
              <w:rPr>
                <w:rFonts w:ascii="Arial" w:hAnsi="Arial" w:cs="Arial"/>
                <w:sz w:val="18"/>
                <w:szCs w:val="18"/>
              </w:rPr>
            </w:pPr>
          </w:p>
        </w:tc>
        <w:tc>
          <w:tcPr>
            <w:tcW w:w="1667" w:type="dxa"/>
            <w:vAlign w:val="center"/>
          </w:tcPr>
          <w:p w14:paraId="7C5D183C" w14:textId="48D7C948" w:rsidR="001065ED" w:rsidRPr="00C87D69" w:rsidRDefault="00A966E6">
            <w:pPr>
              <w:pStyle w:val="Ttulo4"/>
              <w:rPr>
                <w:b w:val="0"/>
                <w:sz w:val="18"/>
                <w:szCs w:val="18"/>
              </w:rPr>
            </w:pPr>
            <w:r>
              <w:rPr>
                <w:b w:val="0"/>
                <w:sz w:val="18"/>
                <w:szCs w:val="18"/>
              </w:rPr>
              <w:t>5</w:t>
            </w:r>
          </w:p>
        </w:tc>
        <w:tc>
          <w:tcPr>
            <w:tcW w:w="1285" w:type="dxa"/>
            <w:vAlign w:val="center"/>
          </w:tcPr>
          <w:p w14:paraId="1A77C164" w14:textId="54D531F0" w:rsidR="001065ED" w:rsidRPr="00C87D69" w:rsidRDefault="001065ED" w:rsidP="0032317B">
            <w:pPr>
              <w:pStyle w:val="Ttulo4"/>
              <w:jc w:val="center"/>
              <w:rPr>
                <w:b w:val="0"/>
                <w:sz w:val="18"/>
                <w:szCs w:val="18"/>
              </w:rPr>
            </w:pPr>
            <w:r w:rsidRPr="00C87D69">
              <w:rPr>
                <w:b w:val="0"/>
                <w:sz w:val="18"/>
                <w:szCs w:val="18"/>
              </w:rPr>
              <w:t>Fecha de</w:t>
            </w:r>
            <w:r w:rsidR="0032317B" w:rsidRPr="00C87D69">
              <w:rPr>
                <w:b w:val="0"/>
                <w:sz w:val="18"/>
                <w:szCs w:val="18"/>
              </w:rPr>
              <w:t xml:space="preserve"> reunión de </w:t>
            </w:r>
            <w:r w:rsidRPr="00C87D69">
              <w:rPr>
                <w:b w:val="0"/>
                <w:sz w:val="18"/>
                <w:szCs w:val="18"/>
              </w:rPr>
              <w:t>inicio</w:t>
            </w:r>
          </w:p>
        </w:tc>
        <w:tc>
          <w:tcPr>
            <w:tcW w:w="702" w:type="dxa"/>
            <w:vAlign w:val="center"/>
          </w:tcPr>
          <w:p w14:paraId="7F42DC16" w14:textId="35B690FE" w:rsidR="001065ED" w:rsidRPr="00D6718B" w:rsidRDefault="005E6533" w:rsidP="00A242F4">
            <w:pPr>
              <w:pStyle w:val="Ttulo4"/>
              <w:jc w:val="center"/>
              <w:rPr>
                <w:b w:val="0"/>
                <w:sz w:val="18"/>
                <w:szCs w:val="18"/>
              </w:rPr>
            </w:pPr>
            <w:r>
              <w:rPr>
                <w:b w:val="0"/>
                <w:sz w:val="18"/>
                <w:szCs w:val="18"/>
              </w:rPr>
              <w:t>01</w:t>
            </w:r>
          </w:p>
        </w:tc>
        <w:tc>
          <w:tcPr>
            <w:tcW w:w="709" w:type="dxa"/>
            <w:vAlign w:val="center"/>
          </w:tcPr>
          <w:p w14:paraId="43023220" w14:textId="3D1BF605" w:rsidR="001065ED" w:rsidRPr="00D6718B" w:rsidRDefault="005E6533" w:rsidP="00A242F4">
            <w:pPr>
              <w:pStyle w:val="Ttulo4"/>
              <w:jc w:val="center"/>
              <w:rPr>
                <w:b w:val="0"/>
                <w:sz w:val="18"/>
                <w:szCs w:val="18"/>
              </w:rPr>
            </w:pPr>
            <w:r>
              <w:rPr>
                <w:b w:val="0"/>
                <w:sz w:val="18"/>
                <w:szCs w:val="18"/>
              </w:rPr>
              <w:t>04</w:t>
            </w:r>
          </w:p>
        </w:tc>
        <w:tc>
          <w:tcPr>
            <w:tcW w:w="715" w:type="dxa"/>
            <w:vAlign w:val="center"/>
          </w:tcPr>
          <w:p w14:paraId="4649D276" w14:textId="05EA23C7" w:rsidR="001065ED" w:rsidRPr="00D6718B" w:rsidRDefault="005E6533" w:rsidP="00A242F4">
            <w:pPr>
              <w:pStyle w:val="Ttulo4"/>
              <w:jc w:val="center"/>
              <w:rPr>
                <w:b w:val="0"/>
                <w:sz w:val="18"/>
                <w:szCs w:val="18"/>
              </w:rPr>
            </w:pPr>
            <w:r>
              <w:rPr>
                <w:b w:val="0"/>
                <w:sz w:val="18"/>
                <w:szCs w:val="18"/>
              </w:rPr>
              <w:t>2020</w:t>
            </w:r>
          </w:p>
        </w:tc>
        <w:tc>
          <w:tcPr>
            <w:tcW w:w="1748" w:type="dxa"/>
            <w:vAlign w:val="center"/>
          </w:tcPr>
          <w:p w14:paraId="191BD4BB" w14:textId="419F9926" w:rsidR="001065ED" w:rsidRPr="00C87D69" w:rsidRDefault="001065ED" w:rsidP="00A242F4">
            <w:pPr>
              <w:pStyle w:val="Ttulo4"/>
              <w:jc w:val="center"/>
              <w:rPr>
                <w:b w:val="0"/>
                <w:sz w:val="18"/>
                <w:szCs w:val="18"/>
              </w:rPr>
            </w:pPr>
            <w:r w:rsidRPr="00C87D69">
              <w:rPr>
                <w:b w:val="0"/>
                <w:sz w:val="18"/>
                <w:szCs w:val="18"/>
              </w:rPr>
              <w:t xml:space="preserve">Fecha de </w:t>
            </w:r>
            <w:r w:rsidR="0032317B" w:rsidRPr="00C87D69">
              <w:rPr>
                <w:b w:val="0"/>
                <w:sz w:val="18"/>
                <w:szCs w:val="18"/>
              </w:rPr>
              <w:t xml:space="preserve">reunión de </w:t>
            </w:r>
            <w:r w:rsidRPr="00C87D69">
              <w:rPr>
                <w:b w:val="0"/>
                <w:sz w:val="18"/>
                <w:szCs w:val="18"/>
              </w:rPr>
              <w:t>cierre</w:t>
            </w:r>
          </w:p>
        </w:tc>
        <w:tc>
          <w:tcPr>
            <w:tcW w:w="705" w:type="dxa"/>
            <w:vAlign w:val="center"/>
          </w:tcPr>
          <w:p w14:paraId="71E310D7" w14:textId="77777777" w:rsidR="001065ED" w:rsidRPr="00A966E6" w:rsidRDefault="00D6718B" w:rsidP="00A966E6">
            <w:pPr>
              <w:pStyle w:val="Ttulo4"/>
              <w:jc w:val="center"/>
              <w:rPr>
                <w:b w:val="0"/>
                <w:sz w:val="18"/>
                <w:szCs w:val="18"/>
              </w:rPr>
            </w:pPr>
            <w:r w:rsidRPr="00A966E6">
              <w:rPr>
                <w:b w:val="0"/>
                <w:sz w:val="18"/>
                <w:szCs w:val="18"/>
              </w:rPr>
              <w:t>18</w:t>
            </w:r>
          </w:p>
          <w:p w14:paraId="5BBCD7EF" w14:textId="2F09F1C1" w:rsidR="00A966E6" w:rsidRPr="00A966E6" w:rsidRDefault="00A966E6" w:rsidP="00A966E6">
            <w:pPr>
              <w:jc w:val="center"/>
              <w:rPr>
                <w:rFonts w:ascii="Arial" w:hAnsi="Arial" w:cs="Arial"/>
                <w:sz w:val="18"/>
                <w:szCs w:val="18"/>
              </w:rPr>
            </w:pPr>
            <w:r w:rsidRPr="00A966E6">
              <w:rPr>
                <w:rFonts w:ascii="Arial" w:hAnsi="Arial" w:cs="Arial"/>
                <w:sz w:val="18"/>
                <w:szCs w:val="18"/>
              </w:rPr>
              <w:t>03</w:t>
            </w:r>
          </w:p>
        </w:tc>
        <w:tc>
          <w:tcPr>
            <w:tcW w:w="707" w:type="dxa"/>
            <w:vAlign w:val="center"/>
          </w:tcPr>
          <w:p w14:paraId="2B8C5773" w14:textId="77777777" w:rsidR="001065ED" w:rsidRPr="00A966E6" w:rsidRDefault="00D6718B" w:rsidP="00A966E6">
            <w:pPr>
              <w:pStyle w:val="Ttulo4"/>
              <w:jc w:val="center"/>
              <w:rPr>
                <w:b w:val="0"/>
                <w:sz w:val="18"/>
                <w:szCs w:val="18"/>
              </w:rPr>
            </w:pPr>
            <w:r w:rsidRPr="00A966E6">
              <w:rPr>
                <w:b w:val="0"/>
                <w:sz w:val="18"/>
                <w:szCs w:val="18"/>
              </w:rPr>
              <w:t>06</w:t>
            </w:r>
          </w:p>
          <w:p w14:paraId="76B4C908" w14:textId="4203A48E" w:rsidR="00A966E6" w:rsidRPr="00A966E6" w:rsidRDefault="00A966E6" w:rsidP="00A966E6">
            <w:pPr>
              <w:jc w:val="center"/>
              <w:rPr>
                <w:rFonts w:ascii="Arial" w:hAnsi="Arial" w:cs="Arial"/>
                <w:sz w:val="18"/>
                <w:szCs w:val="18"/>
              </w:rPr>
            </w:pPr>
            <w:r w:rsidRPr="00A966E6">
              <w:rPr>
                <w:rFonts w:ascii="Arial" w:hAnsi="Arial" w:cs="Arial"/>
                <w:sz w:val="18"/>
                <w:szCs w:val="18"/>
              </w:rPr>
              <w:t>07</w:t>
            </w:r>
          </w:p>
        </w:tc>
        <w:tc>
          <w:tcPr>
            <w:tcW w:w="841" w:type="dxa"/>
            <w:vAlign w:val="center"/>
          </w:tcPr>
          <w:p w14:paraId="20CCA3E5" w14:textId="77777777" w:rsidR="001065ED" w:rsidRPr="00A966E6" w:rsidRDefault="00D6718B" w:rsidP="00A966E6">
            <w:pPr>
              <w:pStyle w:val="Ttulo4"/>
              <w:jc w:val="center"/>
              <w:rPr>
                <w:b w:val="0"/>
                <w:sz w:val="18"/>
                <w:szCs w:val="18"/>
              </w:rPr>
            </w:pPr>
            <w:r w:rsidRPr="00A966E6">
              <w:rPr>
                <w:b w:val="0"/>
                <w:sz w:val="18"/>
                <w:szCs w:val="18"/>
              </w:rPr>
              <w:t>2020</w:t>
            </w:r>
          </w:p>
          <w:p w14:paraId="1091369D" w14:textId="65B84688" w:rsidR="00A966E6" w:rsidRPr="00A966E6" w:rsidRDefault="00A966E6" w:rsidP="00A966E6">
            <w:pPr>
              <w:jc w:val="center"/>
              <w:rPr>
                <w:rFonts w:ascii="Arial" w:hAnsi="Arial" w:cs="Arial"/>
                <w:sz w:val="18"/>
                <w:szCs w:val="18"/>
              </w:rPr>
            </w:pPr>
            <w:r w:rsidRPr="00A966E6">
              <w:rPr>
                <w:rFonts w:ascii="Arial" w:hAnsi="Arial" w:cs="Arial"/>
                <w:sz w:val="18"/>
                <w:szCs w:val="18"/>
              </w:rPr>
              <w:t>2020</w:t>
            </w:r>
          </w:p>
        </w:tc>
      </w:tr>
      <w:tr w:rsidR="001065ED" w:rsidRPr="00C87D69" w14:paraId="76AD142A" w14:textId="77777777" w:rsidTr="00EE3FEA">
        <w:trPr>
          <w:cantSplit/>
        </w:trPr>
        <w:tc>
          <w:tcPr>
            <w:tcW w:w="3220" w:type="dxa"/>
            <w:gridSpan w:val="2"/>
            <w:vAlign w:val="center"/>
          </w:tcPr>
          <w:p w14:paraId="59ACE0EA" w14:textId="77777777" w:rsidR="001065ED" w:rsidRPr="00C87D69" w:rsidRDefault="001065ED">
            <w:pPr>
              <w:pStyle w:val="Ttulo4"/>
              <w:rPr>
                <w:b w:val="0"/>
                <w:sz w:val="18"/>
                <w:szCs w:val="18"/>
              </w:rPr>
            </w:pPr>
            <w:r w:rsidRPr="00C87D69">
              <w:rPr>
                <w:b w:val="0"/>
                <w:sz w:val="18"/>
                <w:szCs w:val="18"/>
              </w:rPr>
              <w:t>Auditor Líder:</w:t>
            </w:r>
          </w:p>
          <w:p w14:paraId="583D59FB" w14:textId="77777777" w:rsidR="00BD5A9E" w:rsidRPr="00C87D69" w:rsidRDefault="00BD5A9E" w:rsidP="00BD5A9E">
            <w:pPr>
              <w:rPr>
                <w:rFonts w:ascii="Arial" w:hAnsi="Arial" w:cs="Arial"/>
                <w:sz w:val="18"/>
                <w:szCs w:val="18"/>
              </w:rPr>
            </w:pPr>
          </w:p>
        </w:tc>
        <w:tc>
          <w:tcPr>
            <w:tcW w:w="7412" w:type="dxa"/>
            <w:gridSpan w:val="8"/>
            <w:vAlign w:val="center"/>
          </w:tcPr>
          <w:p w14:paraId="315A1445" w14:textId="77777777" w:rsidR="00413927" w:rsidRPr="00C87D69" w:rsidRDefault="00413927" w:rsidP="00413927">
            <w:pPr>
              <w:rPr>
                <w:rFonts w:ascii="Arial" w:hAnsi="Arial" w:cs="Arial"/>
                <w:sz w:val="18"/>
                <w:szCs w:val="18"/>
              </w:rPr>
            </w:pPr>
            <w:r w:rsidRPr="00C87D69">
              <w:rPr>
                <w:rFonts w:ascii="Arial" w:hAnsi="Arial" w:cs="Arial"/>
                <w:sz w:val="18"/>
                <w:szCs w:val="18"/>
              </w:rPr>
              <w:t>Lily Johanna Moreno González – Contratista</w:t>
            </w:r>
          </w:p>
          <w:p w14:paraId="44B1DE61" w14:textId="21F73700" w:rsidR="001065ED" w:rsidRPr="00C87D69" w:rsidRDefault="001065ED">
            <w:pPr>
              <w:pStyle w:val="Ttulo4"/>
              <w:rPr>
                <w:b w:val="0"/>
                <w:sz w:val="18"/>
                <w:szCs w:val="18"/>
              </w:rPr>
            </w:pPr>
          </w:p>
        </w:tc>
      </w:tr>
      <w:tr w:rsidR="001065ED" w:rsidRPr="00C87D69" w14:paraId="60491A6B" w14:textId="77777777" w:rsidTr="00EE3FEA">
        <w:trPr>
          <w:cantSplit/>
        </w:trPr>
        <w:tc>
          <w:tcPr>
            <w:tcW w:w="3220" w:type="dxa"/>
            <w:gridSpan w:val="2"/>
            <w:vAlign w:val="center"/>
          </w:tcPr>
          <w:p w14:paraId="68EB82CC" w14:textId="77777777" w:rsidR="001065ED" w:rsidRPr="00C87D69" w:rsidRDefault="001065ED">
            <w:pPr>
              <w:pStyle w:val="Ttulo4"/>
              <w:rPr>
                <w:b w:val="0"/>
                <w:sz w:val="18"/>
                <w:szCs w:val="18"/>
              </w:rPr>
            </w:pPr>
            <w:r w:rsidRPr="00C87D69">
              <w:rPr>
                <w:b w:val="0"/>
                <w:sz w:val="18"/>
                <w:szCs w:val="18"/>
              </w:rPr>
              <w:t>Equipo Auditor:</w:t>
            </w:r>
          </w:p>
          <w:p w14:paraId="2E05A98C" w14:textId="77777777" w:rsidR="00BD5A9E" w:rsidRPr="00C87D69" w:rsidRDefault="00BD5A9E" w:rsidP="00BD5A9E">
            <w:pPr>
              <w:rPr>
                <w:rFonts w:ascii="Arial" w:hAnsi="Arial" w:cs="Arial"/>
                <w:sz w:val="18"/>
                <w:szCs w:val="18"/>
              </w:rPr>
            </w:pPr>
          </w:p>
        </w:tc>
        <w:tc>
          <w:tcPr>
            <w:tcW w:w="7412" w:type="dxa"/>
            <w:gridSpan w:val="8"/>
            <w:vAlign w:val="center"/>
          </w:tcPr>
          <w:p w14:paraId="7A6D7C25" w14:textId="0839ED24" w:rsidR="00975AB6" w:rsidRPr="00C87D69" w:rsidRDefault="00ED69FF" w:rsidP="00975AB6">
            <w:pPr>
              <w:pStyle w:val="Ttulo4"/>
              <w:rPr>
                <w:b w:val="0"/>
                <w:sz w:val="18"/>
                <w:szCs w:val="18"/>
              </w:rPr>
            </w:pPr>
            <w:r w:rsidRPr="00C87D69">
              <w:rPr>
                <w:b w:val="0"/>
                <w:sz w:val="18"/>
                <w:szCs w:val="18"/>
              </w:rPr>
              <w:t>José</w:t>
            </w:r>
            <w:r w:rsidR="00975AB6" w:rsidRPr="00C87D69">
              <w:rPr>
                <w:b w:val="0"/>
                <w:sz w:val="18"/>
                <w:szCs w:val="18"/>
              </w:rPr>
              <w:t xml:space="preserve"> Edwin Lozano </w:t>
            </w:r>
            <w:r w:rsidR="00AA0F2E" w:rsidRPr="00C87D69">
              <w:rPr>
                <w:b w:val="0"/>
                <w:sz w:val="18"/>
                <w:szCs w:val="18"/>
              </w:rPr>
              <w:t>Gómez</w:t>
            </w:r>
            <w:r w:rsidR="00975AB6" w:rsidRPr="00C87D69">
              <w:rPr>
                <w:b w:val="0"/>
                <w:sz w:val="18"/>
                <w:szCs w:val="18"/>
              </w:rPr>
              <w:t xml:space="preserve"> – Profesional </w:t>
            </w:r>
            <w:proofErr w:type="spellStart"/>
            <w:r w:rsidR="00975AB6" w:rsidRPr="00C87D69">
              <w:rPr>
                <w:b w:val="0"/>
                <w:sz w:val="18"/>
                <w:szCs w:val="18"/>
              </w:rPr>
              <w:t>Senior</w:t>
            </w:r>
            <w:proofErr w:type="spellEnd"/>
            <w:r w:rsidR="00975AB6" w:rsidRPr="00C87D69">
              <w:rPr>
                <w:b w:val="0"/>
                <w:sz w:val="18"/>
                <w:szCs w:val="18"/>
              </w:rPr>
              <w:t xml:space="preserve"> 2</w:t>
            </w:r>
          </w:p>
          <w:p w14:paraId="6885EFA9" w14:textId="66ED2794" w:rsidR="00975AB6" w:rsidRPr="00C87D69" w:rsidRDefault="00975AB6" w:rsidP="00975AB6">
            <w:pPr>
              <w:rPr>
                <w:rFonts w:ascii="Arial" w:hAnsi="Arial" w:cs="Arial"/>
                <w:sz w:val="18"/>
                <w:szCs w:val="18"/>
              </w:rPr>
            </w:pPr>
            <w:r w:rsidRPr="00C87D69">
              <w:rPr>
                <w:rFonts w:ascii="Arial" w:hAnsi="Arial" w:cs="Arial"/>
                <w:sz w:val="18"/>
                <w:szCs w:val="18"/>
              </w:rPr>
              <w:t>Lily Johanna Moreno González – Contratista</w:t>
            </w:r>
          </w:p>
          <w:p w14:paraId="2A4626BE" w14:textId="2C8248B7" w:rsidR="00975AB6" w:rsidRPr="00C87D69" w:rsidRDefault="00ED69FF" w:rsidP="00975AB6">
            <w:pPr>
              <w:rPr>
                <w:rFonts w:ascii="Arial" w:hAnsi="Arial" w:cs="Arial"/>
                <w:sz w:val="18"/>
                <w:szCs w:val="18"/>
              </w:rPr>
            </w:pPr>
            <w:r w:rsidRPr="00C87D69">
              <w:rPr>
                <w:rFonts w:ascii="Arial" w:hAnsi="Arial" w:cs="Arial"/>
                <w:sz w:val="18"/>
                <w:szCs w:val="18"/>
              </w:rPr>
              <w:t>José</w:t>
            </w:r>
            <w:r w:rsidR="00975AB6" w:rsidRPr="00C87D69">
              <w:rPr>
                <w:rFonts w:ascii="Arial" w:hAnsi="Arial" w:cs="Arial"/>
                <w:sz w:val="18"/>
                <w:szCs w:val="18"/>
              </w:rPr>
              <w:t xml:space="preserve"> </w:t>
            </w:r>
            <w:proofErr w:type="spellStart"/>
            <w:r w:rsidR="00975AB6" w:rsidRPr="00C87D69">
              <w:rPr>
                <w:rFonts w:ascii="Arial" w:hAnsi="Arial" w:cs="Arial"/>
                <w:sz w:val="18"/>
                <w:szCs w:val="18"/>
              </w:rPr>
              <w:t>Ramon</w:t>
            </w:r>
            <w:proofErr w:type="spellEnd"/>
            <w:r w:rsidR="00975AB6" w:rsidRPr="00C87D69">
              <w:rPr>
                <w:rFonts w:ascii="Arial" w:hAnsi="Arial" w:cs="Arial"/>
                <w:sz w:val="18"/>
                <w:szCs w:val="18"/>
              </w:rPr>
              <w:t xml:space="preserve"> Santis </w:t>
            </w:r>
            <w:r w:rsidR="00AA0F2E" w:rsidRPr="00C87D69">
              <w:rPr>
                <w:rFonts w:ascii="Arial" w:hAnsi="Arial" w:cs="Arial"/>
                <w:sz w:val="18"/>
                <w:szCs w:val="18"/>
              </w:rPr>
              <w:t>Jiménez</w:t>
            </w:r>
            <w:r w:rsidR="00975AB6" w:rsidRPr="00C87D69">
              <w:rPr>
                <w:rFonts w:ascii="Arial" w:hAnsi="Arial" w:cs="Arial"/>
                <w:sz w:val="18"/>
                <w:szCs w:val="18"/>
              </w:rPr>
              <w:t xml:space="preserve"> -Contratista</w:t>
            </w:r>
          </w:p>
        </w:tc>
      </w:tr>
    </w:tbl>
    <w:p w14:paraId="6F875B14" w14:textId="29BF761F" w:rsidR="001065ED" w:rsidRDefault="001065ED">
      <w:pPr>
        <w:rPr>
          <w:rFonts w:ascii="Arial" w:hAnsi="Arial" w:cs="Arial"/>
          <w:sz w:val="18"/>
          <w:szCs w:val="18"/>
        </w:rPr>
      </w:pPr>
    </w:p>
    <w:tbl>
      <w:tblPr>
        <w:tblW w:w="106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2"/>
      </w:tblGrid>
      <w:tr w:rsidR="001065ED" w:rsidRPr="00C87D69" w14:paraId="2FCB968E" w14:textId="77777777" w:rsidTr="00EE3FEA">
        <w:trPr>
          <w:trHeight w:val="519"/>
        </w:trPr>
        <w:tc>
          <w:tcPr>
            <w:tcW w:w="10632" w:type="dxa"/>
            <w:shd w:val="clear" w:color="auto" w:fill="auto"/>
            <w:vAlign w:val="center"/>
          </w:tcPr>
          <w:p w14:paraId="36BDF0CC" w14:textId="19F6E0EE" w:rsidR="009D701B" w:rsidRPr="00C87D69" w:rsidRDefault="001065ED" w:rsidP="00EF396B">
            <w:pPr>
              <w:numPr>
                <w:ilvl w:val="0"/>
                <w:numId w:val="1"/>
              </w:numPr>
              <w:jc w:val="center"/>
              <w:rPr>
                <w:rFonts w:ascii="Arial" w:hAnsi="Arial" w:cs="Arial"/>
                <w:b/>
                <w:sz w:val="18"/>
                <w:szCs w:val="18"/>
              </w:rPr>
            </w:pPr>
            <w:r w:rsidRPr="00C87D69">
              <w:rPr>
                <w:rFonts w:ascii="Arial" w:hAnsi="Arial" w:cs="Arial"/>
                <w:b/>
                <w:bCs/>
                <w:sz w:val="18"/>
                <w:szCs w:val="18"/>
              </w:rPr>
              <w:t>OBJETIVO Y ALCANCE D</w:t>
            </w:r>
            <w:r w:rsidR="00886CCC" w:rsidRPr="00C87D69">
              <w:rPr>
                <w:rFonts w:ascii="Arial" w:hAnsi="Arial" w:cs="Arial"/>
                <w:b/>
                <w:bCs/>
                <w:sz w:val="18"/>
                <w:szCs w:val="18"/>
              </w:rPr>
              <w:t xml:space="preserve">EL TRABAJO DE </w:t>
            </w:r>
            <w:r w:rsidR="00C433F5" w:rsidRPr="00C87D69">
              <w:rPr>
                <w:rFonts w:ascii="Arial" w:hAnsi="Arial" w:cs="Arial"/>
                <w:b/>
                <w:bCs/>
                <w:sz w:val="18"/>
                <w:szCs w:val="18"/>
              </w:rPr>
              <w:t>AUDITORIA</w:t>
            </w:r>
          </w:p>
        </w:tc>
      </w:tr>
      <w:tr w:rsidR="00DE300E" w:rsidRPr="00C87D69" w14:paraId="1779DF9A" w14:textId="77777777" w:rsidTr="00EE3FEA">
        <w:trPr>
          <w:trHeight w:val="519"/>
        </w:trPr>
        <w:tc>
          <w:tcPr>
            <w:tcW w:w="10632" w:type="dxa"/>
            <w:shd w:val="clear" w:color="auto" w:fill="auto"/>
            <w:vAlign w:val="center"/>
          </w:tcPr>
          <w:p w14:paraId="1B6DEBBC" w14:textId="014EBADE" w:rsidR="00DE300E" w:rsidRPr="00DE300E" w:rsidRDefault="00DE300E" w:rsidP="00EF396B">
            <w:pPr>
              <w:pStyle w:val="Prrafodelista"/>
              <w:numPr>
                <w:ilvl w:val="1"/>
                <w:numId w:val="1"/>
              </w:numPr>
              <w:rPr>
                <w:rFonts w:ascii="Arial" w:hAnsi="Arial" w:cs="Arial"/>
                <w:sz w:val="18"/>
                <w:szCs w:val="18"/>
                <w:lang w:val="es-ES_tradnl"/>
              </w:rPr>
            </w:pPr>
            <w:r w:rsidRPr="00DE300E">
              <w:rPr>
                <w:rFonts w:ascii="Arial" w:hAnsi="Arial" w:cs="Arial"/>
                <w:sz w:val="18"/>
                <w:szCs w:val="18"/>
                <w:lang w:val="es-ES_tradnl"/>
              </w:rPr>
              <w:t>OBJETIVOS:</w:t>
            </w:r>
          </w:p>
          <w:p w14:paraId="62F9413E" w14:textId="77777777" w:rsidR="00DE300E" w:rsidRPr="00DE300E" w:rsidRDefault="00DE300E" w:rsidP="00DE300E">
            <w:pPr>
              <w:rPr>
                <w:rFonts w:ascii="Arial" w:hAnsi="Arial" w:cs="Arial"/>
                <w:sz w:val="18"/>
                <w:szCs w:val="18"/>
                <w:lang w:val="es-ES_tradnl"/>
              </w:rPr>
            </w:pPr>
          </w:p>
          <w:p w14:paraId="0F48DF56" w14:textId="2164FA51" w:rsidR="00DE300E" w:rsidRPr="00413927" w:rsidRDefault="00DE300E" w:rsidP="00434FC4">
            <w:pPr>
              <w:ind w:left="562" w:hanging="142"/>
              <w:jc w:val="both"/>
              <w:rPr>
                <w:rFonts w:ascii="Arial" w:hAnsi="Arial" w:cs="Arial"/>
                <w:color w:val="FF0000"/>
                <w:sz w:val="18"/>
                <w:szCs w:val="18"/>
                <w:lang w:val="es-ES_tradnl"/>
              </w:rPr>
            </w:pPr>
            <w:r w:rsidRPr="00DE300E">
              <w:rPr>
                <w:rFonts w:ascii="Arial" w:hAnsi="Arial" w:cs="Arial"/>
                <w:sz w:val="18"/>
                <w:szCs w:val="18"/>
                <w:lang w:val="es-ES_tradnl"/>
              </w:rPr>
              <w:t>•</w:t>
            </w:r>
            <w:r w:rsidRPr="00DE300E">
              <w:rPr>
                <w:rFonts w:ascii="Arial" w:hAnsi="Arial" w:cs="Arial"/>
                <w:sz w:val="18"/>
                <w:szCs w:val="18"/>
                <w:lang w:val="es-ES_tradnl"/>
              </w:rPr>
              <w:tab/>
              <w:t>Verificar el manejo de los predios de propiedad de la empresa (tanto los Administrados por la misma como los que se encuentran en las fiducias), vías y zonas de cesión.</w:t>
            </w:r>
            <w:r w:rsidR="00E32057">
              <w:rPr>
                <w:rFonts w:ascii="Arial" w:hAnsi="Arial" w:cs="Arial"/>
                <w:sz w:val="18"/>
                <w:szCs w:val="18"/>
                <w:lang w:val="es-ES_tradnl"/>
              </w:rPr>
              <w:t xml:space="preserve"> </w:t>
            </w:r>
          </w:p>
          <w:p w14:paraId="79ACAAB9" w14:textId="77777777" w:rsidR="00DE300E" w:rsidRPr="00DE300E" w:rsidRDefault="00DE300E" w:rsidP="00DE300E">
            <w:pPr>
              <w:rPr>
                <w:rFonts w:ascii="Arial" w:hAnsi="Arial" w:cs="Arial"/>
                <w:sz w:val="18"/>
                <w:szCs w:val="18"/>
                <w:lang w:val="es-ES_tradnl"/>
              </w:rPr>
            </w:pPr>
          </w:p>
          <w:p w14:paraId="701E7C28" w14:textId="2B1277C8" w:rsidR="00DE300E" w:rsidRPr="00DE300E" w:rsidRDefault="00DE300E" w:rsidP="00434FC4">
            <w:pPr>
              <w:ind w:left="562" w:hanging="142"/>
              <w:jc w:val="both"/>
              <w:rPr>
                <w:rFonts w:ascii="Arial" w:hAnsi="Arial" w:cs="Arial"/>
                <w:sz w:val="18"/>
                <w:szCs w:val="18"/>
                <w:lang w:val="es-ES_tradnl"/>
              </w:rPr>
            </w:pPr>
            <w:r w:rsidRPr="00DE300E">
              <w:rPr>
                <w:rFonts w:ascii="Arial" w:hAnsi="Arial" w:cs="Arial"/>
                <w:sz w:val="18"/>
                <w:szCs w:val="18"/>
                <w:lang w:val="es-ES_tradnl"/>
              </w:rPr>
              <w:t>•</w:t>
            </w:r>
            <w:r w:rsidRPr="00DE300E">
              <w:rPr>
                <w:rFonts w:ascii="Arial" w:hAnsi="Arial" w:cs="Arial"/>
                <w:sz w:val="18"/>
                <w:szCs w:val="18"/>
                <w:lang w:val="es-ES_tradnl"/>
              </w:rPr>
              <w:tab/>
              <w:t xml:space="preserve">Realizar el seguimiento al cumplimiento del procedimiento denominado “ADMINISTRACIÓN DE PREDIOS Cód. PD 69, versión </w:t>
            </w:r>
            <w:r w:rsidR="00EE4C08">
              <w:rPr>
                <w:rFonts w:ascii="Arial" w:hAnsi="Arial" w:cs="Arial"/>
                <w:sz w:val="18"/>
                <w:szCs w:val="18"/>
                <w:lang w:val="es-ES_tradnl"/>
              </w:rPr>
              <w:t>1</w:t>
            </w:r>
            <w:r w:rsidRPr="00DE300E">
              <w:rPr>
                <w:rFonts w:ascii="Arial" w:hAnsi="Arial" w:cs="Arial"/>
                <w:sz w:val="18"/>
                <w:szCs w:val="18"/>
                <w:lang w:val="es-ES_tradnl"/>
              </w:rPr>
              <w:t>“, así como a los puntos de control que se encuentran especificados en el mismo.</w:t>
            </w:r>
          </w:p>
          <w:p w14:paraId="5C8DFB99" w14:textId="77777777" w:rsidR="00DE300E" w:rsidRPr="00DE300E" w:rsidRDefault="00DE300E" w:rsidP="00DE300E">
            <w:pPr>
              <w:rPr>
                <w:rFonts w:ascii="Arial" w:hAnsi="Arial" w:cs="Arial"/>
                <w:sz w:val="18"/>
                <w:szCs w:val="18"/>
                <w:lang w:val="es-ES_tradnl"/>
              </w:rPr>
            </w:pPr>
          </w:p>
          <w:p w14:paraId="43214469" w14:textId="0E787051" w:rsidR="00DE300E" w:rsidRDefault="00DE300E" w:rsidP="00434FC4">
            <w:pPr>
              <w:ind w:left="562" w:hanging="142"/>
              <w:jc w:val="both"/>
              <w:rPr>
                <w:rFonts w:ascii="Arial" w:hAnsi="Arial" w:cs="Arial"/>
                <w:sz w:val="18"/>
                <w:szCs w:val="18"/>
                <w:lang w:val="es-ES_tradnl"/>
              </w:rPr>
            </w:pPr>
            <w:r w:rsidRPr="00DE300E">
              <w:rPr>
                <w:rFonts w:ascii="Arial" w:hAnsi="Arial" w:cs="Arial"/>
                <w:sz w:val="18"/>
                <w:szCs w:val="18"/>
                <w:lang w:val="es-ES_tradnl"/>
              </w:rPr>
              <w:t>•</w:t>
            </w:r>
            <w:r w:rsidRPr="00DE300E">
              <w:rPr>
                <w:rFonts w:ascii="Arial" w:hAnsi="Arial" w:cs="Arial"/>
                <w:sz w:val="18"/>
                <w:szCs w:val="18"/>
                <w:lang w:val="es-ES_tradnl"/>
              </w:rPr>
              <w:tab/>
              <w:t>Identificar oportunidades de mejora para que puedan ser aplicadas en el manejo de la Administración de los predios en aras de ser implementadas y posteriormente efectuar retroalimentación del funcionamiento de las misma</w:t>
            </w:r>
            <w:r w:rsidR="004B3D0E">
              <w:rPr>
                <w:rFonts w:ascii="Arial" w:hAnsi="Arial" w:cs="Arial"/>
                <w:sz w:val="18"/>
                <w:szCs w:val="18"/>
                <w:lang w:val="es-ES_tradnl"/>
              </w:rPr>
              <w:t>s</w:t>
            </w:r>
            <w:r w:rsidRPr="00DE300E">
              <w:rPr>
                <w:rFonts w:ascii="Arial" w:hAnsi="Arial" w:cs="Arial"/>
                <w:sz w:val="18"/>
                <w:szCs w:val="18"/>
                <w:lang w:val="es-ES_tradnl"/>
              </w:rPr>
              <w:t>.</w:t>
            </w:r>
          </w:p>
          <w:p w14:paraId="6C5517AB" w14:textId="7BC4ACAC" w:rsidR="00DE300E" w:rsidRPr="00DE300E" w:rsidRDefault="00DE300E" w:rsidP="00DE300E">
            <w:pPr>
              <w:ind w:left="562" w:hanging="142"/>
              <w:rPr>
                <w:rFonts w:ascii="Arial" w:hAnsi="Arial" w:cs="Arial"/>
                <w:b/>
                <w:bCs/>
                <w:sz w:val="18"/>
                <w:szCs w:val="18"/>
                <w:lang w:val="es-ES_tradnl"/>
              </w:rPr>
            </w:pPr>
          </w:p>
        </w:tc>
      </w:tr>
      <w:tr w:rsidR="00DE300E" w:rsidRPr="00C87D69" w14:paraId="016511A3" w14:textId="77777777" w:rsidTr="00EE3FEA">
        <w:trPr>
          <w:trHeight w:val="519"/>
        </w:trPr>
        <w:tc>
          <w:tcPr>
            <w:tcW w:w="10632" w:type="dxa"/>
            <w:shd w:val="clear" w:color="auto" w:fill="auto"/>
            <w:vAlign w:val="center"/>
          </w:tcPr>
          <w:p w14:paraId="14295ED3" w14:textId="1491ACEA" w:rsidR="00DE300E" w:rsidRDefault="00DE300E" w:rsidP="00EF396B">
            <w:pPr>
              <w:pStyle w:val="Prrafodelista"/>
              <w:numPr>
                <w:ilvl w:val="1"/>
                <w:numId w:val="1"/>
              </w:numPr>
              <w:rPr>
                <w:rFonts w:ascii="Arial" w:hAnsi="Arial" w:cs="Arial"/>
                <w:sz w:val="18"/>
                <w:szCs w:val="18"/>
                <w:lang w:val="es-ES_tradnl"/>
              </w:rPr>
            </w:pPr>
            <w:r>
              <w:rPr>
                <w:rFonts w:ascii="Arial" w:hAnsi="Arial" w:cs="Arial"/>
                <w:sz w:val="18"/>
                <w:szCs w:val="18"/>
                <w:lang w:val="es-ES_tradnl"/>
              </w:rPr>
              <w:t>ALCANCE:</w:t>
            </w:r>
          </w:p>
          <w:p w14:paraId="5D77B3A0" w14:textId="3F3D796F" w:rsidR="00DE300E" w:rsidRDefault="00DE300E" w:rsidP="00DE300E">
            <w:pPr>
              <w:rPr>
                <w:rFonts w:ascii="Arial" w:hAnsi="Arial" w:cs="Arial"/>
                <w:sz w:val="18"/>
                <w:szCs w:val="18"/>
                <w:lang w:val="es-ES_tradnl"/>
              </w:rPr>
            </w:pPr>
          </w:p>
          <w:p w14:paraId="2BFC994B" w14:textId="6DAE5278" w:rsidR="00611C3D" w:rsidRPr="00434FC4" w:rsidRDefault="00611C3D" w:rsidP="008750FA">
            <w:pPr>
              <w:jc w:val="both"/>
              <w:rPr>
                <w:rFonts w:ascii="Arial" w:hAnsi="Arial" w:cs="Arial"/>
                <w:sz w:val="18"/>
                <w:szCs w:val="18"/>
                <w:lang w:val="es-ES"/>
              </w:rPr>
            </w:pPr>
            <w:r w:rsidRPr="00434FC4">
              <w:rPr>
                <w:rFonts w:ascii="Arial" w:hAnsi="Arial" w:cs="Arial"/>
                <w:sz w:val="18"/>
                <w:szCs w:val="18"/>
                <w:lang w:val="es-ES"/>
              </w:rPr>
              <w:t xml:space="preserve">Analizado el universo se determinó el análisis de los predios asociados a los proyectos San Bernardo y Voto Nacional, considerando la información suministrada por las </w:t>
            </w:r>
            <w:r w:rsidR="00640A11" w:rsidRPr="00434FC4">
              <w:rPr>
                <w:rFonts w:ascii="Arial" w:hAnsi="Arial" w:cs="Arial"/>
                <w:sz w:val="18"/>
                <w:szCs w:val="18"/>
                <w:lang w:val="es-ES"/>
              </w:rPr>
              <w:t>áreas que</w:t>
            </w:r>
            <w:r w:rsidRPr="00434FC4">
              <w:rPr>
                <w:rFonts w:ascii="Arial" w:hAnsi="Arial" w:cs="Arial"/>
                <w:sz w:val="18"/>
                <w:szCs w:val="18"/>
                <w:lang w:val="es-ES"/>
              </w:rPr>
              <w:t xml:space="preserve"> componen el proceso auditado y p</w:t>
            </w:r>
            <w:r w:rsidR="00185ED0" w:rsidRPr="00434FC4">
              <w:rPr>
                <w:rFonts w:ascii="Arial" w:hAnsi="Arial" w:cs="Arial"/>
                <w:sz w:val="18"/>
                <w:szCs w:val="18"/>
                <w:lang w:val="es-ES"/>
              </w:rPr>
              <w:t>o</w:t>
            </w:r>
            <w:r w:rsidRPr="00434FC4">
              <w:rPr>
                <w:rFonts w:ascii="Arial" w:hAnsi="Arial" w:cs="Arial"/>
                <w:sz w:val="18"/>
                <w:szCs w:val="18"/>
                <w:lang w:val="es-ES"/>
              </w:rPr>
              <w:t>r ende permit</w:t>
            </w:r>
            <w:r w:rsidR="00185ED0" w:rsidRPr="00434FC4">
              <w:rPr>
                <w:rFonts w:ascii="Arial" w:hAnsi="Arial" w:cs="Arial"/>
                <w:sz w:val="18"/>
                <w:szCs w:val="18"/>
                <w:lang w:val="es-ES"/>
              </w:rPr>
              <w:t>i</w:t>
            </w:r>
            <w:r w:rsidRPr="00434FC4">
              <w:rPr>
                <w:rFonts w:ascii="Arial" w:hAnsi="Arial" w:cs="Arial"/>
                <w:sz w:val="18"/>
                <w:szCs w:val="18"/>
                <w:lang w:val="es-ES"/>
              </w:rPr>
              <w:t>eron efectuar el cruce de las diferentes bases de datos entregadas.</w:t>
            </w:r>
          </w:p>
          <w:p w14:paraId="2E21185B" w14:textId="77777777" w:rsidR="00640A11" w:rsidRPr="00434FC4" w:rsidRDefault="00640A11" w:rsidP="008750FA">
            <w:pPr>
              <w:jc w:val="both"/>
              <w:rPr>
                <w:rFonts w:ascii="Arial" w:hAnsi="Arial" w:cs="Arial"/>
                <w:sz w:val="18"/>
                <w:szCs w:val="18"/>
                <w:lang w:val="es-ES"/>
              </w:rPr>
            </w:pPr>
          </w:p>
          <w:p w14:paraId="4B42393A" w14:textId="517E7146" w:rsidR="00AD6A5D" w:rsidRPr="00434FC4" w:rsidRDefault="00D75E80" w:rsidP="00DE300E">
            <w:pPr>
              <w:rPr>
                <w:rFonts w:ascii="Arial" w:hAnsi="Arial" w:cs="Arial"/>
                <w:sz w:val="18"/>
                <w:szCs w:val="18"/>
                <w:lang w:val="es-ES"/>
              </w:rPr>
            </w:pPr>
            <w:r w:rsidRPr="00434FC4">
              <w:rPr>
                <w:rFonts w:ascii="Arial" w:hAnsi="Arial" w:cs="Arial"/>
                <w:sz w:val="18"/>
                <w:szCs w:val="18"/>
                <w:lang w:val="es-ES"/>
              </w:rPr>
              <w:t xml:space="preserve">En </w:t>
            </w:r>
            <w:r w:rsidR="00AD6A5D" w:rsidRPr="00434FC4">
              <w:rPr>
                <w:rFonts w:ascii="Arial" w:hAnsi="Arial" w:cs="Arial"/>
                <w:sz w:val="18"/>
                <w:szCs w:val="18"/>
                <w:lang w:val="es-ES"/>
              </w:rPr>
              <w:t>la siguiente tabla</w:t>
            </w:r>
            <w:r w:rsidRPr="00434FC4">
              <w:rPr>
                <w:rFonts w:ascii="Arial" w:hAnsi="Arial" w:cs="Arial"/>
                <w:sz w:val="18"/>
                <w:szCs w:val="18"/>
                <w:lang w:val="es-ES"/>
              </w:rPr>
              <w:t xml:space="preserve"> se describe el inventario de los predios auditados</w:t>
            </w:r>
            <w:r w:rsidR="00640A11" w:rsidRPr="00434FC4">
              <w:rPr>
                <w:rFonts w:ascii="Arial" w:hAnsi="Arial" w:cs="Arial"/>
                <w:sz w:val="18"/>
                <w:szCs w:val="18"/>
                <w:lang w:val="es-ES"/>
              </w:rPr>
              <w:t xml:space="preserve"> de acuerdo a la información suministrada por las áreas</w:t>
            </w:r>
            <w:r w:rsidR="00AD6A5D" w:rsidRPr="00434FC4">
              <w:rPr>
                <w:rFonts w:ascii="Arial" w:hAnsi="Arial" w:cs="Arial"/>
                <w:sz w:val="18"/>
                <w:szCs w:val="18"/>
                <w:lang w:val="es-ES"/>
              </w:rPr>
              <w:t xml:space="preserve">: </w:t>
            </w:r>
          </w:p>
          <w:p w14:paraId="26F45AEC" w14:textId="66A4ED67" w:rsidR="00AD6A5D" w:rsidRDefault="00AD6A5D" w:rsidP="00DE300E">
            <w:pPr>
              <w:rPr>
                <w:rFonts w:ascii="Arial" w:hAnsi="Arial" w:cs="Arial"/>
                <w:sz w:val="18"/>
                <w:szCs w:val="18"/>
                <w:highlight w:val="yellow"/>
                <w:lang w:val="es-ES"/>
              </w:rPr>
            </w:pPr>
          </w:p>
          <w:p w14:paraId="4DE3D60B" w14:textId="60347D3B" w:rsidR="00AD6A5D" w:rsidRDefault="00D75E80" w:rsidP="00DE300E">
            <w:pPr>
              <w:rPr>
                <w:rFonts w:ascii="Arial" w:hAnsi="Arial" w:cs="Arial"/>
                <w:sz w:val="18"/>
                <w:szCs w:val="18"/>
                <w:highlight w:val="yellow"/>
                <w:lang w:val="es-ES"/>
              </w:rPr>
            </w:pPr>
            <w:r w:rsidRPr="00AD6A5D">
              <w:rPr>
                <w:rFonts w:ascii="Arial" w:hAnsi="Arial" w:cs="Arial"/>
                <w:noProof/>
                <w:sz w:val="18"/>
                <w:szCs w:val="18"/>
                <w:highlight w:val="yellow"/>
                <w:lang w:eastAsia="es-CO"/>
              </w:rPr>
              <w:drawing>
                <wp:anchor distT="0" distB="0" distL="114300" distR="114300" simplePos="0" relativeHeight="251653120" behindDoc="0" locked="0" layoutInCell="1" allowOverlap="1" wp14:anchorId="565150C6" wp14:editId="4BBFF348">
                  <wp:simplePos x="0" y="0"/>
                  <wp:positionH relativeFrom="column">
                    <wp:posOffset>3503930</wp:posOffset>
                  </wp:positionH>
                  <wp:positionV relativeFrom="paragraph">
                    <wp:posOffset>17780</wp:posOffset>
                  </wp:positionV>
                  <wp:extent cx="2695575" cy="581025"/>
                  <wp:effectExtent l="0" t="0" r="9525" b="9525"/>
                  <wp:wrapThrough wrapText="bothSides">
                    <wp:wrapPolygon edited="0">
                      <wp:start x="0" y="0"/>
                      <wp:lineTo x="0" y="21246"/>
                      <wp:lineTo x="21524" y="21246"/>
                      <wp:lineTo x="21524"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A5D" w:rsidRPr="00AD6A5D">
              <w:rPr>
                <w:rFonts w:ascii="Arial" w:hAnsi="Arial" w:cs="Arial"/>
                <w:noProof/>
                <w:sz w:val="18"/>
                <w:szCs w:val="18"/>
                <w:highlight w:val="yellow"/>
                <w:lang w:eastAsia="es-CO"/>
              </w:rPr>
              <w:drawing>
                <wp:anchor distT="0" distB="0" distL="114300" distR="114300" simplePos="0" relativeHeight="251656192" behindDoc="0" locked="0" layoutInCell="1" allowOverlap="1" wp14:anchorId="67836E7A" wp14:editId="1DE4F45D">
                  <wp:simplePos x="0" y="0"/>
                  <wp:positionH relativeFrom="column">
                    <wp:posOffset>327025</wp:posOffset>
                  </wp:positionH>
                  <wp:positionV relativeFrom="paragraph">
                    <wp:posOffset>17780</wp:posOffset>
                  </wp:positionV>
                  <wp:extent cx="2695575" cy="581025"/>
                  <wp:effectExtent l="0" t="0" r="9525" b="9525"/>
                  <wp:wrapThrough wrapText="bothSides">
                    <wp:wrapPolygon edited="0">
                      <wp:start x="0" y="0"/>
                      <wp:lineTo x="0" y="21246"/>
                      <wp:lineTo x="21524" y="21246"/>
                      <wp:lineTo x="2152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BC5F3" w14:textId="77777777" w:rsidR="00AD6A5D" w:rsidRDefault="00AD6A5D" w:rsidP="00DE300E">
            <w:pPr>
              <w:rPr>
                <w:rFonts w:ascii="Arial" w:hAnsi="Arial" w:cs="Arial"/>
                <w:sz w:val="18"/>
                <w:szCs w:val="18"/>
                <w:highlight w:val="yellow"/>
                <w:lang w:val="es-ES"/>
              </w:rPr>
            </w:pPr>
          </w:p>
          <w:p w14:paraId="3DBA4AEB" w14:textId="77777777" w:rsidR="00AD6A5D" w:rsidRDefault="00AD6A5D" w:rsidP="00DE300E">
            <w:pPr>
              <w:rPr>
                <w:rFonts w:ascii="Arial" w:hAnsi="Arial" w:cs="Arial"/>
                <w:sz w:val="18"/>
                <w:szCs w:val="18"/>
                <w:highlight w:val="yellow"/>
                <w:lang w:val="es-ES"/>
              </w:rPr>
            </w:pPr>
          </w:p>
          <w:p w14:paraId="54366D71" w14:textId="3B7FC9CC" w:rsidR="00AD6A5D" w:rsidRDefault="00AD6A5D" w:rsidP="00DE300E">
            <w:pPr>
              <w:rPr>
                <w:rFonts w:ascii="Arial" w:hAnsi="Arial" w:cs="Arial"/>
                <w:sz w:val="18"/>
                <w:szCs w:val="18"/>
                <w:highlight w:val="yellow"/>
                <w:lang w:val="es-ES"/>
              </w:rPr>
            </w:pPr>
          </w:p>
          <w:p w14:paraId="047D101F" w14:textId="4765B64F" w:rsidR="00AD6A5D" w:rsidRDefault="00AD6A5D" w:rsidP="00DE300E">
            <w:pPr>
              <w:rPr>
                <w:rFonts w:ascii="Arial" w:hAnsi="Arial" w:cs="Arial"/>
                <w:sz w:val="18"/>
                <w:szCs w:val="18"/>
                <w:highlight w:val="yellow"/>
                <w:lang w:val="es-ES"/>
              </w:rPr>
            </w:pPr>
          </w:p>
          <w:p w14:paraId="4C4E85F0" w14:textId="41FB06C9" w:rsidR="00AD6A5D" w:rsidRDefault="00AD6A5D" w:rsidP="00DE300E">
            <w:pPr>
              <w:rPr>
                <w:rFonts w:ascii="Arial" w:hAnsi="Arial" w:cs="Arial"/>
                <w:sz w:val="18"/>
                <w:szCs w:val="18"/>
                <w:highlight w:val="yellow"/>
                <w:lang w:val="es-ES"/>
              </w:rPr>
            </w:pPr>
            <w:r w:rsidRPr="00AD6A5D">
              <w:rPr>
                <w:rFonts w:ascii="Arial" w:hAnsi="Arial" w:cs="Arial"/>
                <w:noProof/>
                <w:sz w:val="18"/>
                <w:szCs w:val="18"/>
                <w:highlight w:val="yellow"/>
                <w:lang w:eastAsia="es-CO"/>
              </w:rPr>
              <w:drawing>
                <wp:anchor distT="0" distB="0" distL="114300" distR="114300" simplePos="0" relativeHeight="251657216" behindDoc="0" locked="0" layoutInCell="1" allowOverlap="1" wp14:anchorId="240A9175" wp14:editId="737F5A24">
                  <wp:simplePos x="0" y="0"/>
                  <wp:positionH relativeFrom="column">
                    <wp:posOffset>1685290</wp:posOffset>
                  </wp:positionH>
                  <wp:positionV relativeFrom="paragraph">
                    <wp:posOffset>64135</wp:posOffset>
                  </wp:positionV>
                  <wp:extent cx="2695575" cy="581025"/>
                  <wp:effectExtent l="0" t="0" r="9525" b="9525"/>
                  <wp:wrapThrough wrapText="bothSides">
                    <wp:wrapPolygon edited="0">
                      <wp:start x="0" y="0"/>
                      <wp:lineTo x="0" y="21246"/>
                      <wp:lineTo x="21524" y="21246"/>
                      <wp:lineTo x="21524"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2A725" w14:textId="35131DC9" w:rsidR="00AD6A5D" w:rsidRDefault="00AD6A5D" w:rsidP="00DE300E">
            <w:pPr>
              <w:rPr>
                <w:rFonts w:ascii="Arial" w:hAnsi="Arial" w:cs="Arial"/>
                <w:sz w:val="18"/>
                <w:szCs w:val="18"/>
                <w:highlight w:val="yellow"/>
                <w:lang w:val="es-ES"/>
              </w:rPr>
            </w:pPr>
          </w:p>
          <w:p w14:paraId="5530783E" w14:textId="6523ABC2" w:rsidR="00AD6A5D" w:rsidRDefault="00AD6A5D" w:rsidP="00DE300E">
            <w:pPr>
              <w:rPr>
                <w:rFonts w:ascii="Arial" w:hAnsi="Arial" w:cs="Arial"/>
                <w:sz w:val="18"/>
                <w:szCs w:val="18"/>
                <w:highlight w:val="yellow"/>
                <w:lang w:val="es-ES"/>
              </w:rPr>
            </w:pPr>
          </w:p>
          <w:p w14:paraId="70DEB98A" w14:textId="32160FCA" w:rsidR="00AD6A5D" w:rsidRDefault="00AD6A5D" w:rsidP="00DE300E">
            <w:pPr>
              <w:rPr>
                <w:rFonts w:ascii="Arial" w:hAnsi="Arial" w:cs="Arial"/>
                <w:sz w:val="18"/>
                <w:szCs w:val="18"/>
                <w:highlight w:val="yellow"/>
                <w:lang w:val="es-ES"/>
              </w:rPr>
            </w:pPr>
          </w:p>
          <w:p w14:paraId="076DD0B9" w14:textId="1B4E7ECD" w:rsidR="00AD6A5D" w:rsidRDefault="00AD6A5D" w:rsidP="00DE300E">
            <w:pPr>
              <w:rPr>
                <w:rFonts w:ascii="Arial" w:hAnsi="Arial" w:cs="Arial"/>
                <w:sz w:val="18"/>
                <w:szCs w:val="18"/>
                <w:highlight w:val="yellow"/>
                <w:lang w:val="es-ES"/>
              </w:rPr>
            </w:pPr>
          </w:p>
          <w:p w14:paraId="2D63394B" w14:textId="77777777" w:rsidR="00160D87" w:rsidRDefault="00160D87" w:rsidP="00DE300E">
            <w:pPr>
              <w:rPr>
                <w:rFonts w:ascii="Arial" w:hAnsi="Arial" w:cs="Arial"/>
                <w:sz w:val="18"/>
                <w:szCs w:val="18"/>
                <w:highlight w:val="yellow"/>
                <w:lang w:val="es-ES"/>
              </w:rPr>
            </w:pPr>
          </w:p>
          <w:p w14:paraId="0ECC4C97" w14:textId="437930B6" w:rsidR="00AD6A5D" w:rsidRPr="00160D87" w:rsidRDefault="00160D87" w:rsidP="00DE300E">
            <w:pPr>
              <w:rPr>
                <w:rFonts w:ascii="Arial" w:hAnsi="Arial" w:cs="Arial"/>
                <w:sz w:val="18"/>
                <w:szCs w:val="18"/>
                <w:lang w:val="es-ES"/>
              </w:rPr>
            </w:pPr>
            <w:r w:rsidRPr="00160D87">
              <w:rPr>
                <w:rFonts w:ascii="Arial" w:hAnsi="Arial" w:cs="Arial"/>
                <w:sz w:val="18"/>
                <w:szCs w:val="18"/>
                <w:lang w:val="es-ES"/>
              </w:rPr>
              <w:t>Nota: Esto no incluye los predios pendientes por adquirir.</w:t>
            </w:r>
          </w:p>
          <w:p w14:paraId="183D77CA" w14:textId="77777777" w:rsidR="00160D87" w:rsidRDefault="00160D87" w:rsidP="00DE300E">
            <w:pPr>
              <w:rPr>
                <w:rFonts w:ascii="Arial" w:hAnsi="Arial" w:cs="Arial"/>
                <w:sz w:val="18"/>
                <w:szCs w:val="18"/>
                <w:lang w:val="es-ES"/>
              </w:rPr>
            </w:pPr>
          </w:p>
          <w:p w14:paraId="1951BBA8" w14:textId="77777777" w:rsidR="00A966E6" w:rsidRPr="00160D87" w:rsidRDefault="00A966E6" w:rsidP="00DE300E">
            <w:pPr>
              <w:rPr>
                <w:rFonts w:ascii="Arial" w:hAnsi="Arial" w:cs="Arial"/>
                <w:sz w:val="18"/>
                <w:szCs w:val="18"/>
                <w:lang w:val="es-ES"/>
              </w:rPr>
            </w:pPr>
          </w:p>
          <w:p w14:paraId="24994EFA" w14:textId="0EB6CC96" w:rsidR="00611C3D" w:rsidRDefault="0064612F" w:rsidP="008750FA">
            <w:pPr>
              <w:jc w:val="both"/>
              <w:rPr>
                <w:rFonts w:ascii="Arial" w:hAnsi="Arial" w:cs="Arial"/>
                <w:sz w:val="18"/>
                <w:szCs w:val="18"/>
                <w:lang w:val="es-ES"/>
              </w:rPr>
            </w:pPr>
            <w:r w:rsidRPr="00160D87">
              <w:rPr>
                <w:rFonts w:ascii="Arial" w:hAnsi="Arial" w:cs="Arial"/>
                <w:sz w:val="18"/>
                <w:szCs w:val="18"/>
                <w:lang w:val="es-ES"/>
              </w:rPr>
              <w:t>S</w:t>
            </w:r>
            <w:r w:rsidR="00611C3D" w:rsidRPr="00160D87">
              <w:rPr>
                <w:rFonts w:ascii="Arial" w:hAnsi="Arial" w:cs="Arial"/>
                <w:sz w:val="18"/>
                <w:szCs w:val="18"/>
                <w:lang w:val="es-ES"/>
              </w:rPr>
              <w:t xml:space="preserve">e aclara que este universo se </w:t>
            </w:r>
            <w:r w:rsidR="00160D87" w:rsidRPr="00160D87">
              <w:rPr>
                <w:rFonts w:ascii="Arial" w:hAnsi="Arial" w:cs="Arial"/>
                <w:sz w:val="18"/>
                <w:szCs w:val="18"/>
                <w:lang w:val="es-ES"/>
              </w:rPr>
              <w:t xml:space="preserve">constituye como base para </w:t>
            </w:r>
            <w:r w:rsidR="00611C3D" w:rsidRPr="00160D87">
              <w:rPr>
                <w:rFonts w:ascii="Arial" w:hAnsi="Arial" w:cs="Arial"/>
                <w:sz w:val="18"/>
                <w:szCs w:val="18"/>
                <w:lang w:val="es-ES"/>
              </w:rPr>
              <w:t>análisis dentro de las auditorías planeadas de cada proyecto. O si es del caso</w:t>
            </w:r>
            <w:r w:rsidR="00160D87" w:rsidRPr="00160D87">
              <w:rPr>
                <w:rFonts w:ascii="Arial" w:hAnsi="Arial" w:cs="Arial"/>
                <w:sz w:val="18"/>
                <w:szCs w:val="18"/>
                <w:lang w:val="es-ES"/>
              </w:rPr>
              <w:t>,</w:t>
            </w:r>
            <w:r w:rsidR="00611C3D" w:rsidRPr="00160D87">
              <w:rPr>
                <w:rFonts w:ascii="Arial" w:hAnsi="Arial" w:cs="Arial"/>
                <w:sz w:val="18"/>
                <w:szCs w:val="18"/>
                <w:lang w:val="es-ES"/>
              </w:rPr>
              <w:t xml:space="preserve"> en auditorías particulares</w:t>
            </w:r>
            <w:r w:rsidR="00160D87" w:rsidRPr="00160D87">
              <w:rPr>
                <w:rFonts w:ascii="Arial" w:hAnsi="Arial" w:cs="Arial"/>
                <w:sz w:val="18"/>
                <w:szCs w:val="18"/>
                <w:lang w:val="es-ES"/>
              </w:rPr>
              <w:t xml:space="preserve"> que se planeen </w:t>
            </w:r>
            <w:r w:rsidR="00611C3D" w:rsidRPr="00160D87">
              <w:rPr>
                <w:rFonts w:ascii="Arial" w:hAnsi="Arial" w:cs="Arial"/>
                <w:sz w:val="18"/>
                <w:szCs w:val="18"/>
                <w:lang w:val="es-ES"/>
              </w:rPr>
              <w:t>para predios que se identifican sin movimiento o evolución en los últimos años.</w:t>
            </w:r>
            <w:r w:rsidR="00611C3D">
              <w:rPr>
                <w:rFonts w:ascii="Arial" w:hAnsi="Arial" w:cs="Arial"/>
                <w:sz w:val="18"/>
                <w:szCs w:val="18"/>
                <w:lang w:val="es-ES"/>
              </w:rPr>
              <w:t xml:space="preserve"> </w:t>
            </w:r>
          </w:p>
          <w:p w14:paraId="2EE04701" w14:textId="77777777" w:rsidR="008750FA" w:rsidRDefault="008750FA" w:rsidP="008750FA">
            <w:pPr>
              <w:jc w:val="both"/>
              <w:rPr>
                <w:rFonts w:ascii="Arial" w:hAnsi="Arial" w:cs="Arial"/>
                <w:sz w:val="18"/>
                <w:szCs w:val="18"/>
                <w:lang w:val="es-ES"/>
              </w:rPr>
            </w:pPr>
          </w:p>
          <w:p w14:paraId="664D9B9B" w14:textId="77777777" w:rsidR="00DE300E" w:rsidRDefault="00611C3D" w:rsidP="00A966E6">
            <w:pPr>
              <w:jc w:val="both"/>
              <w:rPr>
                <w:rFonts w:ascii="Arial" w:hAnsi="Arial" w:cs="Arial"/>
                <w:sz w:val="18"/>
                <w:szCs w:val="18"/>
                <w:lang w:val="es-ES"/>
              </w:rPr>
            </w:pPr>
            <w:r>
              <w:rPr>
                <w:rFonts w:ascii="Arial" w:hAnsi="Arial" w:cs="Arial"/>
                <w:sz w:val="18"/>
                <w:szCs w:val="18"/>
                <w:lang w:val="es-ES"/>
              </w:rPr>
              <w:t xml:space="preserve">La auditoría realizada sobre la muestra </w:t>
            </w:r>
            <w:r w:rsidR="001D24CF">
              <w:rPr>
                <w:rFonts w:ascii="Arial" w:hAnsi="Arial" w:cs="Arial"/>
                <w:sz w:val="18"/>
                <w:szCs w:val="18"/>
                <w:lang w:val="es-ES"/>
              </w:rPr>
              <w:t>indicada</w:t>
            </w:r>
            <w:r>
              <w:rPr>
                <w:rFonts w:ascii="Arial" w:hAnsi="Arial" w:cs="Arial"/>
                <w:sz w:val="18"/>
                <w:szCs w:val="18"/>
                <w:lang w:val="es-ES"/>
              </w:rPr>
              <w:t xml:space="preserve"> se realizó desd</w:t>
            </w:r>
            <w:r w:rsidR="00DE300E" w:rsidRPr="00C87D69">
              <w:rPr>
                <w:rFonts w:ascii="Arial" w:hAnsi="Arial" w:cs="Arial"/>
                <w:sz w:val="18"/>
                <w:szCs w:val="18"/>
                <w:lang w:val="es-ES"/>
              </w:rPr>
              <w:t>e la adquisición de los predios por parte de la Empresa por cualquiera de las vías aplicables hasta el destino final de los mismos – Información a 30 de marzo de 2020.</w:t>
            </w:r>
          </w:p>
          <w:p w14:paraId="1894372C" w14:textId="77777777" w:rsidR="003525C5" w:rsidRDefault="003525C5" w:rsidP="00A966E6">
            <w:pPr>
              <w:jc w:val="both"/>
              <w:rPr>
                <w:rFonts w:ascii="Arial" w:hAnsi="Arial" w:cs="Arial"/>
                <w:sz w:val="18"/>
                <w:szCs w:val="18"/>
                <w:lang w:val="es-ES"/>
              </w:rPr>
            </w:pPr>
          </w:p>
          <w:p w14:paraId="32D71C4A" w14:textId="4A57779A" w:rsidR="003525C5" w:rsidRPr="00DE300E" w:rsidRDefault="003525C5" w:rsidP="00A966E6">
            <w:pPr>
              <w:jc w:val="both"/>
              <w:rPr>
                <w:rFonts w:ascii="Arial" w:hAnsi="Arial" w:cs="Arial"/>
                <w:sz w:val="18"/>
                <w:szCs w:val="18"/>
                <w:lang w:val="es-ES_tradnl"/>
              </w:rPr>
            </w:pPr>
          </w:p>
        </w:tc>
      </w:tr>
      <w:tr w:rsidR="00DE300E" w:rsidRPr="00C87D69" w14:paraId="39C72B0C" w14:textId="77777777" w:rsidTr="00EE3FEA">
        <w:trPr>
          <w:trHeight w:val="519"/>
        </w:trPr>
        <w:tc>
          <w:tcPr>
            <w:tcW w:w="10632" w:type="dxa"/>
            <w:shd w:val="clear" w:color="auto" w:fill="auto"/>
            <w:vAlign w:val="center"/>
          </w:tcPr>
          <w:p w14:paraId="278A4572" w14:textId="7E96E20C" w:rsidR="00C07F76" w:rsidRDefault="00C07F76" w:rsidP="00C07F76">
            <w:pPr>
              <w:ind w:left="1080"/>
              <w:rPr>
                <w:rFonts w:ascii="Arial" w:hAnsi="Arial" w:cs="Arial"/>
                <w:sz w:val="18"/>
                <w:szCs w:val="18"/>
                <w:lang w:val="es-ES_tradnl"/>
              </w:rPr>
            </w:pPr>
            <w:r>
              <w:rPr>
                <w:rFonts w:ascii="Arial" w:hAnsi="Arial" w:cs="Arial"/>
                <w:sz w:val="18"/>
                <w:szCs w:val="18"/>
                <w:lang w:val="es-ES_tradnl"/>
              </w:rPr>
              <w:lastRenderedPageBreak/>
              <w:t xml:space="preserve"> </w:t>
            </w:r>
          </w:p>
          <w:p w14:paraId="7070DE7F" w14:textId="3BAABC15" w:rsidR="00DE300E" w:rsidRPr="00C07F76" w:rsidRDefault="00C07F76" w:rsidP="00C07F76">
            <w:pPr>
              <w:ind w:left="356"/>
              <w:jc w:val="both"/>
              <w:rPr>
                <w:rFonts w:ascii="Arial" w:hAnsi="Arial" w:cs="Arial"/>
                <w:sz w:val="18"/>
                <w:szCs w:val="18"/>
              </w:rPr>
            </w:pPr>
            <w:r>
              <w:rPr>
                <w:rFonts w:ascii="Arial" w:hAnsi="Arial" w:cs="Arial"/>
                <w:sz w:val="18"/>
                <w:szCs w:val="18"/>
              </w:rPr>
              <w:t xml:space="preserve">2.4. </w:t>
            </w:r>
            <w:r w:rsidR="00DE300E" w:rsidRPr="00C07F76">
              <w:rPr>
                <w:rFonts w:ascii="Arial" w:hAnsi="Arial" w:cs="Arial"/>
                <w:sz w:val="18"/>
                <w:szCs w:val="18"/>
              </w:rPr>
              <w:t>CRITERIOS:</w:t>
            </w:r>
          </w:p>
          <w:p w14:paraId="36EE530B" w14:textId="77777777" w:rsidR="00DE300E" w:rsidRPr="00C07F76" w:rsidRDefault="00DE300E" w:rsidP="00DE300E">
            <w:pPr>
              <w:rPr>
                <w:rFonts w:ascii="Arial" w:hAnsi="Arial" w:cs="Arial"/>
                <w:sz w:val="18"/>
                <w:szCs w:val="18"/>
              </w:rPr>
            </w:pPr>
          </w:p>
          <w:p w14:paraId="62343CB3" w14:textId="77777777" w:rsidR="00DE300E" w:rsidRPr="00160D87" w:rsidRDefault="00DE300E" w:rsidP="00DE300E">
            <w:pPr>
              <w:rPr>
                <w:rFonts w:ascii="Arial" w:hAnsi="Arial" w:cs="Arial"/>
                <w:sz w:val="18"/>
                <w:szCs w:val="18"/>
                <w:lang w:val="es-ES_tradnl"/>
              </w:rPr>
            </w:pPr>
            <w:r w:rsidRPr="00160D87">
              <w:rPr>
                <w:rFonts w:ascii="Arial" w:hAnsi="Arial" w:cs="Arial"/>
                <w:sz w:val="18"/>
                <w:szCs w:val="18"/>
                <w:lang w:val="es-ES_tradnl"/>
              </w:rPr>
              <w:t>Los referentes normativos para la ejecución de la presente auditoría son los siguientes:</w:t>
            </w:r>
          </w:p>
          <w:p w14:paraId="09098FB9" w14:textId="23785952"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Ley 388 de 1997, Ley de Desarrollo Territorial</w:t>
            </w:r>
          </w:p>
          <w:p w14:paraId="4EDB66E0" w14:textId="47F39270"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Ley 9 de 1989, Por la cual se dictan normas sobre planes de desarrollo municipal, compraventa y expropiación de bienes y se dictan otras disposiciones.</w:t>
            </w:r>
          </w:p>
          <w:p w14:paraId="520681D4" w14:textId="192F51C5"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CP-05 Caracterización del proceso Gestión Predial y Social.</w:t>
            </w:r>
          </w:p>
          <w:p w14:paraId="5EAF95C7" w14:textId="64BA240B"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PD-23 Adquisición de suelo por enajenación voluntaria, expropiación administrativa o judicial</w:t>
            </w:r>
          </w:p>
          <w:p w14:paraId="1111E57D" w14:textId="0943FB3A"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PD</w:t>
            </w:r>
            <w:r w:rsidR="00413927" w:rsidRPr="00160D87">
              <w:rPr>
                <w:rFonts w:ascii="Arial" w:hAnsi="Arial" w:cs="Arial"/>
                <w:sz w:val="18"/>
                <w:szCs w:val="18"/>
                <w:lang w:val="es-ES_tradnl"/>
              </w:rPr>
              <w:t>-</w:t>
            </w:r>
            <w:r w:rsidRPr="00160D87">
              <w:rPr>
                <w:rFonts w:ascii="Arial" w:hAnsi="Arial" w:cs="Arial"/>
                <w:sz w:val="18"/>
                <w:szCs w:val="18"/>
                <w:lang w:val="es-ES_tradnl"/>
              </w:rPr>
              <w:t>69 Administración de Predios</w:t>
            </w:r>
            <w:r w:rsidR="00413927" w:rsidRPr="00160D87">
              <w:rPr>
                <w:rFonts w:ascii="Arial" w:hAnsi="Arial" w:cs="Arial"/>
                <w:sz w:val="18"/>
                <w:szCs w:val="18"/>
                <w:lang w:val="es-ES_tradnl"/>
              </w:rPr>
              <w:t xml:space="preserve"> versión 1</w:t>
            </w:r>
          </w:p>
          <w:p w14:paraId="769D98FD" w14:textId="1A1BB4F1"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Convenio 162 sobre utilización del asbesto en condiciones de seguridad de la OIT de 1986 ratificado por la ley 436 de 1998.</w:t>
            </w:r>
          </w:p>
          <w:p w14:paraId="1703250A" w14:textId="5B7D551F"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 xml:space="preserve">Resolución 552 de 2019 </w:t>
            </w:r>
            <w:r w:rsidR="00413927" w:rsidRPr="00160D87">
              <w:rPr>
                <w:rFonts w:ascii="Arial" w:hAnsi="Arial" w:cs="Arial"/>
                <w:i/>
                <w:sz w:val="18"/>
                <w:szCs w:val="18"/>
                <w:lang w:val="es-ES_tradnl"/>
              </w:rPr>
              <w:t>“</w:t>
            </w:r>
            <w:r w:rsidRPr="00160D87">
              <w:rPr>
                <w:rFonts w:ascii="Arial" w:hAnsi="Arial" w:cs="Arial"/>
                <w:i/>
                <w:sz w:val="18"/>
                <w:szCs w:val="18"/>
                <w:lang w:val="es-ES_tradnl"/>
              </w:rPr>
              <w:t>Por la cual se adopta el Sistema Integrado de Conservación de Documentos de la Empresa de Renovación y Desarrollo Urbano de Bogotá D.C.</w:t>
            </w:r>
            <w:r w:rsidR="00413927" w:rsidRPr="00160D87">
              <w:rPr>
                <w:rFonts w:ascii="Arial" w:hAnsi="Arial" w:cs="Arial"/>
                <w:i/>
                <w:sz w:val="18"/>
                <w:szCs w:val="18"/>
                <w:lang w:val="es-ES_tradnl"/>
              </w:rPr>
              <w:t>”</w:t>
            </w:r>
            <w:r w:rsidRPr="00160D87">
              <w:rPr>
                <w:rFonts w:ascii="Arial" w:hAnsi="Arial" w:cs="Arial"/>
                <w:sz w:val="18"/>
                <w:szCs w:val="18"/>
                <w:lang w:val="es-ES_tradnl"/>
              </w:rPr>
              <w:t xml:space="preserve"> y se dictan otras disposiciones. </w:t>
            </w:r>
          </w:p>
          <w:p w14:paraId="6EB09F50" w14:textId="7A7B7305"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Manual Especifico de Funciones y de Competencias laborales para los Empleos Públicos de la Empresa de Renovación y Desarrollo Urbano de Bogotá D.C.</w:t>
            </w:r>
          </w:p>
          <w:p w14:paraId="751A4636" w14:textId="0C047DE1" w:rsidR="00413927" w:rsidRPr="00160D87" w:rsidRDefault="001B5C92" w:rsidP="00EF396B">
            <w:pPr>
              <w:pStyle w:val="Prrafodelista"/>
              <w:numPr>
                <w:ilvl w:val="0"/>
                <w:numId w:val="9"/>
              </w:numPr>
              <w:jc w:val="both"/>
              <w:rPr>
                <w:rFonts w:ascii="Arial" w:hAnsi="Arial" w:cs="Arial"/>
                <w:sz w:val="18"/>
                <w:szCs w:val="18"/>
                <w:lang w:val="es-ES_tradnl"/>
              </w:rPr>
            </w:pPr>
            <w:hyperlink r:id="rId12" w:history="1">
              <w:r w:rsidR="00413927" w:rsidRPr="00160D87">
                <w:rPr>
                  <w:rFonts w:ascii="Arial" w:hAnsi="Arial" w:cs="Arial"/>
                  <w:sz w:val="18"/>
                  <w:szCs w:val="18"/>
                </w:rPr>
                <w:t>Resolución 015 de 2016 Manual de Funciones Trabajadores Oficiales.</w:t>
              </w:r>
            </w:hyperlink>
          </w:p>
          <w:p w14:paraId="08DCA020" w14:textId="598D019A" w:rsidR="00DE300E" w:rsidRPr="00160D87" w:rsidRDefault="00DE300E" w:rsidP="00EF396B">
            <w:pPr>
              <w:pStyle w:val="Prrafodelista"/>
              <w:numPr>
                <w:ilvl w:val="0"/>
                <w:numId w:val="9"/>
              </w:numPr>
              <w:jc w:val="both"/>
              <w:rPr>
                <w:rFonts w:ascii="Arial" w:hAnsi="Arial" w:cs="Arial"/>
                <w:sz w:val="18"/>
                <w:szCs w:val="18"/>
                <w:lang w:val="es-ES_tradnl"/>
              </w:rPr>
            </w:pPr>
            <w:r w:rsidRPr="00ED69FF">
              <w:rPr>
                <w:rFonts w:ascii="Arial" w:hAnsi="Arial" w:cs="Arial"/>
                <w:sz w:val="18"/>
                <w:szCs w:val="18"/>
                <w:lang w:val="es-ES_tradnl"/>
              </w:rPr>
              <w:t xml:space="preserve">Resolución </w:t>
            </w:r>
            <w:r w:rsidR="00ED69FF">
              <w:rPr>
                <w:rFonts w:ascii="Arial" w:hAnsi="Arial" w:cs="Arial"/>
                <w:sz w:val="18"/>
                <w:szCs w:val="18"/>
                <w:lang w:val="es-ES_tradnl"/>
              </w:rPr>
              <w:t>460</w:t>
            </w:r>
            <w:r w:rsidRPr="00ED69FF">
              <w:rPr>
                <w:rFonts w:ascii="Arial" w:hAnsi="Arial" w:cs="Arial"/>
                <w:sz w:val="18"/>
                <w:szCs w:val="18"/>
                <w:lang w:val="es-ES_tradnl"/>
              </w:rPr>
              <w:t xml:space="preserve"> de 2019</w:t>
            </w:r>
            <w:r w:rsidRPr="005112B6">
              <w:rPr>
                <w:rFonts w:ascii="Arial" w:hAnsi="Arial" w:cs="Arial"/>
                <w:sz w:val="18"/>
                <w:szCs w:val="18"/>
                <w:lang w:val="es-ES_tradnl"/>
              </w:rPr>
              <w:t xml:space="preserve"> </w:t>
            </w:r>
            <w:r w:rsidR="00413927" w:rsidRPr="00160D87">
              <w:rPr>
                <w:rFonts w:ascii="Arial" w:hAnsi="Arial" w:cs="Arial"/>
                <w:sz w:val="18"/>
                <w:szCs w:val="18"/>
                <w:lang w:val="es-ES_tradnl"/>
              </w:rPr>
              <w:t>“</w:t>
            </w:r>
            <w:r w:rsidRPr="00160D87">
              <w:rPr>
                <w:rFonts w:ascii="Arial" w:hAnsi="Arial" w:cs="Arial"/>
                <w:sz w:val="18"/>
                <w:szCs w:val="18"/>
                <w:lang w:val="es-ES_tradnl"/>
              </w:rPr>
              <w:t>Por la cual se modifica el Manual Especifico de Funciones y de Competencias laborales para los Empleos Públicos de la Empresa de Renovación y Desarrollo Urbano de Bogotá D.C.</w:t>
            </w:r>
            <w:r w:rsidR="00413927" w:rsidRPr="00160D87">
              <w:rPr>
                <w:rFonts w:ascii="Arial" w:hAnsi="Arial" w:cs="Arial"/>
                <w:sz w:val="18"/>
                <w:szCs w:val="18"/>
                <w:lang w:val="es-ES_tradnl"/>
              </w:rPr>
              <w:t>”</w:t>
            </w:r>
          </w:p>
          <w:p w14:paraId="12F79A02" w14:textId="46A09110" w:rsidR="00DE300E" w:rsidRPr="00160D87"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 xml:space="preserve">Ley 594 de 2000 </w:t>
            </w:r>
            <w:r w:rsidR="00413927" w:rsidRPr="00160D87">
              <w:rPr>
                <w:rFonts w:ascii="Arial" w:hAnsi="Arial" w:cs="Arial"/>
                <w:sz w:val="18"/>
                <w:szCs w:val="18"/>
                <w:lang w:val="es-ES_tradnl"/>
              </w:rPr>
              <w:t>“</w:t>
            </w:r>
            <w:r w:rsidRPr="00160D87">
              <w:rPr>
                <w:rFonts w:ascii="Arial" w:hAnsi="Arial" w:cs="Arial"/>
                <w:sz w:val="18"/>
                <w:szCs w:val="18"/>
                <w:lang w:val="es-ES_tradnl"/>
              </w:rPr>
              <w:t>Por medio de la cual se dicta la Ley General de Archivos y se dictan otras disposiciones</w:t>
            </w:r>
            <w:r w:rsidR="00413927" w:rsidRPr="00160D87">
              <w:rPr>
                <w:rFonts w:ascii="Arial" w:hAnsi="Arial" w:cs="Arial"/>
                <w:sz w:val="18"/>
                <w:szCs w:val="18"/>
                <w:lang w:val="es-ES_tradnl"/>
              </w:rPr>
              <w:t>”</w:t>
            </w:r>
            <w:r w:rsidRPr="00160D87">
              <w:rPr>
                <w:rFonts w:ascii="Arial" w:hAnsi="Arial" w:cs="Arial"/>
                <w:sz w:val="18"/>
                <w:szCs w:val="18"/>
                <w:lang w:val="es-ES_tradnl"/>
              </w:rPr>
              <w:t>.</w:t>
            </w:r>
          </w:p>
          <w:p w14:paraId="24C68D66" w14:textId="77777777" w:rsidR="00C33EB9" w:rsidRPr="00D516A2" w:rsidRDefault="00DE300E" w:rsidP="00EF396B">
            <w:pPr>
              <w:pStyle w:val="Prrafodelista"/>
              <w:numPr>
                <w:ilvl w:val="0"/>
                <w:numId w:val="9"/>
              </w:numPr>
              <w:jc w:val="both"/>
              <w:rPr>
                <w:rFonts w:ascii="Arial" w:hAnsi="Arial" w:cs="Arial"/>
                <w:sz w:val="18"/>
                <w:szCs w:val="18"/>
                <w:lang w:val="es-ES_tradnl"/>
              </w:rPr>
            </w:pPr>
            <w:r w:rsidRPr="00160D87">
              <w:rPr>
                <w:rFonts w:ascii="Arial" w:hAnsi="Arial" w:cs="Arial"/>
                <w:sz w:val="18"/>
                <w:szCs w:val="18"/>
                <w:lang w:val="es-ES_tradnl"/>
              </w:rPr>
              <w:t xml:space="preserve">Decreto 1499 de 2017 por medio del cual se modifica el Decreto 1083 de 2015, Decreto Único Reglamentario del Sector Función Pública, en lo relacionado con el Sistema de Gestión establecido en el artículo 133 de la Ley 1753 de 2015. – </w:t>
            </w:r>
            <w:r w:rsidRPr="00D516A2">
              <w:rPr>
                <w:rFonts w:ascii="Arial" w:hAnsi="Arial" w:cs="Arial"/>
                <w:sz w:val="18"/>
                <w:szCs w:val="18"/>
                <w:lang w:val="es-ES_tradnl"/>
              </w:rPr>
              <w:t>MIPG.</w:t>
            </w:r>
            <w:hyperlink r:id="rId13" w:history="1"/>
            <w:r w:rsidR="00413927" w:rsidRPr="00D516A2">
              <w:rPr>
                <w:rFonts w:ascii="Arial" w:hAnsi="Arial" w:cs="Arial"/>
                <w:sz w:val="18"/>
                <w:szCs w:val="18"/>
              </w:rPr>
              <w:t xml:space="preserve"> </w:t>
            </w:r>
          </w:p>
          <w:p w14:paraId="56104A18" w14:textId="05AC6954" w:rsidR="0007570C" w:rsidRPr="00D516A2" w:rsidRDefault="001B5C92" w:rsidP="0007570C">
            <w:pPr>
              <w:pStyle w:val="Prrafodelista"/>
              <w:numPr>
                <w:ilvl w:val="0"/>
                <w:numId w:val="9"/>
              </w:numPr>
              <w:jc w:val="both"/>
              <w:rPr>
                <w:rFonts w:ascii="Arial" w:hAnsi="Arial" w:cs="Arial"/>
                <w:sz w:val="18"/>
                <w:szCs w:val="18"/>
              </w:rPr>
            </w:pPr>
            <w:hyperlink r:id="rId14" w:tgtFrame="_blank" w:history="1">
              <w:r w:rsidR="00C55823" w:rsidRPr="00D516A2">
                <w:rPr>
                  <w:rFonts w:ascii="Arial" w:hAnsi="Arial" w:cs="Arial"/>
                  <w:sz w:val="18"/>
                  <w:szCs w:val="18"/>
                  <w:lang w:val="es-ES_tradnl"/>
                </w:rPr>
                <w:t>Decreto 502 de 2003</w:t>
              </w:r>
            </w:hyperlink>
            <w:r w:rsidR="00C55823" w:rsidRPr="00D516A2">
              <w:rPr>
                <w:rFonts w:ascii="Arial" w:hAnsi="Arial" w:cs="Arial"/>
                <w:sz w:val="18"/>
                <w:szCs w:val="18"/>
                <w:lang w:val="es-ES_tradnl"/>
              </w:rPr>
              <w:t> “Por medio del cual se compilan las disposiciones contenidas en los Decretos Distritales 619 de 2000 y 469 de 2003.”</w:t>
            </w:r>
            <w:r w:rsidR="00833C34" w:rsidRPr="00D516A2">
              <w:rPr>
                <w:rFonts w:ascii="Arial" w:hAnsi="Arial" w:cs="Arial"/>
                <w:sz w:val="18"/>
                <w:szCs w:val="18"/>
                <w:lang w:val="es-ES_tradnl"/>
              </w:rPr>
              <w:t xml:space="preserve"> </w:t>
            </w:r>
            <w:r w:rsidR="0007570C" w:rsidRPr="00D516A2">
              <w:rPr>
                <w:rFonts w:ascii="Arial" w:hAnsi="Arial" w:cs="Arial"/>
                <w:sz w:val="18"/>
                <w:szCs w:val="18"/>
              </w:rPr>
              <w:t>Urbanismo y Construcción en Bogotá. Se unifican y actualizan los procedimientos y requisitos para la titularización de las zonas de cesión obligatorias y gratuitas, modificando el decreto 161 de 1999</w:t>
            </w:r>
            <w:r w:rsidR="0007570C" w:rsidRPr="00D516A2">
              <w:rPr>
                <w:rFonts w:ascii="Arial" w:hAnsi="Arial" w:cs="Arial"/>
                <w:b/>
                <w:bCs/>
                <w:sz w:val="18"/>
                <w:szCs w:val="18"/>
              </w:rPr>
              <w:t>.</w:t>
            </w:r>
          </w:p>
          <w:p w14:paraId="3F444992" w14:textId="49F74C64" w:rsidR="00C55823" w:rsidRPr="0007570C" w:rsidRDefault="00C55823" w:rsidP="00C55823">
            <w:pPr>
              <w:pStyle w:val="Prrafodelista"/>
              <w:jc w:val="both"/>
              <w:rPr>
                <w:rFonts w:ascii="Arial" w:hAnsi="Arial" w:cs="Arial"/>
                <w:sz w:val="18"/>
                <w:szCs w:val="18"/>
              </w:rPr>
            </w:pPr>
          </w:p>
        </w:tc>
      </w:tr>
      <w:tr w:rsidR="00DE300E" w:rsidRPr="00C87D69" w14:paraId="6A456698" w14:textId="77777777" w:rsidTr="00EE3F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632" w:type="dxa"/>
          </w:tcPr>
          <w:p w14:paraId="07CC68C0" w14:textId="5EC75A1E" w:rsidR="00DE300E" w:rsidRPr="0013161F" w:rsidRDefault="00DE300E" w:rsidP="00EF396B">
            <w:pPr>
              <w:pStyle w:val="Prrafodelista"/>
              <w:numPr>
                <w:ilvl w:val="1"/>
                <w:numId w:val="1"/>
              </w:numPr>
              <w:rPr>
                <w:rFonts w:ascii="Arial" w:hAnsi="Arial" w:cs="Arial"/>
                <w:b/>
                <w:sz w:val="18"/>
                <w:szCs w:val="18"/>
              </w:rPr>
            </w:pPr>
            <w:r w:rsidRPr="0013161F">
              <w:rPr>
                <w:rFonts w:ascii="Arial" w:hAnsi="Arial" w:cs="Arial"/>
                <w:sz w:val="18"/>
                <w:szCs w:val="18"/>
              </w:rPr>
              <w:t>RIESGOS DEL TRABAJO DE AUDITORIA:</w:t>
            </w:r>
          </w:p>
          <w:p w14:paraId="1B7EB3FA" w14:textId="77777777" w:rsidR="00DE300E" w:rsidRPr="0013161F" w:rsidRDefault="00DE300E" w:rsidP="00DE300E">
            <w:pPr>
              <w:pStyle w:val="Ttulo4"/>
              <w:rPr>
                <w:b w:val="0"/>
                <w:sz w:val="18"/>
                <w:szCs w:val="18"/>
              </w:rPr>
            </w:pPr>
          </w:p>
          <w:p w14:paraId="66CB4A3F" w14:textId="77777777" w:rsidR="00DE300E" w:rsidRPr="0013161F" w:rsidRDefault="00DE300E" w:rsidP="00DE300E">
            <w:pPr>
              <w:rPr>
                <w:rFonts w:ascii="Arial" w:hAnsi="Arial" w:cs="Arial"/>
                <w:bCs/>
                <w:sz w:val="18"/>
                <w:szCs w:val="18"/>
                <w:lang w:val="es-ES"/>
              </w:rPr>
            </w:pPr>
            <w:r w:rsidRPr="0013161F">
              <w:rPr>
                <w:rFonts w:ascii="Arial" w:hAnsi="Arial" w:cs="Arial"/>
                <w:bCs/>
                <w:sz w:val="18"/>
                <w:szCs w:val="18"/>
                <w:lang w:val="es-ES"/>
              </w:rPr>
              <w:t>Como riesgos del presente trabajo de auditoría se identifican los siguientes:</w:t>
            </w:r>
          </w:p>
          <w:p w14:paraId="1FEC3738" w14:textId="77777777" w:rsidR="00DE300E" w:rsidRPr="0013161F" w:rsidRDefault="00DE300E" w:rsidP="00DE300E">
            <w:pPr>
              <w:rPr>
                <w:rFonts w:ascii="Arial" w:hAnsi="Arial" w:cs="Arial"/>
                <w:bCs/>
                <w:sz w:val="18"/>
                <w:szCs w:val="18"/>
                <w:lang w:val="es-ES"/>
              </w:rPr>
            </w:pPr>
          </w:p>
          <w:p w14:paraId="36A6E908" w14:textId="2D321BF0" w:rsidR="00DE300E" w:rsidRPr="0013161F" w:rsidRDefault="00DE300E" w:rsidP="00EF396B">
            <w:pPr>
              <w:pStyle w:val="Prrafodelista"/>
              <w:numPr>
                <w:ilvl w:val="0"/>
                <w:numId w:val="2"/>
              </w:numPr>
              <w:jc w:val="both"/>
              <w:rPr>
                <w:rFonts w:ascii="Arial" w:hAnsi="Arial" w:cs="Arial"/>
                <w:bCs/>
                <w:sz w:val="18"/>
                <w:szCs w:val="18"/>
                <w:lang w:val="es-ES"/>
              </w:rPr>
            </w:pPr>
            <w:r w:rsidRPr="0013161F">
              <w:rPr>
                <w:rFonts w:ascii="Arial" w:hAnsi="Arial" w:cs="Arial"/>
                <w:bCs/>
                <w:sz w:val="18"/>
                <w:szCs w:val="18"/>
                <w:lang w:val="es-ES"/>
              </w:rPr>
              <w:t>Demora en la elaboración y entrega del informe de auditoría debido a dificultades en la consecución de información objeto de evaluación</w:t>
            </w:r>
            <w:r w:rsidR="00413927">
              <w:rPr>
                <w:rFonts w:ascii="Arial" w:hAnsi="Arial" w:cs="Arial"/>
                <w:bCs/>
                <w:sz w:val="18"/>
                <w:szCs w:val="18"/>
                <w:lang w:val="es-ES"/>
              </w:rPr>
              <w:t>,</w:t>
            </w:r>
            <w:r w:rsidRPr="0013161F">
              <w:rPr>
                <w:rFonts w:ascii="Arial" w:hAnsi="Arial" w:cs="Arial"/>
                <w:bCs/>
                <w:sz w:val="18"/>
                <w:szCs w:val="18"/>
                <w:lang w:val="es-ES"/>
              </w:rPr>
              <w:t xml:space="preserve"> a causa de las restricciones en la movilidad por la emergencia sanitaria vigente en el país. </w:t>
            </w:r>
          </w:p>
          <w:p w14:paraId="7F73FA2D" w14:textId="77777777" w:rsidR="00DE300E" w:rsidRPr="0013161F" w:rsidRDefault="00DE300E" w:rsidP="00DE300E">
            <w:pPr>
              <w:pStyle w:val="Prrafodelista"/>
              <w:jc w:val="both"/>
              <w:rPr>
                <w:rFonts w:ascii="Arial" w:hAnsi="Arial" w:cs="Arial"/>
                <w:bCs/>
                <w:sz w:val="18"/>
                <w:szCs w:val="18"/>
                <w:lang w:val="es-ES"/>
              </w:rPr>
            </w:pPr>
          </w:p>
          <w:p w14:paraId="440F1B23" w14:textId="4E58A4E2" w:rsidR="00DE300E" w:rsidRPr="0013161F" w:rsidRDefault="00DE300E" w:rsidP="00EF396B">
            <w:pPr>
              <w:pStyle w:val="Prrafodelista"/>
              <w:numPr>
                <w:ilvl w:val="0"/>
                <w:numId w:val="2"/>
              </w:numPr>
              <w:jc w:val="both"/>
              <w:rPr>
                <w:rFonts w:ascii="Arial" w:hAnsi="Arial" w:cs="Arial"/>
                <w:bCs/>
                <w:sz w:val="18"/>
                <w:szCs w:val="18"/>
                <w:lang w:val="es-ES"/>
              </w:rPr>
            </w:pPr>
            <w:r w:rsidRPr="0013161F">
              <w:rPr>
                <w:rFonts w:ascii="Arial" w:hAnsi="Arial" w:cs="Arial"/>
                <w:bCs/>
                <w:sz w:val="18"/>
                <w:szCs w:val="18"/>
                <w:lang w:val="es-ES"/>
              </w:rPr>
              <w:t>Información</w:t>
            </w:r>
            <w:r w:rsidR="00413927">
              <w:rPr>
                <w:rFonts w:ascii="Arial" w:hAnsi="Arial" w:cs="Arial"/>
                <w:bCs/>
                <w:sz w:val="18"/>
                <w:szCs w:val="18"/>
                <w:lang w:val="es-ES"/>
              </w:rPr>
              <w:t xml:space="preserve"> f</w:t>
            </w:r>
            <w:r w:rsidRPr="0013161F">
              <w:rPr>
                <w:rFonts w:ascii="Arial" w:hAnsi="Arial" w:cs="Arial"/>
                <w:bCs/>
                <w:sz w:val="18"/>
                <w:szCs w:val="18"/>
                <w:lang w:val="es-ES"/>
              </w:rPr>
              <w:t>altante o desactualizada por parte del proceso, afectando el desarrollo y/o cumplimiento del cronograma de la auditoria.</w:t>
            </w:r>
          </w:p>
          <w:p w14:paraId="1290E59C" w14:textId="77777777" w:rsidR="00DE300E" w:rsidRPr="0013161F" w:rsidRDefault="00DE300E" w:rsidP="00DE300E">
            <w:pPr>
              <w:rPr>
                <w:rFonts w:ascii="Arial" w:hAnsi="Arial" w:cs="Arial"/>
                <w:bCs/>
                <w:sz w:val="18"/>
                <w:szCs w:val="18"/>
                <w:lang w:val="es-ES"/>
              </w:rPr>
            </w:pPr>
          </w:p>
          <w:p w14:paraId="5BC5479E" w14:textId="1D8E49B0" w:rsidR="00DE300E" w:rsidRDefault="00640A11" w:rsidP="00EF396B">
            <w:pPr>
              <w:pStyle w:val="Prrafodelista"/>
              <w:numPr>
                <w:ilvl w:val="0"/>
                <w:numId w:val="2"/>
              </w:numPr>
              <w:jc w:val="both"/>
              <w:rPr>
                <w:rFonts w:ascii="Arial" w:hAnsi="Arial" w:cs="Arial"/>
                <w:bCs/>
                <w:sz w:val="18"/>
                <w:szCs w:val="18"/>
                <w:lang w:val="es-ES"/>
              </w:rPr>
            </w:pPr>
            <w:r w:rsidRPr="00160D87">
              <w:rPr>
                <w:rFonts w:ascii="Arial" w:hAnsi="Arial" w:cs="Arial"/>
                <w:bCs/>
                <w:sz w:val="18"/>
                <w:szCs w:val="18"/>
                <w:lang w:val="es-ES"/>
              </w:rPr>
              <w:t xml:space="preserve">Incertidumbre </w:t>
            </w:r>
            <w:r w:rsidR="00DE300E" w:rsidRPr="00160D87">
              <w:rPr>
                <w:rFonts w:ascii="Arial" w:hAnsi="Arial" w:cs="Arial"/>
                <w:bCs/>
                <w:sz w:val="18"/>
                <w:szCs w:val="18"/>
                <w:lang w:val="es-ES"/>
              </w:rPr>
              <w:t>en los análisis de auditoría debid</w:t>
            </w:r>
            <w:r w:rsidRPr="00160D87">
              <w:rPr>
                <w:rFonts w:ascii="Arial" w:hAnsi="Arial" w:cs="Arial"/>
                <w:bCs/>
                <w:sz w:val="18"/>
                <w:szCs w:val="18"/>
                <w:lang w:val="es-ES"/>
              </w:rPr>
              <w:t>o</w:t>
            </w:r>
            <w:r w:rsidR="00DE300E" w:rsidRPr="00160D87">
              <w:rPr>
                <w:rFonts w:ascii="Arial" w:hAnsi="Arial" w:cs="Arial"/>
                <w:bCs/>
                <w:sz w:val="18"/>
                <w:szCs w:val="18"/>
                <w:lang w:val="es-ES"/>
              </w:rPr>
              <w:t xml:space="preserve"> a las limitaciones para acceder a la información disponible del proyecto objeto de evaluación </w:t>
            </w:r>
            <w:r w:rsidRPr="00160D87">
              <w:rPr>
                <w:rFonts w:ascii="Arial" w:hAnsi="Arial" w:cs="Arial"/>
                <w:bCs/>
                <w:sz w:val="18"/>
                <w:szCs w:val="18"/>
                <w:lang w:val="es-ES"/>
              </w:rPr>
              <w:t>y/</w:t>
            </w:r>
            <w:r w:rsidR="00DE300E" w:rsidRPr="00160D87">
              <w:rPr>
                <w:rFonts w:ascii="Arial" w:hAnsi="Arial" w:cs="Arial"/>
                <w:bCs/>
                <w:sz w:val="18"/>
                <w:szCs w:val="18"/>
                <w:lang w:val="es-ES"/>
              </w:rPr>
              <w:t xml:space="preserve">o </w:t>
            </w:r>
            <w:r w:rsidR="00735371" w:rsidRPr="00160D87">
              <w:rPr>
                <w:rFonts w:ascii="Arial" w:hAnsi="Arial" w:cs="Arial"/>
                <w:bCs/>
                <w:sz w:val="18"/>
                <w:szCs w:val="18"/>
                <w:lang w:val="es-ES"/>
              </w:rPr>
              <w:t>ausencia</w:t>
            </w:r>
            <w:r w:rsidR="00DE300E" w:rsidRPr="00160D87">
              <w:rPr>
                <w:rFonts w:ascii="Arial" w:hAnsi="Arial" w:cs="Arial"/>
                <w:bCs/>
                <w:sz w:val="18"/>
                <w:szCs w:val="18"/>
                <w:lang w:val="es-ES"/>
              </w:rPr>
              <w:t xml:space="preserve"> de visitas a terreno para verificar </w:t>
            </w:r>
            <w:r w:rsidR="006775BE" w:rsidRPr="00160D87">
              <w:rPr>
                <w:rFonts w:ascii="Arial" w:hAnsi="Arial" w:cs="Arial"/>
                <w:bCs/>
                <w:sz w:val="18"/>
                <w:szCs w:val="18"/>
                <w:lang w:val="es-ES"/>
              </w:rPr>
              <w:t xml:space="preserve">la </w:t>
            </w:r>
            <w:r w:rsidR="00DE300E" w:rsidRPr="00160D87">
              <w:rPr>
                <w:rFonts w:ascii="Arial" w:hAnsi="Arial" w:cs="Arial"/>
                <w:bCs/>
                <w:sz w:val="18"/>
                <w:szCs w:val="18"/>
                <w:lang w:val="es-ES"/>
              </w:rPr>
              <w:t>ejecución de acciones o de obras</w:t>
            </w:r>
            <w:r w:rsidR="00160D87" w:rsidRPr="00160D87">
              <w:rPr>
                <w:rFonts w:ascii="Arial" w:hAnsi="Arial" w:cs="Arial"/>
                <w:bCs/>
                <w:sz w:val="18"/>
                <w:szCs w:val="18"/>
                <w:lang w:val="es-ES"/>
              </w:rPr>
              <w:t>, este último debido a la situación de emergencia sanitaria declara que atraviesa la Ciudad (COVID-19).</w:t>
            </w:r>
          </w:p>
          <w:p w14:paraId="014ED78C" w14:textId="77777777" w:rsidR="00082D82" w:rsidRPr="00082D82" w:rsidRDefault="00082D82" w:rsidP="00082D82">
            <w:pPr>
              <w:pStyle w:val="Prrafodelista"/>
              <w:rPr>
                <w:rFonts w:ascii="Arial" w:hAnsi="Arial" w:cs="Arial"/>
                <w:bCs/>
                <w:sz w:val="18"/>
                <w:szCs w:val="18"/>
                <w:lang w:val="es-ES"/>
              </w:rPr>
            </w:pPr>
          </w:p>
          <w:p w14:paraId="3A597036" w14:textId="24D4DE15" w:rsidR="00DE300E" w:rsidRDefault="00082D82" w:rsidP="00EF396B">
            <w:pPr>
              <w:pStyle w:val="Prrafodelista"/>
              <w:numPr>
                <w:ilvl w:val="0"/>
                <w:numId w:val="2"/>
              </w:numPr>
              <w:jc w:val="both"/>
              <w:rPr>
                <w:rFonts w:ascii="Arial" w:hAnsi="Arial" w:cs="Arial"/>
                <w:bCs/>
                <w:sz w:val="18"/>
                <w:szCs w:val="18"/>
                <w:lang w:val="es-ES"/>
              </w:rPr>
            </w:pPr>
            <w:r w:rsidRPr="00590252">
              <w:rPr>
                <w:rFonts w:ascii="Arial" w:hAnsi="Arial" w:cs="Arial"/>
                <w:bCs/>
                <w:sz w:val="18"/>
                <w:szCs w:val="18"/>
                <w:lang w:val="es-ES"/>
              </w:rPr>
              <w:t>Mayor tiempo en la ejecución de la auditoría</w:t>
            </w:r>
            <w:r w:rsidR="00590252" w:rsidRPr="00590252">
              <w:rPr>
                <w:rFonts w:ascii="Arial" w:hAnsi="Arial" w:cs="Arial"/>
                <w:bCs/>
                <w:sz w:val="18"/>
                <w:szCs w:val="18"/>
                <w:lang w:val="es-ES"/>
              </w:rPr>
              <w:t>, debido al alto</w:t>
            </w:r>
            <w:r w:rsidRPr="00590252">
              <w:rPr>
                <w:rFonts w:ascii="Arial" w:hAnsi="Arial" w:cs="Arial"/>
                <w:bCs/>
                <w:sz w:val="18"/>
                <w:szCs w:val="18"/>
                <w:lang w:val="es-ES"/>
              </w:rPr>
              <w:t xml:space="preserve"> volumen de </w:t>
            </w:r>
            <w:r w:rsidR="00590252" w:rsidRPr="00590252">
              <w:rPr>
                <w:rFonts w:ascii="Arial" w:hAnsi="Arial" w:cs="Arial"/>
                <w:bCs/>
                <w:sz w:val="18"/>
                <w:szCs w:val="18"/>
                <w:lang w:val="es-ES"/>
              </w:rPr>
              <w:t xml:space="preserve">la </w:t>
            </w:r>
            <w:r w:rsidRPr="00590252">
              <w:rPr>
                <w:rFonts w:ascii="Arial" w:hAnsi="Arial" w:cs="Arial"/>
                <w:bCs/>
                <w:sz w:val="18"/>
                <w:szCs w:val="18"/>
                <w:lang w:val="es-ES"/>
              </w:rPr>
              <w:t>información física y/o magnética a evaluar</w:t>
            </w:r>
            <w:r w:rsidR="00590252">
              <w:rPr>
                <w:rFonts w:ascii="Arial" w:hAnsi="Arial" w:cs="Arial"/>
                <w:bCs/>
                <w:sz w:val="18"/>
                <w:szCs w:val="18"/>
                <w:lang w:val="es-ES"/>
              </w:rPr>
              <w:t xml:space="preserve"> frente a lo planeado.</w:t>
            </w:r>
          </w:p>
          <w:p w14:paraId="12108817" w14:textId="77777777" w:rsidR="00590252" w:rsidRPr="00590252" w:rsidRDefault="00590252" w:rsidP="00590252">
            <w:pPr>
              <w:jc w:val="both"/>
              <w:rPr>
                <w:rFonts w:ascii="Arial" w:hAnsi="Arial" w:cs="Arial"/>
                <w:bCs/>
                <w:sz w:val="18"/>
                <w:szCs w:val="18"/>
                <w:lang w:val="es-ES"/>
              </w:rPr>
            </w:pPr>
          </w:p>
          <w:p w14:paraId="14328C1B" w14:textId="77777777" w:rsidR="00DE300E" w:rsidRPr="0013161F" w:rsidRDefault="00DE300E" w:rsidP="00DE300E">
            <w:pPr>
              <w:rPr>
                <w:rFonts w:ascii="Arial" w:hAnsi="Arial" w:cs="Arial"/>
                <w:bCs/>
                <w:sz w:val="18"/>
                <w:szCs w:val="18"/>
                <w:lang w:val="es-ES"/>
              </w:rPr>
            </w:pPr>
            <w:r w:rsidRPr="0013161F">
              <w:rPr>
                <w:rFonts w:ascii="Arial" w:hAnsi="Arial" w:cs="Arial"/>
                <w:bCs/>
                <w:sz w:val="18"/>
                <w:szCs w:val="18"/>
                <w:lang w:val="es-ES"/>
              </w:rPr>
              <w:t>Para mitigar estos riesgos se tienen los siguientes controles:</w:t>
            </w:r>
          </w:p>
          <w:p w14:paraId="72359C08" w14:textId="77777777" w:rsidR="00DE300E" w:rsidRPr="0013161F" w:rsidRDefault="00DE300E" w:rsidP="00DE300E">
            <w:pPr>
              <w:rPr>
                <w:rFonts w:ascii="Arial" w:hAnsi="Arial" w:cs="Arial"/>
                <w:bCs/>
                <w:sz w:val="18"/>
                <w:szCs w:val="18"/>
                <w:lang w:val="es-ES"/>
              </w:rPr>
            </w:pPr>
          </w:p>
          <w:p w14:paraId="0DAFCFE7" w14:textId="6C1EBDD6" w:rsidR="00DE300E" w:rsidRPr="0013161F" w:rsidRDefault="00DE300E" w:rsidP="00EF396B">
            <w:pPr>
              <w:pStyle w:val="Prrafodelista"/>
              <w:numPr>
                <w:ilvl w:val="0"/>
                <w:numId w:val="3"/>
              </w:numPr>
              <w:jc w:val="both"/>
              <w:rPr>
                <w:rFonts w:ascii="Arial" w:hAnsi="Arial" w:cs="Arial"/>
                <w:bCs/>
                <w:sz w:val="18"/>
                <w:szCs w:val="18"/>
                <w:lang w:val="es-ES"/>
              </w:rPr>
            </w:pPr>
            <w:r w:rsidRPr="0013161F">
              <w:rPr>
                <w:rFonts w:ascii="Arial" w:hAnsi="Arial" w:cs="Arial"/>
                <w:bCs/>
                <w:sz w:val="18"/>
                <w:szCs w:val="18"/>
                <w:lang w:val="es-ES"/>
              </w:rPr>
              <w:t xml:space="preserve">Acceso por parte de los auditores a los sistemas de información de la Empresa para consultar la información clave del proyecto, así como a las plataformas de SECOP y demás del gobierno distrital donde puede verificarse información asociada a la ejecución de los recursos del proyecto. </w:t>
            </w:r>
          </w:p>
          <w:p w14:paraId="7265BA0B" w14:textId="77777777" w:rsidR="00DE300E" w:rsidRPr="0013161F" w:rsidRDefault="00DE300E" w:rsidP="00DE300E">
            <w:pPr>
              <w:pStyle w:val="Prrafodelista"/>
              <w:jc w:val="both"/>
              <w:rPr>
                <w:rFonts w:ascii="Arial" w:hAnsi="Arial" w:cs="Arial"/>
                <w:bCs/>
                <w:sz w:val="18"/>
                <w:szCs w:val="18"/>
                <w:lang w:val="es-ES"/>
              </w:rPr>
            </w:pPr>
          </w:p>
          <w:p w14:paraId="78839CAE" w14:textId="0E0F3DC8" w:rsidR="00DE300E" w:rsidRPr="0013161F" w:rsidRDefault="00DE300E" w:rsidP="00EF396B">
            <w:pPr>
              <w:pStyle w:val="Prrafodelista"/>
              <w:numPr>
                <w:ilvl w:val="0"/>
                <w:numId w:val="3"/>
              </w:numPr>
              <w:jc w:val="both"/>
              <w:rPr>
                <w:rFonts w:ascii="Arial" w:hAnsi="Arial" w:cs="Arial"/>
                <w:bCs/>
                <w:sz w:val="18"/>
                <w:szCs w:val="18"/>
                <w:lang w:val="es-ES"/>
              </w:rPr>
            </w:pPr>
            <w:r w:rsidRPr="0013161F">
              <w:rPr>
                <w:rFonts w:ascii="Arial" w:hAnsi="Arial" w:cs="Arial"/>
                <w:bCs/>
                <w:sz w:val="18"/>
                <w:szCs w:val="18"/>
                <w:lang w:val="es-ES"/>
              </w:rPr>
              <w:t xml:space="preserve">Cumplimiento </w:t>
            </w:r>
            <w:r w:rsidR="00735371">
              <w:rPr>
                <w:rFonts w:ascii="Arial" w:hAnsi="Arial" w:cs="Arial"/>
                <w:bCs/>
                <w:sz w:val="18"/>
                <w:szCs w:val="18"/>
                <w:lang w:val="es-ES"/>
              </w:rPr>
              <w:t>de la R</w:t>
            </w:r>
            <w:r w:rsidRPr="0013161F">
              <w:rPr>
                <w:rFonts w:ascii="Arial" w:hAnsi="Arial" w:cs="Arial"/>
                <w:bCs/>
                <w:sz w:val="18"/>
                <w:szCs w:val="18"/>
                <w:lang w:val="es-ES"/>
              </w:rPr>
              <w:t>esolución</w:t>
            </w:r>
            <w:r w:rsidR="00735371">
              <w:rPr>
                <w:rFonts w:ascii="Arial" w:hAnsi="Arial" w:cs="Arial"/>
                <w:bCs/>
                <w:sz w:val="18"/>
                <w:szCs w:val="18"/>
                <w:lang w:val="es-ES"/>
              </w:rPr>
              <w:t xml:space="preserve"> 552 de 2019 por la </w:t>
            </w:r>
            <w:r w:rsidRPr="0013161F">
              <w:rPr>
                <w:rFonts w:ascii="Arial" w:hAnsi="Arial" w:cs="Arial"/>
                <w:sz w:val="18"/>
                <w:szCs w:val="18"/>
              </w:rPr>
              <w:t xml:space="preserve">cual </w:t>
            </w:r>
            <w:r w:rsidR="00735371">
              <w:rPr>
                <w:rFonts w:ascii="Arial" w:hAnsi="Arial" w:cs="Arial"/>
                <w:sz w:val="18"/>
                <w:szCs w:val="18"/>
              </w:rPr>
              <w:t>“</w:t>
            </w:r>
            <w:r w:rsidRPr="0013161F">
              <w:rPr>
                <w:rFonts w:ascii="Arial" w:hAnsi="Arial" w:cs="Arial"/>
                <w:sz w:val="18"/>
                <w:szCs w:val="18"/>
              </w:rPr>
              <w:t>se adopta el Sistema Integrado de Conservación de Documentos de la Empresa de Renovación y Desarrollo Urbano de Bogotá D.C. – ERU y se dictan otras disposiciones</w:t>
            </w:r>
            <w:r w:rsidR="00735371">
              <w:rPr>
                <w:rFonts w:ascii="Arial" w:hAnsi="Arial" w:cs="Arial"/>
                <w:sz w:val="18"/>
                <w:szCs w:val="18"/>
              </w:rPr>
              <w:t>”</w:t>
            </w:r>
            <w:r w:rsidRPr="0013161F">
              <w:rPr>
                <w:rFonts w:ascii="Arial" w:hAnsi="Arial" w:cs="Arial"/>
                <w:sz w:val="18"/>
                <w:szCs w:val="18"/>
              </w:rPr>
              <w:t>.</w:t>
            </w:r>
          </w:p>
          <w:p w14:paraId="2CC78119" w14:textId="77777777" w:rsidR="00DE300E" w:rsidRPr="0013161F" w:rsidRDefault="00DE300E" w:rsidP="00DE300E">
            <w:pPr>
              <w:rPr>
                <w:rFonts w:ascii="Arial" w:hAnsi="Arial" w:cs="Arial"/>
                <w:bCs/>
                <w:sz w:val="18"/>
                <w:szCs w:val="18"/>
                <w:lang w:val="es-ES"/>
              </w:rPr>
            </w:pPr>
          </w:p>
          <w:p w14:paraId="7CB06E0D" w14:textId="77777777" w:rsidR="00DE300E" w:rsidRPr="00590252" w:rsidRDefault="00DE300E" w:rsidP="00EF396B">
            <w:pPr>
              <w:pStyle w:val="Prrafodelista"/>
              <w:numPr>
                <w:ilvl w:val="0"/>
                <w:numId w:val="3"/>
              </w:numPr>
              <w:jc w:val="both"/>
              <w:rPr>
                <w:rFonts w:ascii="Arial" w:hAnsi="Arial" w:cs="Arial"/>
                <w:bCs/>
                <w:sz w:val="18"/>
                <w:szCs w:val="18"/>
                <w:lang w:val="es-ES"/>
              </w:rPr>
            </w:pPr>
            <w:r w:rsidRPr="00590252">
              <w:rPr>
                <w:rFonts w:ascii="Arial" w:hAnsi="Arial" w:cs="Arial"/>
                <w:bCs/>
                <w:sz w:val="18"/>
                <w:szCs w:val="18"/>
                <w:lang w:val="es-ES"/>
              </w:rPr>
              <w:t>Declaración de limitaciones por parte del equipo auditor, cuando sea necesario, cuyas constancias se dejarán consignadas en el informe de auditoría correspondiente.</w:t>
            </w:r>
          </w:p>
          <w:p w14:paraId="4EF6B9DE" w14:textId="2A911927" w:rsidR="00DE300E" w:rsidRPr="00C87D69" w:rsidRDefault="00DE300E" w:rsidP="00DE300E">
            <w:pPr>
              <w:rPr>
                <w:rFonts w:ascii="Arial" w:hAnsi="Arial" w:cs="Arial"/>
                <w:sz w:val="18"/>
                <w:szCs w:val="18"/>
                <w:lang w:val="es-ES"/>
              </w:rPr>
            </w:pPr>
          </w:p>
        </w:tc>
      </w:tr>
    </w:tbl>
    <w:p w14:paraId="1392E115" w14:textId="77777777" w:rsidR="001065ED" w:rsidRDefault="001065ED">
      <w:pPr>
        <w:rPr>
          <w:rFonts w:ascii="Arial" w:hAnsi="Arial" w:cs="Arial"/>
          <w:sz w:val="18"/>
          <w:szCs w:val="18"/>
        </w:rPr>
      </w:pPr>
    </w:p>
    <w:p w14:paraId="656C111E" w14:textId="77777777" w:rsidR="00032A8C" w:rsidRDefault="00032A8C">
      <w:pPr>
        <w:rPr>
          <w:rFonts w:ascii="Arial" w:hAnsi="Arial" w:cs="Arial"/>
          <w:sz w:val="18"/>
          <w:szCs w:val="18"/>
        </w:rPr>
      </w:pPr>
    </w:p>
    <w:p w14:paraId="7DD9AA39" w14:textId="77777777" w:rsidR="00032A8C" w:rsidRDefault="00032A8C">
      <w:pPr>
        <w:rPr>
          <w:rFonts w:ascii="Arial" w:hAnsi="Arial" w:cs="Arial"/>
          <w:sz w:val="18"/>
          <w:szCs w:val="18"/>
        </w:rPr>
      </w:pPr>
    </w:p>
    <w:p w14:paraId="2264565A" w14:textId="77777777" w:rsidR="00032A8C" w:rsidRDefault="00032A8C">
      <w:pPr>
        <w:rPr>
          <w:rFonts w:ascii="Arial" w:hAnsi="Arial" w:cs="Arial"/>
          <w:sz w:val="18"/>
          <w:szCs w:val="18"/>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756"/>
      </w:tblGrid>
      <w:tr w:rsidR="00B2470D" w:rsidRPr="00C87D69" w14:paraId="30207B27" w14:textId="77777777" w:rsidTr="0082220F">
        <w:tc>
          <w:tcPr>
            <w:tcW w:w="5000" w:type="pct"/>
            <w:shd w:val="clear" w:color="auto" w:fill="FFFFFF"/>
          </w:tcPr>
          <w:p w14:paraId="7741BDEF" w14:textId="77777777" w:rsidR="00B2470D" w:rsidRPr="00C87D69" w:rsidRDefault="00B2470D" w:rsidP="00EF396B">
            <w:pPr>
              <w:numPr>
                <w:ilvl w:val="0"/>
                <w:numId w:val="1"/>
              </w:numPr>
              <w:jc w:val="center"/>
              <w:rPr>
                <w:rFonts w:ascii="Arial" w:hAnsi="Arial" w:cs="Arial"/>
                <w:b/>
                <w:sz w:val="18"/>
                <w:szCs w:val="18"/>
              </w:rPr>
            </w:pPr>
            <w:r w:rsidRPr="00C87D69">
              <w:rPr>
                <w:rFonts w:ascii="Arial" w:hAnsi="Arial" w:cs="Arial"/>
                <w:b/>
                <w:bCs/>
                <w:sz w:val="18"/>
                <w:szCs w:val="18"/>
              </w:rPr>
              <w:lastRenderedPageBreak/>
              <w:t>FICHA TECNICA</w:t>
            </w:r>
          </w:p>
        </w:tc>
      </w:tr>
      <w:tr w:rsidR="0013161F" w:rsidRPr="00C87D69" w14:paraId="773183E0" w14:textId="77777777" w:rsidTr="0082220F">
        <w:tc>
          <w:tcPr>
            <w:tcW w:w="5000" w:type="pct"/>
            <w:shd w:val="clear" w:color="auto" w:fill="FFFFFF"/>
          </w:tcPr>
          <w:p w14:paraId="65314F14" w14:textId="6038F430" w:rsidR="0013161F" w:rsidRPr="009E451E" w:rsidRDefault="0013161F" w:rsidP="00EF396B">
            <w:pPr>
              <w:pStyle w:val="Prrafodelista"/>
              <w:numPr>
                <w:ilvl w:val="1"/>
                <w:numId w:val="1"/>
              </w:numPr>
              <w:rPr>
                <w:rFonts w:ascii="Arial" w:hAnsi="Arial" w:cs="Arial"/>
                <w:sz w:val="18"/>
                <w:szCs w:val="18"/>
              </w:rPr>
            </w:pPr>
            <w:r w:rsidRPr="009E451E">
              <w:rPr>
                <w:rFonts w:ascii="Arial" w:hAnsi="Arial" w:cs="Arial"/>
                <w:sz w:val="18"/>
                <w:szCs w:val="18"/>
              </w:rPr>
              <w:t>METODOLOGÌA APLICADA:</w:t>
            </w:r>
          </w:p>
          <w:p w14:paraId="2FB3A62E" w14:textId="77777777" w:rsidR="0013161F" w:rsidRPr="009E451E" w:rsidRDefault="0013161F" w:rsidP="0013161F">
            <w:pPr>
              <w:rPr>
                <w:rFonts w:ascii="Arial" w:hAnsi="Arial" w:cs="Arial"/>
                <w:sz w:val="18"/>
                <w:szCs w:val="18"/>
              </w:rPr>
            </w:pPr>
          </w:p>
          <w:p w14:paraId="19FB0C7A" w14:textId="77777777" w:rsidR="0013161F" w:rsidRPr="009E451E" w:rsidRDefault="0013161F" w:rsidP="0013161F">
            <w:pPr>
              <w:rPr>
                <w:rFonts w:ascii="Arial" w:hAnsi="Arial" w:cs="Arial"/>
                <w:sz w:val="18"/>
                <w:szCs w:val="18"/>
              </w:rPr>
            </w:pPr>
            <w:r w:rsidRPr="009E451E">
              <w:rPr>
                <w:rFonts w:ascii="Arial" w:hAnsi="Arial" w:cs="Arial"/>
                <w:sz w:val="18"/>
                <w:szCs w:val="18"/>
              </w:rPr>
              <w:t>Para el desarrollo del presente trabajo de auditoría se utilizarán las siguientes técnicas y herramientas de trabajo:</w:t>
            </w:r>
          </w:p>
          <w:p w14:paraId="4F1A6F06" w14:textId="77777777" w:rsidR="0013161F" w:rsidRPr="009E451E" w:rsidRDefault="0013161F" w:rsidP="0013161F">
            <w:pPr>
              <w:rPr>
                <w:rFonts w:ascii="Arial" w:hAnsi="Arial" w:cs="Arial"/>
                <w:sz w:val="18"/>
                <w:szCs w:val="18"/>
              </w:rPr>
            </w:pPr>
          </w:p>
          <w:p w14:paraId="442216B1" w14:textId="2F5C0FCA" w:rsidR="0013161F" w:rsidRPr="009E451E" w:rsidRDefault="0013161F" w:rsidP="00EF396B">
            <w:pPr>
              <w:pStyle w:val="Prrafodelista"/>
              <w:numPr>
                <w:ilvl w:val="0"/>
                <w:numId w:val="10"/>
              </w:numPr>
              <w:jc w:val="both"/>
              <w:rPr>
                <w:rFonts w:ascii="Arial" w:hAnsi="Arial" w:cs="Arial"/>
                <w:sz w:val="18"/>
                <w:szCs w:val="18"/>
              </w:rPr>
            </w:pPr>
            <w:r w:rsidRPr="009E451E">
              <w:rPr>
                <w:rFonts w:ascii="Arial" w:hAnsi="Arial" w:cs="Arial"/>
                <w:sz w:val="18"/>
                <w:szCs w:val="18"/>
              </w:rPr>
              <w:t>Revisión documental de los informes de auditoría anteriores relacionados con esta temática, así como de los planes de mejoramiento que se hayan formulado para atender los hallazgos de dichos informes.</w:t>
            </w:r>
          </w:p>
          <w:p w14:paraId="6ACD5226" w14:textId="33421998" w:rsidR="0013161F" w:rsidRPr="009E451E" w:rsidRDefault="0013161F" w:rsidP="00EF396B">
            <w:pPr>
              <w:pStyle w:val="Prrafodelista"/>
              <w:numPr>
                <w:ilvl w:val="0"/>
                <w:numId w:val="10"/>
              </w:numPr>
              <w:jc w:val="both"/>
              <w:rPr>
                <w:rFonts w:ascii="Arial" w:hAnsi="Arial" w:cs="Arial"/>
                <w:sz w:val="18"/>
                <w:szCs w:val="18"/>
              </w:rPr>
            </w:pPr>
            <w:r w:rsidRPr="009E451E">
              <w:rPr>
                <w:rFonts w:ascii="Arial" w:hAnsi="Arial" w:cs="Arial"/>
                <w:sz w:val="18"/>
                <w:szCs w:val="18"/>
              </w:rPr>
              <w:t xml:space="preserve">Revisión documental de los procedimientos, formatos y demás documentos referentes a el manejo de la administración de los predios (tanto los manejados por la empresa como lo que se encuentran en las fiducias), vías, zonas de cesión. </w:t>
            </w:r>
          </w:p>
          <w:p w14:paraId="61D57171" w14:textId="708F4E28" w:rsidR="0013161F" w:rsidRPr="009E451E" w:rsidRDefault="0013161F" w:rsidP="00EF396B">
            <w:pPr>
              <w:pStyle w:val="Prrafodelista"/>
              <w:numPr>
                <w:ilvl w:val="0"/>
                <w:numId w:val="10"/>
              </w:numPr>
              <w:jc w:val="both"/>
              <w:rPr>
                <w:rFonts w:ascii="Arial" w:hAnsi="Arial" w:cs="Arial"/>
                <w:sz w:val="18"/>
                <w:szCs w:val="18"/>
              </w:rPr>
            </w:pPr>
            <w:r w:rsidRPr="009E451E">
              <w:rPr>
                <w:rFonts w:ascii="Arial" w:hAnsi="Arial" w:cs="Arial"/>
                <w:sz w:val="18"/>
                <w:szCs w:val="18"/>
              </w:rPr>
              <w:t>Entrevistas con el funcionario encargado que participan en el desarrollo de este procedimiento y con los demás funcionarios y contratistas que se considere necesario para resolver los aspectos a auditar.</w:t>
            </w:r>
          </w:p>
          <w:p w14:paraId="1F05A967" w14:textId="14E5C220" w:rsidR="00735371" w:rsidRDefault="00735371" w:rsidP="00EF396B">
            <w:pPr>
              <w:pStyle w:val="Prrafodelista"/>
              <w:numPr>
                <w:ilvl w:val="0"/>
                <w:numId w:val="10"/>
              </w:numPr>
              <w:jc w:val="both"/>
              <w:rPr>
                <w:rFonts w:ascii="Arial" w:hAnsi="Arial" w:cs="Arial"/>
                <w:sz w:val="18"/>
                <w:szCs w:val="18"/>
              </w:rPr>
            </w:pPr>
            <w:r w:rsidRPr="009E451E">
              <w:rPr>
                <w:rFonts w:ascii="Arial" w:hAnsi="Arial" w:cs="Arial"/>
                <w:sz w:val="18"/>
                <w:szCs w:val="18"/>
              </w:rPr>
              <w:t>Verificaciones conforme lo requiera la situación auditada.</w:t>
            </w:r>
          </w:p>
          <w:p w14:paraId="4D55059D" w14:textId="0AE83081" w:rsidR="009E451E" w:rsidRPr="009E451E" w:rsidRDefault="009E451E" w:rsidP="00EF396B">
            <w:pPr>
              <w:pStyle w:val="Prrafodelista"/>
              <w:numPr>
                <w:ilvl w:val="0"/>
                <w:numId w:val="10"/>
              </w:numPr>
              <w:jc w:val="both"/>
              <w:rPr>
                <w:rFonts w:ascii="Arial" w:hAnsi="Arial" w:cs="Arial"/>
                <w:sz w:val="18"/>
                <w:szCs w:val="18"/>
              </w:rPr>
            </w:pPr>
            <w:r>
              <w:rPr>
                <w:rFonts w:ascii="Arial" w:hAnsi="Arial" w:cs="Arial"/>
                <w:sz w:val="18"/>
                <w:szCs w:val="18"/>
              </w:rPr>
              <w:t>Procedimientos de auditoria alternativos, respecto a confirmaciones telefónicas con l</w:t>
            </w:r>
            <w:r w:rsidR="00A97719">
              <w:rPr>
                <w:rFonts w:ascii="Arial" w:hAnsi="Arial" w:cs="Arial"/>
                <w:sz w:val="18"/>
                <w:szCs w:val="18"/>
              </w:rPr>
              <w:t>as partes interesadas.</w:t>
            </w:r>
          </w:p>
          <w:p w14:paraId="546DDCC8" w14:textId="208A514E" w:rsidR="0013161F" w:rsidRPr="009E451E" w:rsidRDefault="0013161F" w:rsidP="00EF396B">
            <w:pPr>
              <w:pStyle w:val="Prrafodelista"/>
              <w:numPr>
                <w:ilvl w:val="0"/>
                <w:numId w:val="10"/>
              </w:numPr>
              <w:jc w:val="both"/>
              <w:rPr>
                <w:rFonts w:ascii="Arial" w:hAnsi="Arial" w:cs="Arial"/>
                <w:sz w:val="18"/>
                <w:szCs w:val="18"/>
              </w:rPr>
            </w:pPr>
            <w:r w:rsidRPr="009E451E">
              <w:rPr>
                <w:rFonts w:ascii="Arial" w:hAnsi="Arial" w:cs="Arial"/>
                <w:sz w:val="18"/>
                <w:szCs w:val="18"/>
              </w:rPr>
              <w:t>Presentación de los resultados de la auditoría en reunión de cierre con la Subgerencia de Gestión Inmobiliaria, Subgerencia Jurídica, Dirección Comercial, Dirección de Predios, Gestión Social y demás áreas que resulte pertinente.</w:t>
            </w:r>
          </w:p>
          <w:p w14:paraId="15BBD19B" w14:textId="2FFD353D" w:rsidR="0013161F" w:rsidRPr="009E451E" w:rsidRDefault="0013161F" w:rsidP="00EF396B">
            <w:pPr>
              <w:pStyle w:val="Prrafodelista"/>
              <w:numPr>
                <w:ilvl w:val="0"/>
                <w:numId w:val="10"/>
              </w:numPr>
              <w:jc w:val="both"/>
              <w:rPr>
                <w:rFonts w:ascii="Arial" w:hAnsi="Arial" w:cs="Arial"/>
                <w:sz w:val="18"/>
                <w:szCs w:val="18"/>
              </w:rPr>
            </w:pPr>
            <w:r w:rsidRPr="009E451E">
              <w:rPr>
                <w:rFonts w:ascii="Arial" w:hAnsi="Arial" w:cs="Arial"/>
                <w:sz w:val="18"/>
                <w:szCs w:val="18"/>
              </w:rPr>
              <w:t>Elaboración de un Informe Final que será entregado a la Gerencia de la Empresa y demás dependencias e instancias que resulten pertinentes, de acuerdo con los resultados de la evaluación realizada.</w:t>
            </w:r>
          </w:p>
          <w:p w14:paraId="7DAEBDB0" w14:textId="5BAB5754" w:rsidR="0013161F" w:rsidRPr="009E451E" w:rsidRDefault="0013161F" w:rsidP="00EF396B">
            <w:pPr>
              <w:pStyle w:val="Prrafodelista"/>
              <w:numPr>
                <w:ilvl w:val="0"/>
                <w:numId w:val="10"/>
              </w:numPr>
              <w:jc w:val="both"/>
              <w:rPr>
                <w:rFonts w:ascii="Arial" w:hAnsi="Arial" w:cs="Arial"/>
                <w:sz w:val="18"/>
                <w:szCs w:val="18"/>
              </w:rPr>
            </w:pPr>
            <w:r w:rsidRPr="009E451E">
              <w:rPr>
                <w:rFonts w:ascii="Arial" w:hAnsi="Arial" w:cs="Arial"/>
                <w:sz w:val="18"/>
                <w:szCs w:val="18"/>
              </w:rPr>
              <w:t>En caso de detectar hechos presuntamente disciplinables, dolosos o fraudulentos de cualquier naturaleza, el equipo auditor debe reunir el mayor volumen de información que sustente los hallazgos e inicialmente comentarlos a la jefe de la Oficina de Control Interno, diseñar las pruebas complementarias para profundizar el análisis, esperar instrucciones y preparar un informe específico que será entregado a las instancias de control interno o externo pertinentes.</w:t>
            </w:r>
          </w:p>
          <w:p w14:paraId="2891A9F2" w14:textId="5A8218D6" w:rsidR="0013161F" w:rsidRPr="009E451E" w:rsidRDefault="0013161F" w:rsidP="0013161F">
            <w:pPr>
              <w:rPr>
                <w:rFonts w:ascii="Arial" w:hAnsi="Arial" w:cs="Arial"/>
                <w:b/>
                <w:bCs/>
                <w:sz w:val="18"/>
                <w:szCs w:val="18"/>
              </w:rPr>
            </w:pPr>
          </w:p>
        </w:tc>
      </w:tr>
      <w:tr w:rsidR="008D6DE0" w:rsidRPr="00C87D69" w14:paraId="576D1E20" w14:textId="77777777" w:rsidTr="0082220F">
        <w:tc>
          <w:tcPr>
            <w:tcW w:w="5000" w:type="pct"/>
            <w:shd w:val="clear" w:color="auto" w:fill="FFFFFF"/>
          </w:tcPr>
          <w:p w14:paraId="1BF2FF11" w14:textId="77777777" w:rsidR="008D6DE0" w:rsidRPr="008D6DE0" w:rsidRDefault="008D6DE0" w:rsidP="008D6DE0">
            <w:pPr>
              <w:rPr>
                <w:rFonts w:ascii="Arial" w:hAnsi="Arial" w:cs="Arial"/>
                <w:sz w:val="18"/>
                <w:szCs w:val="18"/>
              </w:rPr>
            </w:pPr>
            <w:r w:rsidRPr="008D6DE0">
              <w:rPr>
                <w:rFonts w:ascii="Arial" w:hAnsi="Arial" w:cs="Arial"/>
                <w:sz w:val="18"/>
                <w:szCs w:val="18"/>
              </w:rPr>
              <w:t>3.2</w:t>
            </w:r>
            <w:r w:rsidRPr="008D6DE0">
              <w:rPr>
                <w:rFonts w:ascii="Arial" w:hAnsi="Arial" w:cs="Arial"/>
                <w:sz w:val="18"/>
                <w:szCs w:val="18"/>
              </w:rPr>
              <w:tab/>
              <w:t>HERRAMIENTAS Y RECURSOS UTILIZADOS:</w:t>
            </w:r>
          </w:p>
          <w:p w14:paraId="542FE6EC" w14:textId="77777777" w:rsidR="008D6DE0" w:rsidRPr="008D6DE0" w:rsidRDefault="008D6DE0" w:rsidP="008D6DE0">
            <w:pPr>
              <w:rPr>
                <w:rFonts w:ascii="Arial" w:hAnsi="Arial" w:cs="Arial"/>
                <w:sz w:val="18"/>
                <w:szCs w:val="18"/>
              </w:rPr>
            </w:pPr>
          </w:p>
          <w:p w14:paraId="4CBACAF8" w14:textId="51CCCEB9" w:rsidR="008D6DE0" w:rsidRPr="008D6DE0" w:rsidRDefault="008D6DE0" w:rsidP="00EF396B">
            <w:pPr>
              <w:pStyle w:val="Prrafodelista"/>
              <w:numPr>
                <w:ilvl w:val="0"/>
                <w:numId w:val="11"/>
              </w:numPr>
              <w:rPr>
                <w:rFonts w:ascii="Arial" w:hAnsi="Arial" w:cs="Arial"/>
                <w:sz w:val="18"/>
                <w:szCs w:val="18"/>
              </w:rPr>
            </w:pPr>
            <w:r w:rsidRPr="008D6DE0">
              <w:rPr>
                <w:rFonts w:ascii="Arial" w:hAnsi="Arial" w:cs="Arial"/>
                <w:sz w:val="18"/>
                <w:szCs w:val="18"/>
              </w:rPr>
              <w:t>Recursos Humanos</w:t>
            </w:r>
          </w:p>
          <w:p w14:paraId="350960C4" w14:textId="1D70AF52" w:rsidR="008D6DE0" w:rsidRDefault="008D6DE0" w:rsidP="00EF396B">
            <w:pPr>
              <w:pStyle w:val="Prrafodelista"/>
              <w:numPr>
                <w:ilvl w:val="0"/>
                <w:numId w:val="11"/>
              </w:numPr>
              <w:rPr>
                <w:rFonts w:ascii="Arial" w:hAnsi="Arial" w:cs="Arial"/>
                <w:sz w:val="18"/>
                <w:szCs w:val="18"/>
              </w:rPr>
            </w:pPr>
            <w:r w:rsidRPr="008D6DE0">
              <w:rPr>
                <w:rFonts w:ascii="Arial" w:hAnsi="Arial" w:cs="Arial"/>
                <w:sz w:val="18"/>
                <w:szCs w:val="18"/>
              </w:rPr>
              <w:t xml:space="preserve">Recursos Tecnológicos (Equipos de cómputo - Incluidas las Bases de Datos y demás sistemas de Información - </w:t>
            </w:r>
            <w:proofErr w:type="spellStart"/>
            <w:r w:rsidRPr="008D6DE0">
              <w:rPr>
                <w:rFonts w:ascii="Arial" w:hAnsi="Arial" w:cs="Arial"/>
                <w:sz w:val="18"/>
                <w:szCs w:val="18"/>
              </w:rPr>
              <w:t>Erunet</w:t>
            </w:r>
            <w:proofErr w:type="spellEnd"/>
            <w:r w:rsidRPr="008D6DE0">
              <w:rPr>
                <w:rFonts w:ascii="Arial" w:hAnsi="Arial" w:cs="Arial"/>
                <w:sz w:val="18"/>
                <w:szCs w:val="18"/>
              </w:rPr>
              <w:t>)</w:t>
            </w:r>
          </w:p>
          <w:p w14:paraId="43D1FC6B" w14:textId="71848500" w:rsidR="008D6DE0" w:rsidRPr="008D6DE0" w:rsidRDefault="008D6DE0" w:rsidP="00EF396B">
            <w:pPr>
              <w:pStyle w:val="Prrafodelista"/>
              <w:numPr>
                <w:ilvl w:val="0"/>
                <w:numId w:val="11"/>
              </w:numPr>
              <w:rPr>
                <w:rFonts w:ascii="Arial" w:hAnsi="Arial" w:cs="Arial"/>
                <w:sz w:val="18"/>
                <w:szCs w:val="18"/>
              </w:rPr>
            </w:pPr>
            <w:r w:rsidRPr="008D6DE0">
              <w:rPr>
                <w:rFonts w:ascii="Arial" w:hAnsi="Arial" w:cs="Arial"/>
                <w:sz w:val="18"/>
                <w:szCs w:val="18"/>
              </w:rPr>
              <w:t>Recursos Físicos</w:t>
            </w:r>
            <w:r w:rsidR="00735371">
              <w:rPr>
                <w:rFonts w:ascii="Arial" w:hAnsi="Arial" w:cs="Arial"/>
                <w:sz w:val="18"/>
                <w:szCs w:val="18"/>
              </w:rPr>
              <w:t xml:space="preserve"> - Consulta de documentación y expedientes </w:t>
            </w:r>
          </w:p>
          <w:p w14:paraId="69CD7E11" w14:textId="77777777" w:rsidR="008D6DE0" w:rsidRPr="008D6DE0" w:rsidRDefault="008D6DE0" w:rsidP="008D6DE0">
            <w:pPr>
              <w:rPr>
                <w:rFonts w:ascii="Arial" w:hAnsi="Arial" w:cs="Arial"/>
                <w:sz w:val="18"/>
                <w:szCs w:val="18"/>
              </w:rPr>
            </w:pPr>
          </w:p>
          <w:p w14:paraId="1C006D48" w14:textId="0B6A5348" w:rsidR="008D6DE0" w:rsidRDefault="008D6DE0" w:rsidP="008D6DE0">
            <w:pPr>
              <w:rPr>
                <w:rFonts w:ascii="Arial" w:hAnsi="Arial" w:cs="Arial"/>
                <w:sz w:val="18"/>
                <w:szCs w:val="18"/>
              </w:rPr>
            </w:pPr>
            <w:r w:rsidRPr="008D6DE0">
              <w:rPr>
                <w:rFonts w:ascii="Arial" w:hAnsi="Arial" w:cs="Arial"/>
                <w:sz w:val="18"/>
                <w:szCs w:val="18"/>
              </w:rPr>
              <w:t>No se requieren recursos adicionales.</w:t>
            </w:r>
          </w:p>
        </w:tc>
      </w:tr>
      <w:tr w:rsidR="00B2470D" w:rsidRPr="00C87D69" w14:paraId="02CB6B10" w14:textId="77777777" w:rsidTr="0082220F">
        <w:tc>
          <w:tcPr>
            <w:tcW w:w="5000" w:type="pct"/>
            <w:shd w:val="clear" w:color="auto" w:fill="FFFFFF"/>
          </w:tcPr>
          <w:p w14:paraId="5255FE5A" w14:textId="08919881" w:rsidR="00B2470D" w:rsidRPr="00C87D69" w:rsidRDefault="00D5795C" w:rsidP="00D5795C">
            <w:pPr>
              <w:pStyle w:val="Ttulo4"/>
              <w:rPr>
                <w:b w:val="0"/>
                <w:sz w:val="18"/>
                <w:szCs w:val="18"/>
              </w:rPr>
            </w:pPr>
            <w:r>
              <w:rPr>
                <w:b w:val="0"/>
                <w:sz w:val="18"/>
                <w:szCs w:val="18"/>
              </w:rPr>
              <w:t xml:space="preserve">3.3         </w:t>
            </w:r>
            <w:r w:rsidR="00B2470D" w:rsidRPr="00C87D69">
              <w:rPr>
                <w:b w:val="0"/>
                <w:sz w:val="18"/>
                <w:szCs w:val="18"/>
              </w:rPr>
              <w:t>UNIVERSO</w:t>
            </w:r>
            <w:r w:rsidR="006F3B65" w:rsidRPr="00C87D69">
              <w:rPr>
                <w:b w:val="0"/>
                <w:sz w:val="18"/>
                <w:szCs w:val="18"/>
              </w:rPr>
              <w:t>:</w:t>
            </w:r>
          </w:p>
          <w:p w14:paraId="0D0F44BC" w14:textId="77777777" w:rsidR="00D5795C" w:rsidRDefault="00D5795C" w:rsidP="004567C6">
            <w:pPr>
              <w:pStyle w:val="Ttulo4"/>
              <w:rPr>
                <w:b w:val="0"/>
                <w:bCs w:val="0"/>
                <w:sz w:val="18"/>
                <w:szCs w:val="18"/>
              </w:rPr>
            </w:pPr>
          </w:p>
          <w:p w14:paraId="3C49C164" w14:textId="3DA20E66" w:rsidR="00F9563A" w:rsidRPr="00C87D69" w:rsidRDefault="00F9563A" w:rsidP="004567C6">
            <w:pPr>
              <w:pStyle w:val="Ttulo4"/>
              <w:rPr>
                <w:b w:val="0"/>
                <w:bCs w:val="0"/>
                <w:sz w:val="18"/>
                <w:szCs w:val="18"/>
              </w:rPr>
            </w:pPr>
            <w:r w:rsidRPr="00C87D69">
              <w:rPr>
                <w:b w:val="0"/>
                <w:bCs w:val="0"/>
                <w:sz w:val="18"/>
                <w:szCs w:val="18"/>
              </w:rPr>
              <w:t xml:space="preserve">Predios administrados </w:t>
            </w:r>
            <w:r w:rsidR="00735371">
              <w:rPr>
                <w:b w:val="0"/>
                <w:bCs w:val="0"/>
                <w:sz w:val="18"/>
                <w:szCs w:val="18"/>
              </w:rPr>
              <w:t xml:space="preserve">o a cargo de la </w:t>
            </w:r>
            <w:r w:rsidRPr="00C87D69">
              <w:rPr>
                <w:b w:val="0"/>
                <w:bCs w:val="0"/>
                <w:sz w:val="18"/>
                <w:szCs w:val="18"/>
              </w:rPr>
              <w:t xml:space="preserve">Empresa </w:t>
            </w:r>
          </w:p>
          <w:p w14:paraId="480BABD2" w14:textId="31FC6F62" w:rsidR="00F9563A" w:rsidRPr="00C87D69" w:rsidRDefault="00F9563A" w:rsidP="00F9563A">
            <w:pPr>
              <w:rPr>
                <w:rFonts w:ascii="Arial" w:hAnsi="Arial" w:cs="Arial"/>
                <w:sz w:val="18"/>
                <w:szCs w:val="18"/>
              </w:rPr>
            </w:pPr>
          </w:p>
        </w:tc>
      </w:tr>
      <w:tr w:rsidR="00B2470D" w:rsidRPr="00C87D69" w14:paraId="626D3BA4" w14:textId="77777777" w:rsidTr="0082220F">
        <w:tc>
          <w:tcPr>
            <w:tcW w:w="5000" w:type="pct"/>
            <w:shd w:val="clear" w:color="auto" w:fill="FFFFFF"/>
          </w:tcPr>
          <w:p w14:paraId="6BC51394" w14:textId="0749548B" w:rsidR="00B2470D" w:rsidRPr="00C87D69" w:rsidRDefault="00D5795C" w:rsidP="00EF396B">
            <w:pPr>
              <w:pStyle w:val="Ttulo4"/>
              <w:numPr>
                <w:ilvl w:val="1"/>
                <w:numId w:val="3"/>
              </w:numPr>
              <w:ind w:left="597" w:hanging="567"/>
              <w:rPr>
                <w:b w:val="0"/>
                <w:sz w:val="18"/>
                <w:szCs w:val="18"/>
              </w:rPr>
            </w:pPr>
            <w:r>
              <w:rPr>
                <w:b w:val="0"/>
                <w:sz w:val="18"/>
                <w:szCs w:val="18"/>
              </w:rPr>
              <w:t xml:space="preserve"> </w:t>
            </w:r>
            <w:r w:rsidR="00B2470D" w:rsidRPr="00C87D69">
              <w:rPr>
                <w:b w:val="0"/>
                <w:sz w:val="18"/>
                <w:szCs w:val="18"/>
              </w:rPr>
              <w:t>POBLACION OBJETO</w:t>
            </w:r>
            <w:r w:rsidR="006F3B65" w:rsidRPr="00C87D69">
              <w:rPr>
                <w:b w:val="0"/>
                <w:sz w:val="18"/>
                <w:szCs w:val="18"/>
              </w:rPr>
              <w:t>:</w:t>
            </w:r>
          </w:p>
          <w:p w14:paraId="068444F5" w14:textId="77777777" w:rsidR="00F9563A" w:rsidRPr="00C87D69" w:rsidRDefault="00F9563A" w:rsidP="00F9563A">
            <w:pPr>
              <w:rPr>
                <w:rFonts w:ascii="Arial" w:hAnsi="Arial" w:cs="Arial"/>
                <w:sz w:val="18"/>
                <w:szCs w:val="18"/>
              </w:rPr>
            </w:pPr>
          </w:p>
          <w:p w14:paraId="6AB0A222" w14:textId="0D76F0E2" w:rsidR="00F9563A" w:rsidRPr="00C87D69" w:rsidRDefault="00F9563A" w:rsidP="00F9563A">
            <w:pPr>
              <w:rPr>
                <w:rFonts w:ascii="Arial" w:hAnsi="Arial" w:cs="Arial"/>
                <w:sz w:val="18"/>
                <w:szCs w:val="18"/>
              </w:rPr>
            </w:pPr>
            <w:r w:rsidRPr="00C87D69">
              <w:rPr>
                <w:rFonts w:ascii="Arial" w:hAnsi="Arial" w:cs="Arial"/>
                <w:sz w:val="18"/>
                <w:szCs w:val="18"/>
              </w:rPr>
              <w:t xml:space="preserve">Predios ubicados en San Bernardo, Voto </w:t>
            </w:r>
            <w:r w:rsidR="00A54BB5">
              <w:rPr>
                <w:rFonts w:ascii="Arial" w:hAnsi="Arial" w:cs="Arial"/>
                <w:sz w:val="18"/>
                <w:szCs w:val="18"/>
              </w:rPr>
              <w:t>N</w:t>
            </w:r>
            <w:r w:rsidRPr="00C87D69">
              <w:rPr>
                <w:rFonts w:ascii="Arial" w:hAnsi="Arial" w:cs="Arial"/>
                <w:sz w:val="18"/>
                <w:szCs w:val="18"/>
              </w:rPr>
              <w:t>acional y Estación Central</w:t>
            </w:r>
            <w:r w:rsidR="004567C6" w:rsidRPr="00C87D69">
              <w:rPr>
                <w:rFonts w:ascii="Arial" w:hAnsi="Arial" w:cs="Arial"/>
                <w:sz w:val="18"/>
                <w:szCs w:val="18"/>
              </w:rPr>
              <w:t xml:space="preserve"> que se encuentran en las bases de datos de la Empresa</w:t>
            </w:r>
            <w:r w:rsidR="00BF5BFE" w:rsidRPr="00C87D69">
              <w:rPr>
                <w:rFonts w:ascii="Arial" w:hAnsi="Arial" w:cs="Arial"/>
                <w:sz w:val="18"/>
                <w:szCs w:val="18"/>
              </w:rPr>
              <w:t>.</w:t>
            </w:r>
          </w:p>
          <w:p w14:paraId="50D6FB23" w14:textId="028D16FF" w:rsidR="00F9563A" w:rsidRPr="00C87D69" w:rsidRDefault="00F9563A" w:rsidP="00F9563A">
            <w:pPr>
              <w:rPr>
                <w:rFonts w:ascii="Arial" w:hAnsi="Arial" w:cs="Arial"/>
                <w:sz w:val="18"/>
                <w:szCs w:val="18"/>
              </w:rPr>
            </w:pPr>
          </w:p>
        </w:tc>
      </w:tr>
      <w:tr w:rsidR="00B2470D" w:rsidRPr="00C87D69" w14:paraId="52B44635" w14:textId="77777777" w:rsidTr="0082220F">
        <w:tc>
          <w:tcPr>
            <w:tcW w:w="5000" w:type="pct"/>
            <w:shd w:val="clear" w:color="auto" w:fill="FFFFFF"/>
          </w:tcPr>
          <w:p w14:paraId="07407D7A" w14:textId="34917185" w:rsidR="008D6DE0" w:rsidRDefault="00096CB3" w:rsidP="00EF396B">
            <w:pPr>
              <w:pStyle w:val="Ttulo4"/>
              <w:numPr>
                <w:ilvl w:val="1"/>
                <w:numId w:val="3"/>
              </w:numPr>
              <w:ind w:left="597" w:hanging="597"/>
              <w:rPr>
                <w:b w:val="0"/>
                <w:sz w:val="18"/>
                <w:szCs w:val="18"/>
              </w:rPr>
            </w:pPr>
            <w:r w:rsidRPr="00C87D69">
              <w:rPr>
                <w:b w:val="0"/>
                <w:sz w:val="18"/>
                <w:szCs w:val="18"/>
              </w:rPr>
              <w:t xml:space="preserve">TIPO DE </w:t>
            </w:r>
            <w:r w:rsidR="00B2470D" w:rsidRPr="00C87D69">
              <w:rPr>
                <w:b w:val="0"/>
                <w:sz w:val="18"/>
                <w:szCs w:val="18"/>
              </w:rPr>
              <w:t>M</w:t>
            </w:r>
            <w:r w:rsidR="0032317B" w:rsidRPr="00C87D69">
              <w:rPr>
                <w:b w:val="0"/>
                <w:sz w:val="18"/>
                <w:szCs w:val="18"/>
              </w:rPr>
              <w:t>UESTREO</w:t>
            </w:r>
            <w:r w:rsidR="006F3B65" w:rsidRPr="00C87D69">
              <w:rPr>
                <w:b w:val="0"/>
                <w:sz w:val="18"/>
                <w:szCs w:val="18"/>
              </w:rPr>
              <w:t>:</w:t>
            </w:r>
            <w:r w:rsidR="004567C6" w:rsidRPr="00C87D69">
              <w:rPr>
                <w:b w:val="0"/>
                <w:sz w:val="18"/>
                <w:szCs w:val="18"/>
              </w:rPr>
              <w:t xml:space="preserve"> </w:t>
            </w:r>
          </w:p>
          <w:p w14:paraId="0C3B95BA" w14:textId="77777777" w:rsidR="008D6DE0" w:rsidRDefault="008D6DE0" w:rsidP="008D6DE0">
            <w:pPr>
              <w:pStyle w:val="Ttulo4"/>
              <w:rPr>
                <w:b w:val="0"/>
                <w:sz w:val="18"/>
                <w:szCs w:val="18"/>
              </w:rPr>
            </w:pPr>
          </w:p>
          <w:p w14:paraId="431365C1" w14:textId="6F7E273A" w:rsidR="00B2470D" w:rsidRDefault="00BD2AFB" w:rsidP="008D6DE0">
            <w:pPr>
              <w:pStyle w:val="Ttulo4"/>
              <w:rPr>
                <w:b w:val="0"/>
                <w:sz w:val="18"/>
                <w:szCs w:val="18"/>
              </w:rPr>
            </w:pPr>
            <w:r w:rsidRPr="00C87D69">
              <w:rPr>
                <w:b w:val="0"/>
                <w:sz w:val="18"/>
                <w:szCs w:val="18"/>
              </w:rPr>
              <w:t xml:space="preserve">Aleatorio Simple </w:t>
            </w:r>
            <w:r w:rsidR="004C75F3">
              <w:rPr>
                <w:b w:val="0"/>
                <w:sz w:val="18"/>
                <w:szCs w:val="18"/>
              </w:rPr>
              <w:t xml:space="preserve">con un nivel de confianza 95% </w:t>
            </w:r>
            <w:r w:rsidRPr="00C87D69">
              <w:rPr>
                <w:b w:val="0"/>
                <w:sz w:val="18"/>
                <w:szCs w:val="18"/>
              </w:rPr>
              <w:t>– Caja de Herramientas del Departamento administrativo de la función pública -DAFP.</w:t>
            </w:r>
          </w:p>
          <w:p w14:paraId="764BBD90" w14:textId="64EBBF36" w:rsidR="008D6DE0" w:rsidRPr="008D6DE0" w:rsidRDefault="008D6DE0" w:rsidP="008D6DE0"/>
        </w:tc>
      </w:tr>
    </w:tbl>
    <w:p w14:paraId="21BCC935" w14:textId="77777777" w:rsidR="005E6533" w:rsidRPr="0025531B" w:rsidRDefault="005E6533">
      <w:pPr>
        <w:rPr>
          <w:rFonts w:ascii="Arial" w:hAnsi="Arial" w:cs="Arial"/>
          <w:sz w:val="10"/>
          <w:szCs w:val="1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27"/>
      </w:tblGrid>
      <w:tr w:rsidR="001065ED" w:rsidRPr="0025531B" w14:paraId="741500B9" w14:textId="77777777" w:rsidTr="00032A8C">
        <w:trPr>
          <w:trHeight w:val="611"/>
        </w:trPr>
        <w:tc>
          <w:tcPr>
            <w:tcW w:w="0" w:type="auto"/>
            <w:shd w:val="clear" w:color="auto" w:fill="auto"/>
            <w:vAlign w:val="center"/>
          </w:tcPr>
          <w:p w14:paraId="00E88A79" w14:textId="5A9634B9" w:rsidR="009D701B" w:rsidRPr="00590971" w:rsidRDefault="001065ED" w:rsidP="00EF396B">
            <w:pPr>
              <w:numPr>
                <w:ilvl w:val="0"/>
                <w:numId w:val="3"/>
              </w:numPr>
              <w:jc w:val="center"/>
              <w:rPr>
                <w:rFonts w:ascii="Arial" w:hAnsi="Arial" w:cs="Arial"/>
                <w:b/>
                <w:sz w:val="18"/>
                <w:szCs w:val="18"/>
              </w:rPr>
            </w:pPr>
            <w:r w:rsidRPr="00590971">
              <w:rPr>
                <w:rFonts w:ascii="Arial" w:hAnsi="Arial" w:cs="Arial"/>
                <w:b/>
                <w:sz w:val="18"/>
                <w:szCs w:val="18"/>
              </w:rPr>
              <w:t>RESULTADOS D</w:t>
            </w:r>
            <w:r w:rsidR="0025531B" w:rsidRPr="00590971">
              <w:rPr>
                <w:rFonts w:ascii="Arial" w:hAnsi="Arial" w:cs="Arial"/>
                <w:b/>
                <w:sz w:val="18"/>
                <w:szCs w:val="18"/>
              </w:rPr>
              <w:t>EL TABAJO DE AUDITORIA</w:t>
            </w:r>
          </w:p>
        </w:tc>
      </w:tr>
      <w:tr w:rsidR="00C97574" w:rsidRPr="0025531B" w14:paraId="74A406DA" w14:textId="77777777" w:rsidTr="00032A8C">
        <w:trPr>
          <w:trHeight w:val="611"/>
        </w:trPr>
        <w:tc>
          <w:tcPr>
            <w:tcW w:w="0" w:type="auto"/>
            <w:shd w:val="clear" w:color="auto" w:fill="auto"/>
            <w:vAlign w:val="center"/>
          </w:tcPr>
          <w:p w14:paraId="7D991413" w14:textId="59FB7B69" w:rsidR="00C97574" w:rsidRPr="00D5795C" w:rsidRDefault="00C97574" w:rsidP="00EF396B">
            <w:pPr>
              <w:pStyle w:val="Prrafodelista"/>
              <w:numPr>
                <w:ilvl w:val="1"/>
                <w:numId w:val="2"/>
              </w:numPr>
              <w:jc w:val="center"/>
              <w:rPr>
                <w:rFonts w:ascii="Arial" w:hAnsi="Arial" w:cs="Arial"/>
                <w:b/>
                <w:sz w:val="18"/>
                <w:szCs w:val="18"/>
              </w:rPr>
            </w:pPr>
            <w:r w:rsidRPr="00D5795C">
              <w:rPr>
                <w:rFonts w:ascii="Arial" w:hAnsi="Arial" w:cs="Arial"/>
                <w:b/>
                <w:sz w:val="18"/>
                <w:szCs w:val="18"/>
              </w:rPr>
              <w:t>ASPECTOS GENERALES</w:t>
            </w:r>
          </w:p>
        </w:tc>
      </w:tr>
      <w:tr w:rsidR="00C97574" w:rsidRPr="0025531B" w14:paraId="65AC760A" w14:textId="77777777" w:rsidTr="00E44FAD">
        <w:trPr>
          <w:trHeight w:val="611"/>
        </w:trPr>
        <w:tc>
          <w:tcPr>
            <w:tcW w:w="0" w:type="auto"/>
            <w:tcBorders>
              <w:bottom w:val="nil"/>
            </w:tcBorders>
            <w:shd w:val="clear" w:color="auto" w:fill="auto"/>
            <w:vAlign w:val="center"/>
          </w:tcPr>
          <w:p w14:paraId="360F3290" w14:textId="390342F2"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r w:rsidRPr="004C75F3">
              <w:rPr>
                <w:rFonts w:ascii="Arial" w:hAnsi="Arial" w:cs="Arial"/>
                <w:sz w:val="18"/>
                <w:szCs w:val="18"/>
                <w:lang w:val="es-CO"/>
              </w:rPr>
              <w:t xml:space="preserve">La auditoría a los procedimientos relacionados con la adquisición y administración de predios surge de la necesidad de reforzar el </w:t>
            </w:r>
            <w:r w:rsidR="00A966E6">
              <w:rPr>
                <w:rFonts w:ascii="Arial" w:hAnsi="Arial" w:cs="Arial"/>
                <w:sz w:val="18"/>
                <w:szCs w:val="18"/>
                <w:lang w:val="es-CO"/>
              </w:rPr>
              <w:t>Sistema de C</w:t>
            </w:r>
            <w:r w:rsidRPr="004C75F3">
              <w:rPr>
                <w:rFonts w:ascii="Arial" w:hAnsi="Arial" w:cs="Arial"/>
                <w:sz w:val="18"/>
                <w:szCs w:val="18"/>
                <w:lang w:val="es-CO"/>
              </w:rPr>
              <w:t>ontrol</w:t>
            </w:r>
            <w:r w:rsidR="00A966E6">
              <w:rPr>
                <w:rFonts w:ascii="Arial" w:hAnsi="Arial" w:cs="Arial"/>
                <w:sz w:val="18"/>
                <w:szCs w:val="18"/>
                <w:lang w:val="es-CO"/>
              </w:rPr>
              <w:t xml:space="preserve">  I</w:t>
            </w:r>
            <w:r w:rsidRPr="004C75F3">
              <w:rPr>
                <w:rFonts w:ascii="Arial" w:hAnsi="Arial" w:cs="Arial"/>
                <w:sz w:val="18"/>
                <w:szCs w:val="18"/>
                <w:lang w:val="es-CO"/>
              </w:rPr>
              <w:t>nterno al interior de la Empresa de Renovación y Desarrollo Urbano de Bogotá, con el fin de disminuir y evitar riesgos, garantizando el cumplimiento de la normatividad vigente en la materia y lo establecido en el manual de funciones de la Empresa.</w:t>
            </w:r>
          </w:p>
          <w:p w14:paraId="00139D2E" w14:textId="77777777" w:rsidR="00C97574"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r w:rsidRPr="004C75F3">
              <w:rPr>
                <w:rFonts w:ascii="Arial" w:hAnsi="Arial" w:cs="Arial"/>
                <w:sz w:val="18"/>
                <w:szCs w:val="18"/>
                <w:lang w:val="es-CO"/>
              </w:rPr>
              <w:t>En ese sentido, la auditoría pretende establecer puntos de control que permitan prevenir la materialización de los riesgos identificados y evitar fraudes, obteniendo información suficiente, mediante las pruebas de auditoría existentes, efectuadas a lo largo del proceso de evaluación.</w:t>
            </w:r>
          </w:p>
          <w:p w14:paraId="78407C2B" w14:textId="77777777" w:rsidR="00C07F76" w:rsidRPr="004C75F3" w:rsidRDefault="00C07F76"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p>
          <w:p w14:paraId="0B81902E"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r w:rsidRPr="004C75F3">
              <w:rPr>
                <w:rFonts w:ascii="Arial" w:hAnsi="Arial" w:cs="Arial"/>
                <w:sz w:val="18"/>
                <w:szCs w:val="18"/>
                <w:lang w:val="es-CO"/>
              </w:rPr>
              <w:lastRenderedPageBreak/>
              <w:t xml:space="preserve">Con el propósito de dar a conocer a los lectores los conceptos, se describe el siguiente glosario </w:t>
            </w:r>
            <w:r>
              <w:rPr>
                <w:rFonts w:ascii="Arial" w:hAnsi="Arial" w:cs="Arial"/>
                <w:sz w:val="18"/>
                <w:szCs w:val="18"/>
                <w:lang w:val="es-CO"/>
              </w:rPr>
              <w:t xml:space="preserve">(fuente MIPG) </w:t>
            </w:r>
            <w:r w:rsidRPr="004C75F3">
              <w:rPr>
                <w:rFonts w:ascii="Arial" w:hAnsi="Arial" w:cs="Arial"/>
                <w:sz w:val="18"/>
                <w:szCs w:val="18"/>
                <w:lang w:val="es-CO"/>
              </w:rPr>
              <w:t>definido en los procedimientos, para una mayor comprensión:</w:t>
            </w:r>
          </w:p>
          <w:p w14:paraId="0484FD79"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r w:rsidRPr="004C75F3">
              <w:rPr>
                <w:rFonts w:ascii="Arial" w:hAnsi="Arial" w:cs="Arial"/>
                <w:b/>
                <w:bCs/>
                <w:sz w:val="18"/>
                <w:szCs w:val="18"/>
                <w:lang w:val="es-CO"/>
              </w:rPr>
              <w:t>Daño Emergente.</w:t>
            </w:r>
            <w:r w:rsidRPr="004C75F3">
              <w:rPr>
                <w:rFonts w:ascii="Arial" w:hAnsi="Arial" w:cs="Arial"/>
                <w:sz w:val="18"/>
                <w:szCs w:val="18"/>
                <w:lang w:val="es-CO"/>
              </w:rPr>
              <w:t xml:space="preserve"> Perjuicio o pérdida asociada al proceso de adquisición predial.</w:t>
            </w:r>
          </w:p>
          <w:p w14:paraId="7CFCB408"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r w:rsidRPr="004C75F3">
              <w:rPr>
                <w:rFonts w:ascii="Arial" w:hAnsi="Arial" w:cs="Arial"/>
                <w:b/>
                <w:bCs/>
                <w:sz w:val="18"/>
                <w:szCs w:val="18"/>
                <w:lang w:val="es-CO"/>
              </w:rPr>
              <w:t>Decreto de condiciones de urgencia:</w:t>
            </w:r>
            <w:r w:rsidRPr="004C75F3">
              <w:rPr>
                <w:rFonts w:ascii="Arial" w:hAnsi="Arial" w:cs="Arial"/>
                <w:sz w:val="18"/>
                <w:szCs w:val="18"/>
                <w:lang w:val="es-CO"/>
              </w:rPr>
              <w:t xml:space="preserve"> Acto administrativo expedido por la autoridad competente que determine el Concejo Distrital, que según lo establecido por el Acuerdo Distrital 15 de 1999, es el Alcalde Mayor de Bogotá, el cual lo deberá expedir de acuerdo con los motivos de utilidad pública o interés social de que se trate.</w:t>
            </w:r>
          </w:p>
          <w:p w14:paraId="0593A3F2"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rPr>
            </w:pPr>
            <w:r w:rsidRPr="004C75F3">
              <w:rPr>
                <w:rFonts w:ascii="Arial" w:hAnsi="Arial" w:cs="Arial"/>
                <w:b/>
                <w:bCs/>
                <w:sz w:val="18"/>
                <w:szCs w:val="18"/>
              </w:rPr>
              <w:t>Entidad Adquiriente.</w:t>
            </w:r>
            <w:r w:rsidRPr="004C75F3">
              <w:rPr>
                <w:rFonts w:ascii="Arial" w:hAnsi="Arial" w:cs="Arial"/>
                <w:sz w:val="18"/>
                <w:szCs w:val="18"/>
              </w:rPr>
              <w:t xml:space="preserve"> Persona de derecho público o su delegatario, según sea el caso, encargada de adelantar el proceso de adquisición predial por motivos de utilidad pública e interés social. Las Entidades adquirientes están enunciadas, entre otros en el artículo 59 de la Ley 388 de 1997, en el artículo 16 de la Ley 01 de 1991, o en la norma que las modifique, derogue o complemente</w:t>
            </w:r>
          </w:p>
          <w:p w14:paraId="0C0520C2"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rPr>
            </w:pPr>
            <w:r w:rsidRPr="004C75F3">
              <w:rPr>
                <w:rFonts w:ascii="Arial" w:hAnsi="Arial" w:cs="Arial"/>
                <w:b/>
                <w:bCs/>
                <w:sz w:val="18"/>
                <w:szCs w:val="18"/>
              </w:rPr>
              <w:t>Escritura Pública:</w:t>
            </w:r>
            <w:r w:rsidRPr="004C75F3">
              <w:rPr>
                <w:rFonts w:ascii="Arial" w:hAnsi="Arial" w:cs="Arial"/>
                <w:sz w:val="18"/>
                <w:szCs w:val="18"/>
              </w:rPr>
              <w:t xml:space="preserve"> Instrumento notarial que contiene las declaraciones de voluntad de las partes intervinientes en el contrato, con el lleno de los requisitos legales propios y específicos, para lo cual el notario público da fe sobre la capacidad jurídica de los otorgantes, el contenido de la escritura y la fecha en que se realizó.</w:t>
            </w:r>
          </w:p>
          <w:p w14:paraId="3BC65B8A" w14:textId="77777777" w:rsidR="00C97574" w:rsidRPr="00E44FAD"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lang w:val="es-CO"/>
              </w:rPr>
            </w:pPr>
            <w:r w:rsidRPr="004C75F3">
              <w:rPr>
                <w:rFonts w:ascii="Arial" w:hAnsi="Arial" w:cs="Arial"/>
                <w:b/>
                <w:bCs/>
                <w:sz w:val="18"/>
                <w:szCs w:val="18"/>
              </w:rPr>
              <w:t>Estudio de Títulos:</w:t>
            </w:r>
            <w:r w:rsidRPr="004C75F3">
              <w:rPr>
                <w:rFonts w:ascii="Arial" w:hAnsi="Arial" w:cs="Arial"/>
                <w:sz w:val="18"/>
                <w:szCs w:val="18"/>
              </w:rPr>
              <w:t xml:space="preserve"> </w:t>
            </w:r>
            <w:r w:rsidRPr="00E44FAD">
              <w:rPr>
                <w:rFonts w:ascii="Arial" w:hAnsi="Arial" w:cs="Arial"/>
                <w:sz w:val="18"/>
                <w:szCs w:val="18"/>
                <w:lang w:val="es-CO"/>
              </w:rPr>
              <w:t>Es el análisis que se debe realizar a la tradición del inmueble, con el fin de establecer quién es el titular del derecho de domino, las limitaciones, gravámenes y posibles problemas de vicios que recaigan sobre el inmueble objeto de adquisición. El mismo se obtiene de la lectura del certificado de tradición y libertad el inmueble, el cual es expedido por la correspondiente oficina de Registro de Instrumentos públicos de donde pertenezca el inmueble y de los títulos de adquisición que se encuentran debidamente registrados en las anotaciones correspondientes.</w:t>
            </w:r>
          </w:p>
          <w:p w14:paraId="43B2854A"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rPr>
            </w:pPr>
            <w:r w:rsidRPr="004C75F3">
              <w:rPr>
                <w:rFonts w:ascii="Arial" w:hAnsi="Arial" w:cs="Arial"/>
                <w:b/>
                <w:bCs/>
                <w:sz w:val="18"/>
                <w:szCs w:val="18"/>
              </w:rPr>
              <w:t>Expropiación:</w:t>
            </w:r>
            <w:r w:rsidRPr="004C75F3">
              <w:rPr>
                <w:rFonts w:ascii="Arial" w:hAnsi="Arial" w:cs="Arial"/>
                <w:sz w:val="18"/>
                <w:szCs w:val="18"/>
              </w:rPr>
              <w:t xml:space="preserve"> Es una herramienta del Estado, mediante la cual se puede obtener la propiedad privada por motivos de utilidad pública e interés social, que se utiliza cuando no se logra un acuerdo formal para la enajenación voluntaria en los términos y condiciones previstos en la Ley 388 de 1997</w:t>
            </w:r>
          </w:p>
          <w:p w14:paraId="32B03EA7"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rPr>
            </w:pPr>
            <w:r w:rsidRPr="004C75F3">
              <w:rPr>
                <w:rFonts w:ascii="Arial" w:hAnsi="Arial" w:cs="Arial"/>
                <w:b/>
                <w:bCs/>
                <w:sz w:val="18"/>
                <w:szCs w:val="18"/>
              </w:rPr>
              <w:t>Indemnización.</w:t>
            </w:r>
            <w:r w:rsidRPr="004C75F3">
              <w:rPr>
                <w:rFonts w:ascii="Arial" w:hAnsi="Arial" w:cs="Arial"/>
                <w:sz w:val="18"/>
                <w:szCs w:val="18"/>
              </w:rPr>
              <w:t xml:space="preserve"> Es el resarcimiento económico que se reconocerá y pagará al beneficiario, en caso de ser procedente, por los perjuicios generados en el proceso de adquisición predial.</w:t>
            </w:r>
          </w:p>
          <w:p w14:paraId="2E604D2F"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rPr>
            </w:pPr>
            <w:r w:rsidRPr="004C75F3">
              <w:rPr>
                <w:rFonts w:ascii="Arial" w:hAnsi="Arial" w:cs="Arial"/>
                <w:b/>
                <w:bCs/>
                <w:sz w:val="18"/>
                <w:szCs w:val="18"/>
              </w:rPr>
              <w:t>Inscripción de la oferta de compra o de la Resolución de expropiación:</w:t>
            </w:r>
            <w:r w:rsidRPr="004C75F3">
              <w:rPr>
                <w:rFonts w:ascii="Arial" w:hAnsi="Arial" w:cs="Arial"/>
                <w:sz w:val="18"/>
                <w:szCs w:val="18"/>
              </w:rPr>
              <w:t xml:space="preserve"> El oficio que disponga una adquisición será inscrito por la entidad adquirente en el folio de matrícula inmobiliaria del inmueble dentro de los cinco (5) días hábiles siguientes a su notificación. Los inmuebles así afectados quedarán fuera de comercio a partir de la fecha de la inscripción, y mientras subsista, ninguna autoridad podrá conceder licencia de construcción, de urbanización, o permiso de funcionamiento por primera vez para cualquier establecimiento industrial o comercial”. (Artículo 13 inciso 6º de la Ley 9 de 1989).</w:t>
            </w:r>
          </w:p>
          <w:p w14:paraId="3F7DC69C" w14:textId="77777777" w:rsidR="00C97574" w:rsidRPr="004C75F3" w:rsidRDefault="00C97574" w:rsidP="00C97574">
            <w:pPr>
              <w:pStyle w:val="NormalWeb"/>
              <w:shd w:val="clear" w:color="auto" w:fill="FFFFFF"/>
              <w:spacing w:before="0" w:beforeAutospacing="0" w:after="160" w:afterAutospacing="0" w:line="235" w:lineRule="atLeast"/>
              <w:jc w:val="both"/>
              <w:rPr>
                <w:rFonts w:ascii="Arial" w:hAnsi="Arial" w:cs="Arial"/>
                <w:sz w:val="18"/>
                <w:szCs w:val="18"/>
              </w:rPr>
            </w:pPr>
            <w:r w:rsidRPr="004C75F3">
              <w:rPr>
                <w:rFonts w:ascii="Arial" w:hAnsi="Arial" w:cs="Arial"/>
                <w:b/>
                <w:bCs/>
                <w:sz w:val="18"/>
                <w:szCs w:val="18"/>
              </w:rPr>
              <w:t>Inscripción en la Oficina de Registro de Instrumentos Públicos de la Transferencia del Dominio:</w:t>
            </w:r>
            <w:r w:rsidRPr="004C75F3">
              <w:rPr>
                <w:rFonts w:ascii="Arial" w:hAnsi="Arial" w:cs="Arial"/>
                <w:sz w:val="18"/>
                <w:szCs w:val="18"/>
              </w:rPr>
              <w:t xml:space="preserve"> Es el acto mediante el cual la Oficina de Registro de Instrumentos Públicos competente efectúa el registro de la escritura pública de compraventa, con el fin de que se perfeccione la tradición (transferencia del derecho de dominio) del inmueble a favor de la Entidad adquirente. Señala el artículo 14 de la Ley 9 de 1989 en sus incisos 2 y 3: “…Otorgada la escritura pública de compraventa, ésta se inscribirá en la Oficina de Registro de Instrumentos Públicos, previa cancelación de la inscripción a la cual se refiere el artículo 13, de la presente ley…”.</w:t>
            </w:r>
          </w:p>
          <w:p w14:paraId="2AD92C65" w14:textId="77777777" w:rsidR="00C97574" w:rsidRPr="004C75F3" w:rsidRDefault="00C97574" w:rsidP="00C97574">
            <w:pPr>
              <w:pStyle w:val="Prrafodelista"/>
              <w:ind w:left="0"/>
              <w:jc w:val="both"/>
              <w:rPr>
                <w:rFonts w:ascii="Arial" w:hAnsi="Arial" w:cs="Arial"/>
                <w:sz w:val="18"/>
                <w:szCs w:val="18"/>
              </w:rPr>
            </w:pPr>
            <w:r w:rsidRPr="004C75F3">
              <w:rPr>
                <w:rFonts w:ascii="Arial" w:hAnsi="Arial" w:cs="Arial"/>
                <w:b/>
                <w:bCs/>
                <w:sz w:val="18"/>
                <w:szCs w:val="18"/>
              </w:rPr>
              <w:t>Levantamientos o registros topográficos:</w:t>
            </w:r>
            <w:r w:rsidRPr="004C75F3">
              <w:rPr>
                <w:rFonts w:ascii="Arial" w:hAnsi="Arial" w:cs="Arial"/>
                <w:sz w:val="18"/>
                <w:szCs w:val="18"/>
              </w:rPr>
              <w:t xml:space="preserve"> Proceso técnico mediante el cual, se identifica de forma independiente los inmuebles que se requieren para la ejecución de un proyecto de integral que hacen parte del objeto de la empresa (desarrollar proyectos integrales de vivienda de interés social y de interés social prioritario), en donde se expresa la información de tipo técnico como localización exacta, </w:t>
            </w:r>
            <w:proofErr w:type="spellStart"/>
            <w:r w:rsidRPr="004C75F3">
              <w:rPr>
                <w:rFonts w:ascii="Arial" w:hAnsi="Arial" w:cs="Arial"/>
                <w:sz w:val="18"/>
                <w:szCs w:val="18"/>
              </w:rPr>
              <w:t>georreferenciación</w:t>
            </w:r>
            <w:proofErr w:type="spellEnd"/>
            <w:r w:rsidRPr="004C75F3">
              <w:rPr>
                <w:rFonts w:ascii="Arial" w:hAnsi="Arial" w:cs="Arial"/>
                <w:sz w:val="18"/>
                <w:szCs w:val="18"/>
              </w:rPr>
              <w:t xml:space="preserve"> (coordenadas), dimensionamiento, áreas de terreno y construcción, características constructivas, detalles de colindantes, e información de tipo jurídico, que permiten tener una idea global y exacta de la situación del inmueble requerido. La obligatoriedad en cuanto a su realización tendiente a los procesos de enajenación, se encuentra contenida en el Artículo 457 del Decreto Distrital 190 de 2004, (Plan de Ordenamiento Territorial), Realización de Estudios, el cual contempla que: “Identificado el inmueble o inmuebles objeto de la adquisición, la entidad adquirente coordinará la realización de los levantamientos topográficos</w:t>
            </w:r>
            <w:proofErr w:type="gramStart"/>
            <w:r w:rsidRPr="004C75F3">
              <w:rPr>
                <w:rFonts w:ascii="Arial" w:hAnsi="Arial" w:cs="Arial"/>
                <w:sz w:val="18"/>
                <w:szCs w:val="18"/>
              </w:rPr>
              <w:t>, …”</w:t>
            </w:r>
            <w:proofErr w:type="gramEnd"/>
            <w:r w:rsidRPr="004C75F3">
              <w:rPr>
                <w:rFonts w:ascii="Arial" w:hAnsi="Arial" w:cs="Arial"/>
                <w:sz w:val="18"/>
                <w:szCs w:val="18"/>
              </w:rPr>
              <w:t xml:space="preserve"> Así mismo, se requiere (dentro de un proceso de enajenación o cualquiera de gestión de suelo), como insumo fundamental y requerido por la entidad encargada de adelantar los avalúos comerciales de los predios, tal como lo establece el Decreto Nacional 1420 de 1998, en su capítulo tercero, artículo 1.</w:t>
            </w:r>
          </w:p>
          <w:p w14:paraId="6888EE7D" w14:textId="77777777" w:rsidR="00C97574" w:rsidRPr="004C75F3" w:rsidRDefault="00C97574" w:rsidP="00C97574">
            <w:pPr>
              <w:pStyle w:val="Prrafodelista"/>
              <w:ind w:left="0"/>
              <w:jc w:val="both"/>
              <w:rPr>
                <w:rFonts w:ascii="Arial" w:hAnsi="Arial" w:cs="Arial"/>
                <w:b/>
                <w:sz w:val="18"/>
                <w:szCs w:val="18"/>
              </w:rPr>
            </w:pPr>
          </w:p>
          <w:p w14:paraId="68321C68" w14:textId="77777777" w:rsidR="00C97574" w:rsidRDefault="00C97574" w:rsidP="00C97574">
            <w:pPr>
              <w:pStyle w:val="Prrafodelista"/>
              <w:ind w:left="0"/>
              <w:jc w:val="both"/>
              <w:rPr>
                <w:rFonts w:ascii="Arial" w:hAnsi="Arial" w:cs="Arial"/>
                <w:sz w:val="18"/>
                <w:szCs w:val="18"/>
              </w:rPr>
            </w:pPr>
            <w:r w:rsidRPr="004C75F3">
              <w:rPr>
                <w:rFonts w:ascii="Arial" w:hAnsi="Arial" w:cs="Arial"/>
                <w:b/>
                <w:bCs/>
                <w:sz w:val="18"/>
                <w:szCs w:val="18"/>
              </w:rPr>
              <w:t>Lucro Cesante:</w:t>
            </w:r>
            <w:r w:rsidRPr="004C75F3">
              <w:rPr>
                <w:rFonts w:ascii="Arial" w:hAnsi="Arial" w:cs="Arial"/>
                <w:sz w:val="18"/>
                <w:szCs w:val="18"/>
              </w:rPr>
              <w:t xml:space="preserve"> Ganancia o provecho dejado de percibir por el término de seis (6) meses como máximo, por los rendimientos reales del inmueble objeto de adquisición.</w:t>
            </w:r>
          </w:p>
          <w:p w14:paraId="5CE8858A" w14:textId="77777777" w:rsidR="00C07F76" w:rsidRDefault="00C07F76" w:rsidP="00C97574">
            <w:pPr>
              <w:pStyle w:val="Prrafodelista"/>
              <w:ind w:left="0"/>
              <w:jc w:val="both"/>
              <w:rPr>
                <w:rFonts w:ascii="Arial" w:hAnsi="Arial" w:cs="Arial"/>
                <w:sz w:val="18"/>
                <w:szCs w:val="18"/>
              </w:rPr>
            </w:pPr>
          </w:p>
          <w:p w14:paraId="68A0E054" w14:textId="77777777" w:rsidR="00E44FAD" w:rsidRDefault="00E44FAD" w:rsidP="00C97574">
            <w:pPr>
              <w:pStyle w:val="Prrafodelista"/>
              <w:ind w:left="0"/>
              <w:jc w:val="both"/>
              <w:rPr>
                <w:rFonts w:ascii="Arial" w:hAnsi="Arial" w:cs="Arial"/>
                <w:sz w:val="18"/>
                <w:szCs w:val="18"/>
              </w:rPr>
            </w:pPr>
          </w:p>
          <w:p w14:paraId="7ECAE46F" w14:textId="77777777" w:rsidR="00E44FAD" w:rsidRPr="004C75F3" w:rsidRDefault="00E44FAD" w:rsidP="00C97574">
            <w:pPr>
              <w:pStyle w:val="Prrafodelista"/>
              <w:ind w:left="0"/>
              <w:jc w:val="both"/>
              <w:rPr>
                <w:rFonts w:ascii="Arial" w:hAnsi="Arial" w:cs="Arial"/>
                <w:sz w:val="18"/>
                <w:szCs w:val="18"/>
              </w:rPr>
            </w:pPr>
          </w:p>
          <w:p w14:paraId="6578AA4E" w14:textId="77777777" w:rsidR="00C97574" w:rsidRPr="004C75F3" w:rsidRDefault="00C97574" w:rsidP="00C97574">
            <w:pPr>
              <w:pStyle w:val="Prrafodelista"/>
              <w:ind w:left="0"/>
              <w:jc w:val="both"/>
              <w:rPr>
                <w:rFonts w:ascii="Arial" w:hAnsi="Arial" w:cs="Arial"/>
                <w:b/>
                <w:sz w:val="18"/>
                <w:szCs w:val="18"/>
              </w:rPr>
            </w:pPr>
          </w:p>
          <w:p w14:paraId="612A5B16" w14:textId="77777777" w:rsidR="00C97574" w:rsidRPr="004C75F3" w:rsidRDefault="00C97574" w:rsidP="00C97574">
            <w:pPr>
              <w:pStyle w:val="Prrafodelista"/>
              <w:ind w:left="0"/>
              <w:jc w:val="both"/>
              <w:rPr>
                <w:rFonts w:ascii="Arial" w:hAnsi="Arial" w:cs="Arial"/>
                <w:sz w:val="18"/>
                <w:szCs w:val="18"/>
              </w:rPr>
            </w:pPr>
            <w:r w:rsidRPr="004C75F3">
              <w:rPr>
                <w:rFonts w:ascii="Arial" w:hAnsi="Arial" w:cs="Arial"/>
                <w:b/>
                <w:bCs/>
                <w:sz w:val="18"/>
                <w:szCs w:val="18"/>
              </w:rPr>
              <w:t>Minuta de escritura de compraventa:</w:t>
            </w:r>
            <w:r w:rsidRPr="004C75F3">
              <w:rPr>
                <w:rFonts w:ascii="Arial" w:hAnsi="Arial" w:cs="Arial"/>
                <w:sz w:val="18"/>
                <w:szCs w:val="18"/>
              </w:rPr>
              <w:t xml:space="preserve"> La minuta es el borrador que se elabora para que la notaría realice la escritura pública que perfecciona la promesa de compraventa y formaliza jurídicamente la compraventa de un inmueble para su posterior registro ante la Oficina de Registro de Instrumentos Públicos competente. Para elaborar la minuta es necesario constatar el estado de cuentas por concepto de servicios públicos de acueducto y alcantarillado, energía eléctrica, aseo y gas, para determinar la cancelación de la cuenta interna o en su defecto, que no cuenta con el servicio; folio de matrícula inmobiliaria (Certificado de Tradición y Libertad) con fecha de expedición no superior a tres meses, en el que deberá aparecer inscrita la oferta de compra del inmueble objeto de negociación; estado de cuenta del impuesto predial por los últimos cinco años; poder actualizado no mayor a seis (6) meses, en caso de representación legal. La Empresa de Renovación y Desarrollo Urbano de Bogotá D.C., en cumplimiento a la promesa de compraventa y a los requisitos anteriormente señalados, envía la Minuta a la notaría favorecida por reparto interno, en virtud a lo establecido en la Circular No. 2885 del 30 de mayo de 2019 de la Superintendencia de Notariado y Registro. NOTA: Se debe tener en cuenta que para suscribir la Escritura Pública de compraventa debe verificarse que sobre el inmueble a adquirir no puede recaer acción jurídica, gravamen o limitación al dominio (Embargos, Hipotecas, Servidumbres, Patrimonio Familiar, Afectación a vivienda etc.).</w:t>
            </w:r>
          </w:p>
          <w:p w14:paraId="30F53249" w14:textId="77777777" w:rsidR="00C97574" w:rsidRPr="004C75F3" w:rsidRDefault="00C97574" w:rsidP="00C97574">
            <w:pPr>
              <w:pStyle w:val="Prrafodelista"/>
              <w:ind w:left="0"/>
              <w:jc w:val="both"/>
              <w:rPr>
                <w:rFonts w:ascii="Arial" w:hAnsi="Arial" w:cs="Arial"/>
                <w:b/>
                <w:sz w:val="18"/>
                <w:szCs w:val="18"/>
              </w:rPr>
            </w:pPr>
          </w:p>
          <w:p w14:paraId="4996E573" w14:textId="77777777" w:rsidR="00C97574" w:rsidRPr="004C75F3" w:rsidRDefault="00C97574" w:rsidP="00C97574">
            <w:pPr>
              <w:pStyle w:val="Prrafodelista"/>
              <w:ind w:left="0"/>
              <w:jc w:val="both"/>
              <w:rPr>
                <w:rFonts w:ascii="Arial" w:hAnsi="Arial" w:cs="Arial"/>
                <w:sz w:val="18"/>
                <w:szCs w:val="18"/>
              </w:rPr>
            </w:pPr>
            <w:r w:rsidRPr="004C75F3">
              <w:rPr>
                <w:rFonts w:ascii="Arial" w:hAnsi="Arial" w:cs="Arial"/>
                <w:b/>
                <w:bCs/>
                <w:sz w:val="18"/>
                <w:szCs w:val="18"/>
              </w:rPr>
              <w:t>Motivos de Utilidad Pública:</w:t>
            </w:r>
            <w:r w:rsidRPr="004C75F3">
              <w:rPr>
                <w:rFonts w:ascii="Arial" w:hAnsi="Arial" w:cs="Arial"/>
                <w:sz w:val="18"/>
                <w:szCs w:val="18"/>
              </w:rPr>
              <w:t xml:space="preserve"> Debe entenderse como motivo de utilidad pública o interés social aquella actuación administrativa que encontrándose taxativamente señalada por la ley y en razón a su conveniencia genera un beneficio para la sociedad en general o para una determinada parte de ella en razón a la participación estatal. Decir que un bien ha sido declarado como de “utilidad pública o interés social” por la autoridad competente, significa que ha sido destinado por el Estado para la realización de una obra o de un proyecto que repercuta en el beneficio general para la comunidad, como por ejemplo lo sería un proyecto de producción, ampliación, abastecimiento y distribución de servicios públicos domiciliarios, proyectos de construcción de infraestructura social, vial, de transporte masivo, de seguridad ciudadana, de preservación ambiental y renovación urbana, entre otros.</w:t>
            </w:r>
          </w:p>
          <w:p w14:paraId="3CED38D4" w14:textId="77777777" w:rsidR="00C97574" w:rsidRPr="004C75F3" w:rsidRDefault="00C97574" w:rsidP="00C97574">
            <w:pPr>
              <w:pStyle w:val="Prrafodelista"/>
              <w:ind w:left="0"/>
              <w:jc w:val="both"/>
              <w:rPr>
                <w:rFonts w:ascii="Arial" w:hAnsi="Arial" w:cs="Arial"/>
                <w:sz w:val="18"/>
                <w:szCs w:val="18"/>
              </w:rPr>
            </w:pPr>
          </w:p>
          <w:p w14:paraId="73AA04DD" w14:textId="77777777" w:rsidR="00C97574" w:rsidRPr="004C75F3" w:rsidRDefault="00C97574" w:rsidP="00C97574">
            <w:pPr>
              <w:pStyle w:val="Prrafodelista"/>
              <w:ind w:left="0"/>
              <w:jc w:val="both"/>
              <w:rPr>
                <w:rFonts w:ascii="Arial" w:hAnsi="Arial" w:cs="Arial"/>
                <w:sz w:val="18"/>
                <w:szCs w:val="18"/>
              </w:rPr>
            </w:pPr>
            <w:r w:rsidRPr="004C75F3">
              <w:rPr>
                <w:rFonts w:ascii="Arial" w:hAnsi="Arial" w:cs="Arial"/>
                <w:b/>
                <w:bCs/>
                <w:sz w:val="18"/>
                <w:szCs w:val="18"/>
              </w:rPr>
              <w:t>Notificación:</w:t>
            </w:r>
            <w:r w:rsidRPr="004C75F3">
              <w:rPr>
                <w:rFonts w:ascii="Arial" w:hAnsi="Arial" w:cs="Arial"/>
                <w:sz w:val="18"/>
                <w:szCs w:val="18"/>
              </w:rPr>
              <w:t xml:space="preserve"> Acción institucional tendiente a informar al titular de derecho de dominio del inmueble, acerca del contenido de la oferta de compra o de la resolución de expropiación según sea el caso, de conformidad con lo señalado en el Título III, Capítulo V de la Ley del Código de Procedimiento Administrativo y de lo Contencioso Administrativo (1737 de 2011), de manera personal o en su defecto y previa intentado la primera, por aviso.</w:t>
            </w:r>
          </w:p>
          <w:p w14:paraId="5C89890C" w14:textId="77777777" w:rsidR="00C97574" w:rsidRPr="004C75F3" w:rsidRDefault="00C97574" w:rsidP="00C97574">
            <w:pPr>
              <w:pStyle w:val="Prrafodelista"/>
              <w:ind w:left="0"/>
              <w:jc w:val="both"/>
              <w:rPr>
                <w:rFonts w:ascii="Arial" w:hAnsi="Arial" w:cs="Arial"/>
                <w:sz w:val="18"/>
                <w:szCs w:val="18"/>
              </w:rPr>
            </w:pPr>
          </w:p>
          <w:p w14:paraId="235B6774" w14:textId="77777777" w:rsidR="00C97574" w:rsidRPr="004C75F3" w:rsidRDefault="00C97574" w:rsidP="00C97574">
            <w:pPr>
              <w:pStyle w:val="Prrafodelista"/>
              <w:ind w:left="0"/>
              <w:jc w:val="both"/>
              <w:rPr>
                <w:rFonts w:ascii="Arial" w:hAnsi="Arial" w:cs="Arial"/>
                <w:sz w:val="18"/>
                <w:szCs w:val="18"/>
              </w:rPr>
            </w:pPr>
            <w:r w:rsidRPr="004C75F3">
              <w:rPr>
                <w:rFonts w:ascii="Arial" w:hAnsi="Arial" w:cs="Arial"/>
                <w:b/>
                <w:bCs/>
                <w:sz w:val="18"/>
                <w:szCs w:val="18"/>
              </w:rPr>
              <w:t>Oferta de Compra:</w:t>
            </w:r>
            <w:r w:rsidRPr="004C75F3">
              <w:rPr>
                <w:rFonts w:ascii="Arial" w:hAnsi="Arial" w:cs="Arial"/>
                <w:sz w:val="18"/>
                <w:szCs w:val="18"/>
              </w:rPr>
              <w:t xml:space="preserve"> Acto administrativo de trámite, mediante la cual, la entidad da a conocer al titular del derecho de dominio del inmueble su intención oficial de adquirir el predio, señalando el valor que pagará la entidad adquirente determinado por el avalúo comercial realizado por la entidad competente. La manifestación de la administración debe contener la identificación precisa del predio, entendida esta como las características que permiten individualizar el bien (titular, dirección, matrícula inmobiliaria, cédula catastral, áreas de terreno y construcción), así como las normas que sustentan el proceso de adquisición. Contra el acto administrativo que disponga la oferta de compra no procede recurso alguno de vía gubernativa.</w:t>
            </w:r>
          </w:p>
          <w:p w14:paraId="049C9BAB" w14:textId="77777777" w:rsidR="00C97574" w:rsidRPr="004C75F3" w:rsidRDefault="00C97574" w:rsidP="00C97574">
            <w:pPr>
              <w:pStyle w:val="Prrafodelista"/>
              <w:ind w:left="0"/>
              <w:jc w:val="both"/>
              <w:rPr>
                <w:rFonts w:ascii="Arial" w:hAnsi="Arial" w:cs="Arial"/>
                <w:b/>
                <w:sz w:val="18"/>
                <w:szCs w:val="18"/>
              </w:rPr>
            </w:pPr>
          </w:p>
          <w:p w14:paraId="3EA2B950" w14:textId="77777777" w:rsidR="00C97574" w:rsidRDefault="00C97574" w:rsidP="002D652C">
            <w:pPr>
              <w:jc w:val="both"/>
              <w:rPr>
                <w:rFonts w:ascii="Arial" w:hAnsi="Arial" w:cs="Arial"/>
                <w:sz w:val="18"/>
                <w:szCs w:val="18"/>
              </w:rPr>
            </w:pPr>
            <w:r w:rsidRPr="004C75F3">
              <w:rPr>
                <w:rFonts w:ascii="Arial" w:hAnsi="Arial" w:cs="Arial"/>
                <w:b/>
                <w:bCs/>
                <w:sz w:val="18"/>
                <w:szCs w:val="18"/>
              </w:rPr>
              <w:t>Proceso de adquisición predial por motivos de utilidad pública e interés social:</w:t>
            </w:r>
            <w:r w:rsidRPr="004C75F3">
              <w:rPr>
                <w:rFonts w:ascii="Arial" w:hAnsi="Arial" w:cs="Arial"/>
                <w:sz w:val="18"/>
                <w:szCs w:val="18"/>
              </w:rPr>
              <w:t xml:space="preserve"> Conjunto de actuaciones administrativas y/o judiciales, en virtud de las cuales se logra trasferencia del derecho de dominio a favor de la entidad adquiriente, con el propósito de ser destinado a la ejecución o desarrollo de un plan, proyecto u obra. El proceso de adquisición se podrá adelantar por enajenación voluntaria o por expropiación judicial o administrativa según sea el caso, de conformidad con la normatividad vigente</w:t>
            </w:r>
          </w:p>
          <w:p w14:paraId="7AFB06F5" w14:textId="77777777" w:rsidR="00C97574" w:rsidRDefault="00C97574" w:rsidP="002D652C">
            <w:pPr>
              <w:jc w:val="both"/>
              <w:rPr>
                <w:rFonts w:ascii="Arial" w:hAnsi="Arial" w:cs="Arial"/>
                <w:sz w:val="18"/>
                <w:szCs w:val="18"/>
              </w:rPr>
            </w:pPr>
          </w:p>
          <w:p w14:paraId="0B46D7CC" w14:textId="77777777" w:rsidR="00C97574" w:rsidRPr="004C75F3" w:rsidRDefault="00C97574" w:rsidP="00C97574">
            <w:pPr>
              <w:jc w:val="both"/>
              <w:rPr>
                <w:rFonts w:ascii="Arial" w:hAnsi="Arial" w:cs="Arial"/>
                <w:sz w:val="18"/>
                <w:szCs w:val="18"/>
              </w:rPr>
            </w:pPr>
            <w:r w:rsidRPr="004C75F3">
              <w:rPr>
                <w:rFonts w:ascii="Arial" w:hAnsi="Arial" w:cs="Arial"/>
                <w:b/>
                <w:bCs/>
                <w:sz w:val="18"/>
                <w:szCs w:val="18"/>
              </w:rPr>
              <w:t>Promesa de compraventa:</w:t>
            </w:r>
            <w:r w:rsidRPr="004C75F3">
              <w:rPr>
                <w:rFonts w:ascii="Arial" w:hAnsi="Arial" w:cs="Arial"/>
                <w:sz w:val="18"/>
                <w:szCs w:val="18"/>
              </w:rPr>
              <w:t xml:space="preserve"> Documento mediante el cual, en caso de existir acuerdo sobre la venta voluntaria de un inmueble, se consignan las obligaciones mutuas y contiene los datos que permiten realizar la individualización del inmueble y los requisitos formales para el perfeccionamiento del negocio jurídico. Señala el artículo 14 de la Ley 9ª de 1989 en su inciso 1: “Si hubiere acuerdo respecto del precio y de las demás condiciones de la oferta con el propietario, se celebrará un contrato de promesa de compraventa, o de compraventa, según el caso”.</w:t>
            </w:r>
          </w:p>
          <w:p w14:paraId="37D16B13" w14:textId="77777777" w:rsidR="00C97574" w:rsidRPr="004C75F3" w:rsidRDefault="00C97574" w:rsidP="00E44FAD">
            <w:pPr>
              <w:pBdr>
                <w:bottom w:val="single" w:sz="4" w:space="1" w:color="auto"/>
              </w:pBdr>
              <w:jc w:val="both"/>
              <w:rPr>
                <w:rFonts w:ascii="Arial" w:hAnsi="Arial" w:cs="Arial"/>
                <w:sz w:val="18"/>
                <w:szCs w:val="18"/>
              </w:rPr>
            </w:pPr>
          </w:p>
          <w:p w14:paraId="78059A0E" w14:textId="77777777" w:rsidR="00C97574" w:rsidRPr="004C75F3" w:rsidRDefault="00C97574" w:rsidP="00E44FAD">
            <w:pPr>
              <w:pBdr>
                <w:bottom w:val="single" w:sz="4" w:space="1" w:color="auto"/>
              </w:pBdr>
              <w:jc w:val="both"/>
              <w:rPr>
                <w:rFonts w:ascii="Arial" w:hAnsi="Arial" w:cs="Arial"/>
                <w:sz w:val="18"/>
                <w:szCs w:val="18"/>
              </w:rPr>
            </w:pPr>
            <w:r w:rsidRPr="004C75F3">
              <w:rPr>
                <w:rFonts w:ascii="Arial" w:hAnsi="Arial" w:cs="Arial"/>
                <w:b/>
                <w:bCs/>
                <w:sz w:val="18"/>
                <w:szCs w:val="18"/>
              </w:rPr>
              <w:t>Resolución de expropiación:</w:t>
            </w:r>
            <w:r w:rsidRPr="004C75F3">
              <w:rPr>
                <w:rFonts w:ascii="Arial" w:hAnsi="Arial" w:cs="Arial"/>
                <w:sz w:val="18"/>
                <w:szCs w:val="18"/>
              </w:rPr>
              <w:t xml:space="preserve"> Acto administrativo que ordena la expropiación en sede administrativa, el cual es proferido por la entidad competente, que por su carácter administrativa es claro que, sin requerir de sentencia judicial, decreta la expropiación e implica la transferencia del dominio del expropiado al expropiante, previo el pago de una indemnización. El acto administrativo se produce una vez han transcurrido treinta (30) días hábiles contados a partir de la ejecutoria del acto que determinó el carácter administrativo de la expropiación, y claro está, cuando no se haya llegado a un acuerdo formal de enajenación voluntaria.</w:t>
            </w:r>
          </w:p>
          <w:p w14:paraId="09F40958" w14:textId="77777777" w:rsidR="00C97574" w:rsidRPr="004C75F3" w:rsidRDefault="00C97574" w:rsidP="00E44FAD">
            <w:pPr>
              <w:pBdr>
                <w:bottom w:val="single" w:sz="4" w:space="1" w:color="auto"/>
              </w:pBdr>
              <w:jc w:val="both"/>
              <w:rPr>
                <w:rFonts w:ascii="Arial" w:hAnsi="Arial" w:cs="Arial"/>
                <w:sz w:val="18"/>
                <w:szCs w:val="18"/>
              </w:rPr>
            </w:pPr>
          </w:p>
          <w:p w14:paraId="03581864" w14:textId="5AF8B754" w:rsidR="00C97574" w:rsidRPr="00C97574" w:rsidRDefault="00C97574" w:rsidP="00E44FAD">
            <w:pPr>
              <w:pBdr>
                <w:bottom w:val="single" w:sz="4" w:space="1" w:color="auto"/>
              </w:pBdr>
              <w:jc w:val="both"/>
              <w:rPr>
                <w:rFonts w:ascii="Arial" w:hAnsi="Arial" w:cs="Arial"/>
                <w:b/>
                <w:sz w:val="18"/>
                <w:szCs w:val="18"/>
              </w:rPr>
            </w:pPr>
            <w:r w:rsidRPr="004C75F3">
              <w:rPr>
                <w:rFonts w:ascii="Arial" w:hAnsi="Arial" w:cs="Arial"/>
                <w:b/>
                <w:bCs/>
                <w:sz w:val="18"/>
                <w:szCs w:val="18"/>
              </w:rPr>
              <w:t>Valor comercial del inmueble correspondiente a terreno, construcción y/o cultivos objeto de adquisición:</w:t>
            </w:r>
            <w:r w:rsidRPr="004C75F3">
              <w:rPr>
                <w:rFonts w:ascii="Arial" w:hAnsi="Arial" w:cs="Arial"/>
                <w:sz w:val="18"/>
                <w:szCs w:val="18"/>
              </w:rPr>
              <w:t xml:space="preserve"> Es el precio más probable por el cual el inmueble se transaría en un mercado donde el comprador y el vendedor actuarían libremente, con el conocimiento de las condiciones físicas y jurídicas que afectan el bien</w:t>
            </w:r>
            <w:r w:rsidR="00756C2A">
              <w:rPr>
                <w:rFonts w:ascii="Arial" w:hAnsi="Arial" w:cs="Arial"/>
                <w:sz w:val="18"/>
                <w:szCs w:val="18"/>
              </w:rPr>
              <w:t>.</w:t>
            </w:r>
          </w:p>
        </w:tc>
      </w:tr>
      <w:tr w:rsidR="00972A8A" w:rsidRPr="00590971" w14:paraId="23E34BF1" w14:textId="77777777" w:rsidTr="00E44F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Height w:val="567"/>
        </w:trPr>
        <w:tc>
          <w:tcPr>
            <w:tcW w:w="0" w:type="auto"/>
            <w:tcBorders>
              <w:top w:val="nil"/>
              <w:left w:val="nil"/>
              <w:bottom w:val="nil"/>
              <w:right w:val="nil"/>
            </w:tcBorders>
            <w:shd w:val="clear" w:color="auto" w:fill="auto"/>
          </w:tcPr>
          <w:p w14:paraId="3C19A797" w14:textId="77777777" w:rsidR="00032A8C" w:rsidRDefault="00032A8C" w:rsidP="00032A8C">
            <w:pPr>
              <w:pStyle w:val="Prrafodelista"/>
              <w:jc w:val="center"/>
              <w:rPr>
                <w:rFonts w:ascii="Arial" w:hAnsi="Arial" w:cs="Arial"/>
                <w:b/>
                <w:sz w:val="18"/>
                <w:szCs w:val="18"/>
              </w:rPr>
            </w:pPr>
          </w:p>
          <w:p w14:paraId="14DFA611" w14:textId="77777777" w:rsidR="00032A8C" w:rsidRDefault="00032A8C" w:rsidP="00032A8C">
            <w:pPr>
              <w:pStyle w:val="Prrafodelista"/>
              <w:jc w:val="center"/>
              <w:rPr>
                <w:rFonts w:ascii="Arial" w:hAnsi="Arial" w:cs="Arial"/>
                <w:b/>
                <w:sz w:val="18"/>
                <w:szCs w:val="18"/>
              </w:rPr>
            </w:pPr>
          </w:p>
          <w:p w14:paraId="62F292E5" w14:textId="77777777" w:rsidR="00032A8C" w:rsidRDefault="00032A8C" w:rsidP="00032A8C">
            <w:pPr>
              <w:pStyle w:val="Prrafodelista"/>
              <w:jc w:val="center"/>
              <w:rPr>
                <w:rFonts w:ascii="Arial" w:hAnsi="Arial" w:cs="Arial"/>
                <w:b/>
                <w:sz w:val="18"/>
                <w:szCs w:val="18"/>
              </w:rPr>
            </w:pPr>
          </w:p>
          <w:p w14:paraId="0EFA484A" w14:textId="77777777" w:rsidR="00032A8C" w:rsidRDefault="00032A8C" w:rsidP="00032A8C">
            <w:pPr>
              <w:pStyle w:val="Prrafodelista"/>
              <w:jc w:val="center"/>
              <w:rPr>
                <w:rFonts w:ascii="Arial" w:hAnsi="Arial" w:cs="Arial"/>
                <w:b/>
                <w:sz w:val="18"/>
                <w:szCs w:val="18"/>
              </w:rPr>
            </w:pPr>
          </w:p>
          <w:p w14:paraId="32B40458" w14:textId="77777777" w:rsidR="00032A8C" w:rsidRDefault="00032A8C" w:rsidP="00032A8C">
            <w:pPr>
              <w:pStyle w:val="Prrafodelista"/>
              <w:jc w:val="center"/>
              <w:rPr>
                <w:rFonts w:ascii="Arial" w:hAnsi="Arial" w:cs="Arial"/>
                <w:b/>
                <w:sz w:val="18"/>
                <w:szCs w:val="18"/>
              </w:rPr>
            </w:pPr>
          </w:p>
          <w:p w14:paraId="43014C92" w14:textId="6B37F51F" w:rsidR="00032A8C" w:rsidRPr="00972A8A" w:rsidRDefault="00032A8C" w:rsidP="00032A8C">
            <w:pPr>
              <w:ind w:left="360"/>
              <w:jc w:val="center"/>
              <w:rPr>
                <w:rFonts w:ascii="Arial" w:hAnsi="Arial" w:cs="Arial"/>
                <w:b/>
                <w:sz w:val="18"/>
                <w:szCs w:val="18"/>
              </w:rPr>
            </w:pPr>
          </w:p>
        </w:tc>
      </w:tr>
      <w:tr w:rsidR="00032A8C" w:rsidRPr="0025531B" w14:paraId="3D0D10CC" w14:textId="77777777" w:rsidTr="00E44F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0" w:type="auto"/>
            <w:tcBorders>
              <w:top w:val="nil"/>
              <w:left w:val="nil"/>
              <w:bottom w:val="single" w:sz="4" w:space="0" w:color="auto"/>
              <w:right w:val="nil"/>
            </w:tcBorders>
            <w:shd w:val="clear" w:color="auto" w:fill="auto"/>
            <w:vAlign w:val="center"/>
          </w:tcPr>
          <w:p w14:paraId="36EF6CDD" w14:textId="77777777" w:rsidR="00E44FAD" w:rsidRPr="00E44FAD" w:rsidRDefault="00E44FAD" w:rsidP="00E44FAD">
            <w:pPr>
              <w:ind w:left="360"/>
              <w:jc w:val="center"/>
              <w:rPr>
                <w:rFonts w:ascii="Arial" w:hAnsi="Arial" w:cs="Arial"/>
                <w:b/>
                <w:sz w:val="18"/>
                <w:szCs w:val="18"/>
              </w:rPr>
            </w:pPr>
          </w:p>
          <w:p w14:paraId="3D72EF25" w14:textId="482B4D73" w:rsidR="00032A8C" w:rsidRPr="00032A8C" w:rsidRDefault="00E44FAD" w:rsidP="00E44FAD">
            <w:pPr>
              <w:pStyle w:val="Prrafodelista"/>
              <w:numPr>
                <w:ilvl w:val="1"/>
                <w:numId w:val="2"/>
              </w:numPr>
              <w:jc w:val="center"/>
              <w:rPr>
                <w:rFonts w:ascii="Arial" w:hAnsi="Arial" w:cs="Arial"/>
                <w:b/>
                <w:sz w:val="18"/>
                <w:szCs w:val="18"/>
              </w:rPr>
            </w:pPr>
            <w:r>
              <w:rPr>
                <w:rFonts w:ascii="Arial" w:hAnsi="Arial" w:cs="Arial"/>
                <w:b/>
                <w:sz w:val="18"/>
                <w:szCs w:val="18"/>
              </w:rPr>
              <w:t xml:space="preserve"> </w:t>
            </w:r>
            <w:r w:rsidR="00032A8C" w:rsidRPr="00032A8C">
              <w:rPr>
                <w:rFonts w:ascii="Arial" w:hAnsi="Arial" w:cs="Arial"/>
                <w:b/>
                <w:sz w:val="18"/>
                <w:szCs w:val="18"/>
              </w:rPr>
              <w:t xml:space="preserve"> FORTALEZAS</w:t>
            </w:r>
          </w:p>
          <w:p w14:paraId="4BACBE4B" w14:textId="77777777" w:rsidR="00032A8C" w:rsidRPr="00032A8C" w:rsidRDefault="00032A8C" w:rsidP="00032A8C">
            <w:pPr>
              <w:jc w:val="both"/>
              <w:rPr>
                <w:rFonts w:ascii="Arial" w:hAnsi="Arial" w:cs="Arial"/>
                <w:sz w:val="18"/>
                <w:szCs w:val="18"/>
              </w:rPr>
            </w:pPr>
          </w:p>
        </w:tc>
      </w:tr>
      <w:tr w:rsidR="00972A8A" w:rsidRPr="0025531B" w14:paraId="01C7EF85" w14:textId="77777777" w:rsidTr="00E44FA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E51A4A" w14:textId="77777777" w:rsidR="00972A8A" w:rsidRDefault="00972A8A" w:rsidP="00EF396B">
            <w:pPr>
              <w:pStyle w:val="Prrafodelista"/>
              <w:numPr>
                <w:ilvl w:val="0"/>
                <w:numId w:val="6"/>
              </w:numPr>
              <w:jc w:val="both"/>
              <w:rPr>
                <w:rFonts w:ascii="Arial" w:hAnsi="Arial" w:cs="Arial"/>
                <w:sz w:val="18"/>
                <w:szCs w:val="18"/>
              </w:rPr>
            </w:pPr>
            <w:r>
              <w:rPr>
                <w:rFonts w:ascii="Arial" w:hAnsi="Arial" w:cs="Arial"/>
                <w:sz w:val="18"/>
                <w:szCs w:val="18"/>
              </w:rPr>
              <w:t>Base de datos actualizada e información totalmente digitalizada por parte de la Oficina de Gestión Social.</w:t>
            </w:r>
          </w:p>
          <w:p w14:paraId="2D2E7C80" w14:textId="77777777" w:rsidR="00972A8A" w:rsidRDefault="00972A8A" w:rsidP="00EF396B">
            <w:pPr>
              <w:pStyle w:val="Prrafodelista"/>
              <w:numPr>
                <w:ilvl w:val="0"/>
                <w:numId w:val="6"/>
              </w:numPr>
              <w:jc w:val="both"/>
              <w:rPr>
                <w:rFonts w:ascii="Arial" w:hAnsi="Arial" w:cs="Arial"/>
                <w:sz w:val="18"/>
                <w:szCs w:val="18"/>
              </w:rPr>
            </w:pPr>
            <w:r>
              <w:rPr>
                <w:rFonts w:ascii="Arial" w:hAnsi="Arial" w:cs="Arial"/>
                <w:sz w:val="18"/>
                <w:szCs w:val="18"/>
              </w:rPr>
              <w:t>Disponibilidad de la información solicitada en el tiempo requerido, tanto como de la Dirección Comercial, como de la Oficina de Gestión Social.</w:t>
            </w:r>
          </w:p>
          <w:p w14:paraId="6B6AF863" w14:textId="4B812E2C" w:rsidR="00972A8A" w:rsidRPr="00BD4933" w:rsidRDefault="00972A8A" w:rsidP="00EF396B">
            <w:pPr>
              <w:pStyle w:val="Prrafodelista"/>
              <w:numPr>
                <w:ilvl w:val="0"/>
                <w:numId w:val="6"/>
              </w:numPr>
              <w:jc w:val="both"/>
              <w:rPr>
                <w:rFonts w:ascii="Arial" w:hAnsi="Arial" w:cs="Arial"/>
                <w:sz w:val="18"/>
                <w:szCs w:val="18"/>
              </w:rPr>
            </w:pPr>
            <w:r w:rsidRPr="00096DC0">
              <w:rPr>
                <w:rFonts w:ascii="Arial" w:hAnsi="Arial" w:cs="Arial"/>
                <w:sz w:val="18"/>
                <w:szCs w:val="18"/>
              </w:rPr>
              <w:t>Se han realizado revisiones a los procedimientos por parte de los responsables de los procesos</w:t>
            </w:r>
            <w:r>
              <w:rPr>
                <w:rFonts w:ascii="Arial" w:hAnsi="Arial" w:cs="Arial"/>
                <w:sz w:val="18"/>
                <w:szCs w:val="18"/>
              </w:rPr>
              <w:t>,</w:t>
            </w:r>
            <w:r w:rsidRPr="00096DC0">
              <w:rPr>
                <w:rFonts w:ascii="Arial" w:hAnsi="Arial" w:cs="Arial"/>
                <w:sz w:val="18"/>
                <w:szCs w:val="18"/>
              </w:rPr>
              <w:t xml:space="preserve"> con el fin de introducir mejoras</w:t>
            </w:r>
            <w:r>
              <w:rPr>
                <w:rFonts w:ascii="Arial" w:hAnsi="Arial" w:cs="Arial"/>
                <w:sz w:val="18"/>
                <w:szCs w:val="18"/>
              </w:rPr>
              <w:t xml:space="preserve">. </w:t>
            </w:r>
            <w:r w:rsidR="00E44FAD">
              <w:rPr>
                <w:rFonts w:ascii="Arial" w:hAnsi="Arial" w:cs="Arial"/>
                <w:sz w:val="18"/>
                <w:szCs w:val="18"/>
              </w:rPr>
              <w:t>Última</w:t>
            </w:r>
            <w:r>
              <w:rPr>
                <w:rFonts w:ascii="Arial" w:hAnsi="Arial" w:cs="Arial"/>
                <w:sz w:val="18"/>
                <w:szCs w:val="18"/>
              </w:rPr>
              <w:t xml:space="preserve"> modificación 31/12/2019.</w:t>
            </w:r>
          </w:p>
        </w:tc>
      </w:tr>
    </w:tbl>
    <w:p w14:paraId="4BE71EDB" w14:textId="09155FDD" w:rsidR="00972A8A" w:rsidRDefault="00972A8A" w:rsidP="00941474">
      <w:pPr>
        <w:rPr>
          <w:rFonts w:ascii="Arial" w:hAnsi="Arial" w:cs="Arial"/>
          <w:sz w:val="18"/>
          <w:szCs w:val="18"/>
        </w:rPr>
      </w:pPr>
    </w:p>
    <w:p w14:paraId="533B15DD" w14:textId="77777777" w:rsidR="003525C5" w:rsidRDefault="003525C5" w:rsidP="00941474">
      <w:pPr>
        <w:rPr>
          <w:rFonts w:ascii="Arial" w:hAnsi="Arial" w:cs="Arial"/>
          <w:sz w:val="18"/>
          <w:szCs w:val="18"/>
        </w:rPr>
      </w:pPr>
    </w:p>
    <w:p w14:paraId="72301633" w14:textId="6A75027D" w:rsidR="00972A8A" w:rsidRPr="0025531B" w:rsidRDefault="00972A8A" w:rsidP="00EF396B">
      <w:pPr>
        <w:pStyle w:val="Prrafodelista"/>
        <w:numPr>
          <w:ilvl w:val="1"/>
          <w:numId w:val="2"/>
        </w:numPr>
        <w:jc w:val="center"/>
        <w:rPr>
          <w:rFonts w:ascii="Arial" w:hAnsi="Arial" w:cs="Arial"/>
          <w:b/>
          <w:bCs/>
          <w:sz w:val="18"/>
          <w:szCs w:val="18"/>
        </w:rPr>
      </w:pPr>
      <w:r w:rsidRPr="0025531B">
        <w:rPr>
          <w:rFonts w:ascii="Arial" w:hAnsi="Arial" w:cs="Arial"/>
          <w:b/>
          <w:bCs/>
          <w:sz w:val="18"/>
          <w:szCs w:val="18"/>
        </w:rPr>
        <w:t>RESULTADO DETALLADO</w:t>
      </w:r>
    </w:p>
    <w:p w14:paraId="2648696D" w14:textId="77777777" w:rsidR="00972A8A" w:rsidRPr="0025531B" w:rsidRDefault="00972A8A" w:rsidP="00941474">
      <w:pPr>
        <w:rPr>
          <w:rFonts w:ascii="Arial" w:hAnsi="Arial" w:cs="Arial"/>
          <w:sz w:val="18"/>
          <w:szCs w:val="18"/>
        </w:rPr>
      </w:pPr>
    </w:p>
    <w:tbl>
      <w:tblPr>
        <w:tblW w:w="106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1"/>
        <w:gridCol w:w="1418"/>
        <w:gridCol w:w="8505"/>
      </w:tblGrid>
      <w:tr w:rsidR="00263960" w:rsidRPr="0025531B" w14:paraId="412F1EFC" w14:textId="77777777" w:rsidTr="00886CCC">
        <w:trPr>
          <w:jc w:val="center"/>
        </w:trPr>
        <w:tc>
          <w:tcPr>
            <w:tcW w:w="701" w:type="dxa"/>
            <w:shd w:val="clear" w:color="auto" w:fill="auto"/>
            <w:vAlign w:val="center"/>
          </w:tcPr>
          <w:p w14:paraId="245D3265" w14:textId="77777777" w:rsidR="00263960" w:rsidRPr="0025531B" w:rsidRDefault="00263960" w:rsidP="00C433F5">
            <w:pPr>
              <w:jc w:val="center"/>
              <w:rPr>
                <w:rFonts w:ascii="Arial" w:hAnsi="Arial" w:cs="Arial"/>
                <w:b/>
                <w:bCs/>
                <w:sz w:val="18"/>
                <w:szCs w:val="18"/>
              </w:rPr>
            </w:pPr>
            <w:r w:rsidRPr="0025531B">
              <w:rPr>
                <w:rFonts w:ascii="Arial" w:hAnsi="Arial" w:cs="Arial"/>
                <w:b/>
                <w:bCs/>
                <w:sz w:val="18"/>
                <w:szCs w:val="18"/>
              </w:rPr>
              <w:t>Tipo</w:t>
            </w:r>
          </w:p>
        </w:tc>
        <w:tc>
          <w:tcPr>
            <w:tcW w:w="1418" w:type="dxa"/>
            <w:shd w:val="clear" w:color="auto" w:fill="auto"/>
            <w:vAlign w:val="center"/>
          </w:tcPr>
          <w:p w14:paraId="11C26F21" w14:textId="77777777" w:rsidR="00263960" w:rsidRPr="0025531B" w:rsidRDefault="00263960" w:rsidP="00711875">
            <w:pPr>
              <w:pStyle w:val="Ttulo3"/>
              <w:rPr>
                <w:sz w:val="18"/>
                <w:szCs w:val="18"/>
              </w:rPr>
            </w:pPr>
            <w:r w:rsidRPr="0025531B">
              <w:rPr>
                <w:sz w:val="18"/>
                <w:szCs w:val="18"/>
              </w:rPr>
              <w:t>CRITERIO</w:t>
            </w:r>
          </w:p>
          <w:p w14:paraId="26630411" w14:textId="6B2E0606" w:rsidR="00263960" w:rsidRPr="0025531B" w:rsidRDefault="00263960" w:rsidP="00711875">
            <w:pPr>
              <w:pStyle w:val="Ttulo3"/>
              <w:rPr>
                <w:sz w:val="18"/>
                <w:szCs w:val="18"/>
              </w:rPr>
            </w:pPr>
            <w:r w:rsidRPr="0025531B">
              <w:rPr>
                <w:sz w:val="18"/>
                <w:szCs w:val="18"/>
              </w:rPr>
              <w:t>EVALUADO</w:t>
            </w:r>
          </w:p>
        </w:tc>
        <w:tc>
          <w:tcPr>
            <w:tcW w:w="8505" w:type="dxa"/>
          </w:tcPr>
          <w:p w14:paraId="00553F51" w14:textId="3783EF66" w:rsidR="00263960" w:rsidRPr="0025531B" w:rsidRDefault="00263960" w:rsidP="00C433F5">
            <w:pPr>
              <w:jc w:val="center"/>
              <w:rPr>
                <w:rFonts w:ascii="Arial" w:hAnsi="Arial" w:cs="Arial"/>
                <w:b/>
                <w:bCs/>
                <w:sz w:val="18"/>
                <w:szCs w:val="18"/>
              </w:rPr>
            </w:pPr>
            <w:r w:rsidRPr="0025531B">
              <w:rPr>
                <w:rFonts w:ascii="Arial" w:hAnsi="Arial" w:cs="Arial"/>
                <w:b/>
                <w:sz w:val="18"/>
                <w:szCs w:val="18"/>
              </w:rPr>
              <w:t>DESCRIPCIÓN DEL HALLAZGO</w:t>
            </w:r>
          </w:p>
        </w:tc>
      </w:tr>
      <w:tr w:rsidR="00263960" w:rsidRPr="0025531B" w14:paraId="324D7A65" w14:textId="77777777" w:rsidTr="00886CCC">
        <w:trPr>
          <w:jc w:val="center"/>
        </w:trPr>
        <w:tc>
          <w:tcPr>
            <w:tcW w:w="701" w:type="dxa"/>
          </w:tcPr>
          <w:p w14:paraId="47C47DFE" w14:textId="77777777" w:rsidR="00263960" w:rsidRPr="0065115E" w:rsidRDefault="00263960" w:rsidP="00DD5F38">
            <w:pPr>
              <w:rPr>
                <w:rFonts w:ascii="Arial" w:hAnsi="Arial" w:cs="Arial"/>
                <w:sz w:val="18"/>
                <w:szCs w:val="18"/>
              </w:rPr>
            </w:pPr>
          </w:p>
          <w:p w14:paraId="582247F2" w14:textId="2D8D13F4" w:rsidR="00263960" w:rsidRPr="0065115E" w:rsidRDefault="00025791" w:rsidP="00DF0041">
            <w:pPr>
              <w:rPr>
                <w:rFonts w:ascii="Arial" w:hAnsi="Arial" w:cs="Arial"/>
                <w:sz w:val="18"/>
                <w:szCs w:val="18"/>
              </w:rPr>
            </w:pPr>
            <w:r>
              <w:rPr>
                <w:rFonts w:ascii="Arial" w:hAnsi="Arial" w:cs="Arial"/>
                <w:sz w:val="18"/>
                <w:szCs w:val="18"/>
              </w:rPr>
              <w:t>NC</w:t>
            </w:r>
            <w:r w:rsidR="003469A7">
              <w:rPr>
                <w:rFonts w:ascii="Arial" w:hAnsi="Arial" w:cs="Arial"/>
                <w:sz w:val="18"/>
                <w:szCs w:val="18"/>
              </w:rPr>
              <w:t xml:space="preserve"> 1</w:t>
            </w:r>
          </w:p>
        </w:tc>
        <w:tc>
          <w:tcPr>
            <w:tcW w:w="1418" w:type="dxa"/>
          </w:tcPr>
          <w:p w14:paraId="7E361FFE" w14:textId="77777777" w:rsidR="00263960" w:rsidRPr="0065115E" w:rsidRDefault="00263960" w:rsidP="00DD5F38">
            <w:pPr>
              <w:rPr>
                <w:rFonts w:ascii="Arial" w:hAnsi="Arial" w:cs="Arial"/>
                <w:sz w:val="18"/>
                <w:szCs w:val="18"/>
              </w:rPr>
            </w:pPr>
          </w:p>
          <w:p w14:paraId="490595F6" w14:textId="21AFBD20" w:rsidR="0065115E" w:rsidRPr="0065115E" w:rsidRDefault="0065115E" w:rsidP="0065115E">
            <w:pPr>
              <w:jc w:val="both"/>
              <w:rPr>
                <w:rFonts w:ascii="Arial" w:hAnsi="Arial" w:cs="Arial"/>
                <w:sz w:val="18"/>
                <w:szCs w:val="18"/>
              </w:rPr>
            </w:pPr>
            <w:r w:rsidRPr="0065115E">
              <w:rPr>
                <w:rFonts w:ascii="Arial" w:hAnsi="Arial" w:cs="Arial"/>
                <w:sz w:val="18"/>
                <w:szCs w:val="18"/>
              </w:rPr>
              <w:t xml:space="preserve">Decreto 1499 de </w:t>
            </w:r>
            <w:r w:rsidRPr="00315665">
              <w:rPr>
                <w:rFonts w:ascii="Arial" w:hAnsi="Arial" w:cs="Arial"/>
                <w:sz w:val="18"/>
                <w:szCs w:val="18"/>
              </w:rPr>
              <w:t>2017</w:t>
            </w:r>
            <w:r w:rsidRPr="00243EC3">
              <w:rPr>
                <w:rFonts w:ascii="Arial" w:hAnsi="Arial" w:cs="Arial"/>
                <w:sz w:val="18"/>
                <w:szCs w:val="18"/>
              </w:rPr>
              <w:t xml:space="preserve"> </w:t>
            </w:r>
            <w:r w:rsidRPr="0065115E">
              <w:rPr>
                <w:rFonts w:ascii="Arial" w:hAnsi="Arial" w:cs="Arial"/>
                <w:sz w:val="18"/>
                <w:szCs w:val="18"/>
              </w:rPr>
              <w:t>Políticas de planeación y Gestión Documental Principio de Planeación</w:t>
            </w:r>
          </w:p>
          <w:p w14:paraId="6FBBC488" w14:textId="7656E6AA" w:rsidR="0065115E" w:rsidRPr="0065115E" w:rsidRDefault="0065115E" w:rsidP="00DD5F38">
            <w:pPr>
              <w:rPr>
                <w:rFonts w:ascii="Arial" w:hAnsi="Arial" w:cs="Arial"/>
                <w:sz w:val="18"/>
                <w:szCs w:val="18"/>
              </w:rPr>
            </w:pPr>
          </w:p>
          <w:p w14:paraId="75A84277" w14:textId="77777777" w:rsidR="0065115E" w:rsidRPr="0065115E" w:rsidRDefault="0065115E" w:rsidP="00DD5F38">
            <w:pPr>
              <w:rPr>
                <w:rFonts w:ascii="Arial" w:hAnsi="Arial" w:cs="Arial"/>
                <w:sz w:val="18"/>
                <w:szCs w:val="18"/>
              </w:rPr>
            </w:pPr>
          </w:p>
          <w:p w14:paraId="362F047A" w14:textId="77BF0178" w:rsidR="001D0129" w:rsidRPr="0065115E" w:rsidRDefault="0065115E" w:rsidP="00DD5F38">
            <w:pPr>
              <w:rPr>
                <w:rFonts w:ascii="Arial" w:hAnsi="Arial" w:cs="Arial"/>
                <w:sz w:val="18"/>
                <w:szCs w:val="18"/>
              </w:rPr>
            </w:pPr>
            <w:r w:rsidRPr="0065115E">
              <w:rPr>
                <w:rFonts w:ascii="Arial" w:hAnsi="Arial" w:cs="Arial"/>
                <w:sz w:val="18"/>
                <w:szCs w:val="18"/>
              </w:rPr>
              <w:t>Ley 594 de 2000</w:t>
            </w:r>
            <w:r w:rsidR="001D0129" w:rsidRPr="0065115E">
              <w:rPr>
                <w:rFonts w:ascii="Arial" w:hAnsi="Arial" w:cs="Arial"/>
                <w:sz w:val="18"/>
                <w:szCs w:val="18"/>
              </w:rPr>
              <w:t xml:space="preserve"> Organización de la información </w:t>
            </w:r>
          </w:p>
        </w:tc>
        <w:tc>
          <w:tcPr>
            <w:tcW w:w="8505" w:type="dxa"/>
          </w:tcPr>
          <w:p w14:paraId="0A180181" w14:textId="456659F9" w:rsidR="00243EC3" w:rsidRPr="004C75F3" w:rsidRDefault="00243EC3" w:rsidP="00243EC3">
            <w:pPr>
              <w:spacing w:after="160" w:line="256" w:lineRule="auto"/>
              <w:jc w:val="both"/>
              <w:rPr>
                <w:rFonts w:ascii="Arial" w:hAnsi="Arial" w:cs="Arial"/>
                <w:b/>
                <w:sz w:val="18"/>
                <w:szCs w:val="18"/>
                <w:u w:val="single"/>
              </w:rPr>
            </w:pPr>
            <w:r w:rsidRPr="004C75F3">
              <w:rPr>
                <w:rFonts w:ascii="Arial" w:hAnsi="Arial" w:cs="Arial"/>
                <w:b/>
                <w:sz w:val="18"/>
                <w:szCs w:val="18"/>
                <w:u w:val="single"/>
              </w:rPr>
              <w:t>Diferencias en</w:t>
            </w:r>
            <w:r w:rsidR="004C75F3" w:rsidRPr="004C75F3">
              <w:rPr>
                <w:rFonts w:ascii="Arial" w:hAnsi="Arial" w:cs="Arial"/>
                <w:b/>
                <w:sz w:val="18"/>
                <w:szCs w:val="18"/>
                <w:u w:val="single"/>
              </w:rPr>
              <w:t xml:space="preserve"> la</w:t>
            </w:r>
            <w:r w:rsidRPr="004C75F3">
              <w:rPr>
                <w:rFonts w:ascii="Arial" w:hAnsi="Arial" w:cs="Arial"/>
                <w:b/>
                <w:sz w:val="18"/>
                <w:szCs w:val="18"/>
                <w:u w:val="single"/>
              </w:rPr>
              <w:t xml:space="preserve"> </w:t>
            </w:r>
            <w:r w:rsidR="003469A7" w:rsidRPr="004C75F3">
              <w:rPr>
                <w:rFonts w:ascii="Arial" w:hAnsi="Arial" w:cs="Arial"/>
                <w:b/>
                <w:sz w:val="18"/>
                <w:szCs w:val="18"/>
                <w:u w:val="single"/>
              </w:rPr>
              <w:t>información</w:t>
            </w:r>
            <w:r w:rsidRPr="004C75F3">
              <w:rPr>
                <w:rFonts w:ascii="Arial" w:hAnsi="Arial" w:cs="Arial"/>
                <w:b/>
                <w:sz w:val="18"/>
                <w:szCs w:val="18"/>
                <w:u w:val="single"/>
              </w:rPr>
              <w:t xml:space="preserve"> de datos </w:t>
            </w:r>
            <w:proofErr w:type="gramStart"/>
            <w:r w:rsidRPr="004C75F3">
              <w:rPr>
                <w:rFonts w:ascii="Arial" w:hAnsi="Arial" w:cs="Arial"/>
                <w:b/>
                <w:sz w:val="18"/>
                <w:szCs w:val="18"/>
                <w:u w:val="single"/>
              </w:rPr>
              <w:t>suministradas</w:t>
            </w:r>
            <w:proofErr w:type="gramEnd"/>
            <w:r w:rsidRPr="004C75F3">
              <w:rPr>
                <w:rFonts w:ascii="Arial" w:hAnsi="Arial" w:cs="Arial"/>
                <w:b/>
                <w:sz w:val="18"/>
                <w:szCs w:val="18"/>
                <w:u w:val="single"/>
              </w:rPr>
              <w:t xml:space="preserve"> por </w:t>
            </w:r>
            <w:r w:rsidR="00315665" w:rsidRPr="004C75F3">
              <w:rPr>
                <w:rFonts w:ascii="Arial" w:hAnsi="Arial" w:cs="Arial"/>
                <w:b/>
                <w:sz w:val="18"/>
                <w:szCs w:val="18"/>
                <w:u w:val="single"/>
              </w:rPr>
              <w:t xml:space="preserve">Dirección Comercial en las entregas </w:t>
            </w:r>
            <w:r w:rsidR="004C75F3" w:rsidRPr="004C75F3">
              <w:rPr>
                <w:rFonts w:ascii="Arial" w:hAnsi="Arial" w:cs="Arial"/>
                <w:b/>
                <w:sz w:val="18"/>
                <w:szCs w:val="18"/>
                <w:u w:val="single"/>
              </w:rPr>
              <w:t>efectuadas</w:t>
            </w:r>
            <w:r w:rsidR="00315665" w:rsidRPr="004C75F3">
              <w:rPr>
                <w:rFonts w:ascii="Arial" w:hAnsi="Arial" w:cs="Arial"/>
                <w:b/>
                <w:sz w:val="18"/>
                <w:szCs w:val="18"/>
                <w:u w:val="single"/>
              </w:rPr>
              <w:t xml:space="preserve"> los días 7 de abril de 2020 y 23 de abril de 2020.</w:t>
            </w:r>
          </w:p>
          <w:p w14:paraId="1232F370" w14:textId="722B9585" w:rsidR="00FF6BE3" w:rsidRPr="00241A18" w:rsidRDefault="00FF6BE3" w:rsidP="00241A18">
            <w:pPr>
              <w:spacing w:after="160" w:line="259" w:lineRule="auto"/>
              <w:jc w:val="both"/>
              <w:rPr>
                <w:rFonts w:ascii="Arial" w:hAnsi="Arial" w:cs="Arial"/>
                <w:sz w:val="18"/>
                <w:szCs w:val="18"/>
              </w:rPr>
            </w:pPr>
            <w:r w:rsidRPr="00241A18">
              <w:rPr>
                <w:rFonts w:ascii="Arial" w:hAnsi="Arial" w:cs="Arial"/>
                <w:sz w:val="18"/>
                <w:szCs w:val="18"/>
              </w:rPr>
              <w:t xml:space="preserve">El día 7 de abril de 2020, la Dirección Comercial remitió la base de datos tanto de los predios </w:t>
            </w:r>
            <w:proofErr w:type="spellStart"/>
            <w:r w:rsidRPr="00241A18">
              <w:rPr>
                <w:rFonts w:ascii="Arial" w:hAnsi="Arial" w:cs="Arial"/>
                <w:sz w:val="18"/>
                <w:szCs w:val="18"/>
              </w:rPr>
              <w:t>Fideicomitidos</w:t>
            </w:r>
            <w:proofErr w:type="spellEnd"/>
            <w:r w:rsidRPr="00241A18">
              <w:rPr>
                <w:rFonts w:ascii="Arial" w:hAnsi="Arial" w:cs="Arial"/>
                <w:sz w:val="18"/>
                <w:szCs w:val="18"/>
              </w:rPr>
              <w:t>, como los que están en propiedad de la Empresa de Renovación y Desarrollo Urbano, tal y como consta en correo electrónico anexo:</w:t>
            </w:r>
          </w:p>
          <w:p w14:paraId="47B1D585" w14:textId="77777777" w:rsidR="00FF6BE3" w:rsidRPr="00FF6BE3" w:rsidRDefault="00FF6BE3" w:rsidP="00FF6BE3">
            <w:pPr>
              <w:rPr>
                <w:rFonts w:ascii="Arial" w:hAnsi="Arial" w:cs="Arial"/>
                <w:sz w:val="18"/>
                <w:szCs w:val="18"/>
              </w:rPr>
            </w:pPr>
            <w:r w:rsidRPr="00FF6BE3">
              <w:rPr>
                <w:rFonts w:ascii="Arial" w:hAnsi="Arial" w:cs="Arial"/>
                <w:noProof/>
                <w:sz w:val="18"/>
                <w:szCs w:val="18"/>
                <w:highlight w:val="yellow"/>
                <w:lang w:eastAsia="es-CO"/>
              </w:rPr>
              <w:drawing>
                <wp:inline distT="0" distB="0" distL="0" distR="0" wp14:anchorId="2CC090DD" wp14:editId="3AA25895">
                  <wp:extent cx="5324839" cy="2362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6326" cy="2389477"/>
                          </a:xfrm>
                          <a:prstGeom prst="rect">
                            <a:avLst/>
                          </a:prstGeom>
                          <a:noFill/>
                          <a:ln>
                            <a:noFill/>
                          </a:ln>
                        </pic:spPr>
                      </pic:pic>
                    </a:graphicData>
                  </a:graphic>
                </wp:inline>
              </w:drawing>
            </w:r>
          </w:p>
          <w:p w14:paraId="0C593440" w14:textId="77777777" w:rsidR="00FF6BE3" w:rsidRPr="00FF6BE3" w:rsidRDefault="00FF6BE3" w:rsidP="00FF6BE3">
            <w:pPr>
              <w:pStyle w:val="Prrafodelista"/>
              <w:jc w:val="both"/>
              <w:rPr>
                <w:rFonts w:ascii="Arial" w:hAnsi="Arial" w:cs="Arial"/>
                <w:sz w:val="18"/>
                <w:szCs w:val="18"/>
              </w:rPr>
            </w:pPr>
          </w:p>
          <w:p w14:paraId="55362210" w14:textId="6720DBB5" w:rsidR="00FF6BE3" w:rsidRPr="00241A18" w:rsidRDefault="00FF6BE3" w:rsidP="00241A18">
            <w:pPr>
              <w:jc w:val="both"/>
              <w:rPr>
                <w:rFonts w:ascii="Arial" w:hAnsi="Arial" w:cs="Arial"/>
                <w:sz w:val="18"/>
                <w:szCs w:val="18"/>
              </w:rPr>
            </w:pPr>
            <w:r w:rsidRPr="00241A18">
              <w:rPr>
                <w:rFonts w:ascii="Arial" w:hAnsi="Arial" w:cs="Arial"/>
                <w:sz w:val="18"/>
                <w:szCs w:val="18"/>
              </w:rPr>
              <w:t xml:space="preserve">En esta base de datos </w:t>
            </w:r>
            <w:r w:rsidR="007A303A">
              <w:rPr>
                <w:rFonts w:ascii="Arial" w:hAnsi="Arial" w:cs="Arial"/>
                <w:sz w:val="18"/>
                <w:szCs w:val="18"/>
              </w:rPr>
              <w:t xml:space="preserve">nombrada </w:t>
            </w:r>
            <w:r w:rsidR="009638B1" w:rsidRPr="009638B1">
              <w:rPr>
                <w:rFonts w:ascii="Arial" w:hAnsi="Arial" w:cs="Arial"/>
                <w:sz w:val="18"/>
                <w:szCs w:val="18"/>
              </w:rPr>
              <w:t>CUADRO INVENTARIOS PREDIOS FIEICOMITIDOS</w:t>
            </w:r>
            <w:r w:rsidR="009638B1">
              <w:rPr>
                <w:rFonts w:ascii="Arial" w:hAnsi="Arial" w:cs="Arial"/>
                <w:sz w:val="18"/>
                <w:szCs w:val="18"/>
              </w:rPr>
              <w:t xml:space="preserve">, </w:t>
            </w:r>
            <w:r w:rsidRPr="00241A18">
              <w:rPr>
                <w:rFonts w:ascii="Arial" w:hAnsi="Arial" w:cs="Arial"/>
                <w:sz w:val="18"/>
                <w:szCs w:val="18"/>
              </w:rPr>
              <w:t xml:space="preserve">en la columna </w:t>
            </w:r>
            <w:r w:rsidR="009638B1" w:rsidRPr="00241A18">
              <w:rPr>
                <w:rFonts w:ascii="Arial" w:hAnsi="Arial" w:cs="Arial"/>
                <w:sz w:val="18"/>
                <w:szCs w:val="18"/>
              </w:rPr>
              <w:t>Alianza</w:t>
            </w:r>
            <w:r w:rsidR="009638B1">
              <w:rPr>
                <w:rFonts w:ascii="Arial" w:hAnsi="Arial" w:cs="Arial"/>
                <w:sz w:val="18"/>
                <w:szCs w:val="18"/>
              </w:rPr>
              <w:t>,</w:t>
            </w:r>
            <w:r w:rsidR="009638B1" w:rsidRPr="00241A18">
              <w:rPr>
                <w:rFonts w:ascii="Arial" w:hAnsi="Arial" w:cs="Arial"/>
                <w:sz w:val="18"/>
                <w:szCs w:val="18"/>
              </w:rPr>
              <w:t xml:space="preserve"> </w:t>
            </w:r>
            <w:r w:rsidRPr="00241A18">
              <w:rPr>
                <w:rFonts w:ascii="Arial" w:hAnsi="Arial" w:cs="Arial"/>
                <w:sz w:val="18"/>
                <w:szCs w:val="18"/>
              </w:rPr>
              <w:t xml:space="preserve">FMI (Folio de Matricula Inmobiliaria), se encuentran los folios de los predios que se utilizan para confirmar que los datos registrados coincidan con </w:t>
            </w:r>
            <w:r w:rsidR="000379F3">
              <w:rPr>
                <w:rFonts w:ascii="Arial" w:hAnsi="Arial" w:cs="Arial"/>
                <w:sz w:val="18"/>
                <w:szCs w:val="18"/>
              </w:rPr>
              <w:t>la base de datos de</w:t>
            </w:r>
            <w:r w:rsidRPr="00241A18">
              <w:rPr>
                <w:rFonts w:ascii="Arial" w:hAnsi="Arial" w:cs="Arial"/>
                <w:sz w:val="18"/>
                <w:szCs w:val="18"/>
              </w:rPr>
              <w:t xml:space="preserve"> la Fiduciaria</w:t>
            </w:r>
            <w:r w:rsidR="00EC7324">
              <w:rPr>
                <w:rFonts w:ascii="Arial" w:hAnsi="Arial" w:cs="Arial"/>
                <w:sz w:val="18"/>
                <w:szCs w:val="18"/>
              </w:rPr>
              <w:t>;</w:t>
            </w:r>
            <w:r w:rsidRPr="00241A18">
              <w:rPr>
                <w:rFonts w:ascii="Arial" w:hAnsi="Arial" w:cs="Arial"/>
                <w:sz w:val="18"/>
                <w:szCs w:val="18"/>
              </w:rPr>
              <w:t xml:space="preserve"> los cuales, en algunos predios, no coincidían con los registrados y en otros se encontraban en la fila que no correspondía, como se evidencia en el siguiente cuadro:</w:t>
            </w:r>
          </w:p>
          <w:p w14:paraId="18C59D1A" w14:textId="77777777" w:rsidR="00FF6BE3" w:rsidRPr="00FF6BE3" w:rsidRDefault="00FF6BE3" w:rsidP="00FF6BE3">
            <w:pPr>
              <w:pStyle w:val="Prrafodelista"/>
              <w:jc w:val="both"/>
              <w:rPr>
                <w:rFonts w:ascii="Arial" w:hAnsi="Arial" w:cs="Arial"/>
                <w:sz w:val="18"/>
                <w:szCs w:val="18"/>
              </w:rPr>
            </w:pPr>
          </w:p>
          <w:p w14:paraId="7028A763" w14:textId="77777777" w:rsidR="00FF6BE3" w:rsidRPr="00FF6BE3" w:rsidRDefault="00FF6BE3" w:rsidP="00BD4933">
            <w:pPr>
              <w:pStyle w:val="Prrafodelista"/>
              <w:ind w:left="0"/>
              <w:jc w:val="both"/>
              <w:rPr>
                <w:rFonts w:ascii="Arial" w:hAnsi="Arial" w:cs="Arial"/>
                <w:sz w:val="18"/>
                <w:szCs w:val="18"/>
              </w:rPr>
            </w:pPr>
            <w:r w:rsidRPr="00FF6BE3">
              <w:rPr>
                <w:rFonts w:ascii="Arial" w:hAnsi="Arial" w:cs="Arial"/>
                <w:noProof/>
                <w:sz w:val="18"/>
                <w:szCs w:val="18"/>
                <w:lang w:eastAsia="es-CO"/>
              </w:rPr>
              <w:drawing>
                <wp:inline distT="0" distB="0" distL="0" distR="0" wp14:anchorId="091BDC10" wp14:editId="3771A7C9">
                  <wp:extent cx="5294305" cy="147637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983" cy="1498315"/>
                          </a:xfrm>
                          <a:prstGeom prst="rect">
                            <a:avLst/>
                          </a:prstGeom>
                          <a:noFill/>
                          <a:ln>
                            <a:noFill/>
                          </a:ln>
                        </pic:spPr>
                      </pic:pic>
                    </a:graphicData>
                  </a:graphic>
                </wp:inline>
              </w:drawing>
            </w:r>
          </w:p>
          <w:p w14:paraId="62AA82F7" w14:textId="77777777" w:rsidR="00FF6BE3" w:rsidRPr="00FF6BE3" w:rsidRDefault="00FF6BE3" w:rsidP="00FF6BE3">
            <w:pPr>
              <w:pStyle w:val="Prrafodelista"/>
              <w:jc w:val="both"/>
              <w:rPr>
                <w:rFonts w:ascii="Arial" w:hAnsi="Arial" w:cs="Arial"/>
                <w:sz w:val="18"/>
                <w:szCs w:val="18"/>
              </w:rPr>
            </w:pPr>
          </w:p>
          <w:p w14:paraId="15CEB01B" w14:textId="77777777" w:rsidR="00C07F76" w:rsidRDefault="00C07F76" w:rsidP="00241A18">
            <w:pPr>
              <w:jc w:val="both"/>
              <w:rPr>
                <w:rFonts w:ascii="Arial" w:hAnsi="Arial" w:cs="Arial"/>
                <w:sz w:val="18"/>
                <w:szCs w:val="18"/>
              </w:rPr>
            </w:pPr>
          </w:p>
          <w:p w14:paraId="1E3E8DD5" w14:textId="77777777" w:rsidR="00E44FAD" w:rsidRDefault="00E44FAD" w:rsidP="00241A18">
            <w:pPr>
              <w:jc w:val="both"/>
              <w:rPr>
                <w:rFonts w:ascii="Arial" w:hAnsi="Arial" w:cs="Arial"/>
                <w:sz w:val="18"/>
                <w:szCs w:val="18"/>
              </w:rPr>
            </w:pPr>
          </w:p>
          <w:p w14:paraId="3546BD26" w14:textId="77777777" w:rsidR="00C07F76" w:rsidRDefault="00C07F76" w:rsidP="00241A18">
            <w:pPr>
              <w:jc w:val="both"/>
              <w:rPr>
                <w:rFonts w:ascii="Arial" w:hAnsi="Arial" w:cs="Arial"/>
                <w:sz w:val="18"/>
                <w:szCs w:val="18"/>
              </w:rPr>
            </w:pPr>
          </w:p>
          <w:p w14:paraId="426F1D44" w14:textId="3F712B4D" w:rsidR="00FF6BE3" w:rsidRDefault="00FF6BE3" w:rsidP="00241A18">
            <w:pPr>
              <w:jc w:val="both"/>
              <w:rPr>
                <w:rFonts w:ascii="Arial" w:hAnsi="Arial" w:cs="Arial"/>
                <w:sz w:val="18"/>
                <w:szCs w:val="18"/>
              </w:rPr>
            </w:pPr>
            <w:r w:rsidRPr="00241A18">
              <w:rPr>
                <w:rFonts w:ascii="Arial" w:hAnsi="Arial" w:cs="Arial"/>
                <w:sz w:val="18"/>
                <w:szCs w:val="18"/>
              </w:rPr>
              <w:lastRenderedPageBreak/>
              <w:t>En el transcurso de la auditoria, El Director Comercial inform</w:t>
            </w:r>
            <w:r w:rsidR="00C07F76">
              <w:rPr>
                <w:rFonts w:ascii="Arial" w:hAnsi="Arial" w:cs="Arial"/>
                <w:sz w:val="18"/>
                <w:szCs w:val="18"/>
              </w:rPr>
              <w:t>ó</w:t>
            </w:r>
            <w:r w:rsidRPr="00241A18">
              <w:rPr>
                <w:rFonts w:ascii="Arial" w:hAnsi="Arial" w:cs="Arial"/>
                <w:sz w:val="18"/>
                <w:szCs w:val="18"/>
              </w:rPr>
              <w:t xml:space="preserve"> que no tenía la base de datos actualizada, ya que el funcionario encargado de la actualización de la misma se encontraba de vacaciones</w:t>
            </w:r>
            <w:r w:rsidR="00EC7324">
              <w:rPr>
                <w:rFonts w:ascii="Arial" w:hAnsi="Arial" w:cs="Arial"/>
                <w:sz w:val="18"/>
                <w:szCs w:val="18"/>
              </w:rPr>
              <w:t>;</w:t>
            </w:r>
            <w:r w:rsidRPr="00241A18">
              <w:rPr>
                <w:rFonts w:ascii="Arial" w:hAnsi="Arial" w:cs="Arial"/>
                <w:sz w:val="18"/>
                <w:szCs w:val="18"/>
              </w:rPr>
              <w:t xml:space="preserve"> por tal motivo</w:t>
            </w:r>
            <w:r w:rsidR="000379F3">
              <w:rPr>
                <w:rFonts w:ascii="Arial" w:hAnsi="Arial" w:cs="Arial"/>
                <w:sz w:val="18"/>
                <w:szCs w:val="18"/>
              </w:rPr>
              <w:t>,</w:t>
            </w:r>
            <w:r w:rsidRPr="00241A18">
              <w:rPr>
                <w:rFonts w:ascii="Arial" w:hAnsi="Arial" w:cs="Arial"/>
                <w:sz w:val="18"/>
                <w:szCs w:val="18"/>
              </w:rPr>
              <w:t xml:space="preserve"> el día 21 de abril de 2020, la Dirección Comercial solicit</w:t>
            </w:r>
            <w:r w:rsidR="00C07F76">
              <w:rPr>
                <w:rFonts w:ascii="Arial" w:hAnsi="Arial" w:cs="Arial"/>
                <w:sz w:val="18"/>
                <w:szCs w:val="18"/>
              </w:rPr>
              <w:t>ó</w:t>
            </w:r>
            <w:r w:rsidRPr="00241A18">
              <w:rPr>
                <w:rFonts w:ascii="Arial" w:hAnsi="Arial" w:cs="Arial"/>
                <w:sz w:val="18"/>
                <w:szCs w:val="18"/>
              </w:rPr>
              <w:t xml:space="preserve"> a la Oficina de Control Interno la base de datos </w:t>
            </w:r>
            <w:r w:rsidR="00EC7324">
              <w:rPr>
                <w:rFonts w:ascii="Arial" w:hAnsi="Arial" w:cs="Arial"/>
                <w:sz w:val="18"/>
                <w:szCs w:val="18"/>
              </w:rPr>
              <w:t xml:space="preserve">suministrada por </w:t>
            </w:r>
            <w:r w:rsidRPr="00241A18">
              <w:rPr>
                <w:rFonts w:ascii="Arial" w:hAnsi="Arial" w:cs="Arial"/>
                <w:sz w:val="18"/>
                <w:szCs w:val="18"/>
              </w:rPr>
              <w:t xml:space="preserve">la Dirección de Predios, la cual se envió el mismo día a través de correo electrónico. El día 23 de abril de 2020, la Dirección Comercial remitió por correo electrónico la nueva base de datos actualizada, organizada y completa, sin embargo, en la base de datos de los Fideicomisos, no existe el control de la columna FMI (Folio de Matricula Inmobiliaria) denominada Alianza, donde se corroboran que los predios que tiene la Fiduciaria son los que actualmente posee la Empresa. </w:t>
            </w:r>
          </w:p>
          <w:p w14:paraId="48F75067" w14:textId="45DE06C5" w:rsidR="00147D39" w:rsidRDefault="00147D39" w:rsidP="00774327">
            <w:pPr>
              <w:jc w:val="both"/>
              <w:rPr>
                <w:rFonts w:ascii="Arial" w:hAnsi="Arial" w:cs="Arial"/>
                <w:sz w:val="18"/>
                <w:szCs w:val="18"/>
              </w:rPr>
            </w:pPr>
          </w:p>
          <w:p w14:paraId="71B6890F" w14:textId="7B1F5CD2" w:rsidR="00147D39" w:rsidRDefault="00147D39" w:rsidP="00774327">
            <w:pPr>
              <w:jc w:val="both"/>
              <w:rPr>
                <w:rFonts w:ascii="Arial" w:hAnsi="Arial" w:cs="Arial"/>
                <w:b/>
                <w:bCs/>
                <w:sz w:val="18"/>
                <w:szCs w:val="18"/>
              </w:rPr>
            </w:pPr>
            <w:r w:rsidRPr="00147D39">
              <w:rPr>
                <w:rFonts w:ascii="Arial" w:hAnsi="Arial" w:cs="Arial"/>
                <w:b/>
                <w:bCs/>
                <w:sz w:val="18"/>
                <w:szCs w:val="18"/>
              </w:rPr>
              <w:t>Objeciones al Informe Preliminar de Auditoria</w:t>
            </w:r>
            <w:r w:rsidR="00D46352">
              <w:rPr>
                <w:rFonts w:ascii="Arial" w:hAnsi="Arial" w:cs="Arial"/>
                <w:b/>
                <w:bCs/>
                <w:sz w:val="18"/>
                <w:szCs w:val="18"/>
              </w:rPr>
              <w:t xml:space="preserve"> (Dirección Comercial)</w:t>
            </w:r>
            <w:r>
              <w:rPr>
                <w:rFonts w:ascii="Arial" w:hAnsi="Arial" w:cs="Arial"/>
                <w:b/>
                <w:bCs/>
                <w:sz w:val="18"/>
                <w:szCs w:val="18"/>
              </w:rPr>
              <w:t>:</w:t>
            </w:r>
          </w:p>
          <w:p w14:paraId="6907D532" w14:textId="6C8AD95F" w:rsidR="00147D39" w:rsidRDefault="00147D39" w:rsidP="00774327">
            <w:pPr>
              <w:jc w:val="both"/>
              <w:rPr>
                <w:rFonts w:ascii="Arial" w:hAnsi="Arial" w:cs="Arial"/>
                <w:b/>
                <w:bCs/>
                <w:sz w:val="18"/>
                <w:szCs w:val="18"/>
              </w:rPr>
            </w:pPr>
          </w:p>
          <w:p w14:paraId="25C1F52B" w14:textId="1A8E7915" w:rsidR="00147D39" w:rsidRPr="00AD7BB0" w:rsidRDefault="000756EE" w:rsidP="00774327">
            <w:pPr>
              <w:jc w:val="both"/>
              <w:rPr>
                <w:rFonts w:ascii="Arial" w:hAnsi="Arial" w:cs="Arial"/>
                <w:i/>
                <w:iCs/>
                <w:sz w:val="18"/>
                <w:szCs w:val="18"/>
              </w:rPr>
            </w:pPr>
            <w:r>
              <w:rPr>
                <w:rFonts w:ascii="Arial" w:hAnsi="Arial" w:cs="Arial"/>
                <w:i/>
                <w:iCs/>
                <w:sz w:val="18"/>
                <w:szCs w:val="18"/>
              </w:rPr>
              <w:t>“</w:t>
            </w:r>
            <w:r w:rsidR="00147D39" w:rsidRPr="00AD7BB0">
              <w:rPr>
                <w:rFonts w:ascii="Arial" w:hAnsi="Arial" w:cs="Arial"/>
                <w:i/>
                <w:iCs/>
                <w:sz w:val="18"/>
                <w:szCs w:val="18"/>
              </w:rPr>
              <w:t>Se solicita levantar la no conformidad, con base en lo siguiente; En ninguno de los archivos remitidos el día 7 y 23 de abril de 2020, se presentan diferencias en la información suministra del inventario de predios fideicomisitos en Alianza Fiduciaria y la base de datos de la Empresa, Con el fin de verificar la información de la base de datos nombrada CUADRO INVENTARIOS PREDIOS FIEICOMITIDOS frente a la reportada por Alianza Fiduciaria, se creó la columna de chequeo “ALIANZA 24/01/2020”, para cotejar las dos informaciones y poder determinar el inventario consolidado de los predios a esta fecha. El pasado 14 de abril se me requirió telefónicamente por esa auditoria con el fin de aclarar esta situación, a lo cual se informó que la columna era de chequeo y por este motivo la información remitida por Alianza no se encontraba en la misma línea de nuestra base de datos. Se quedó que se enviaría la misma base de datos sin incluir la columna Alianza. La información suministrada el 7 y el 23 de abril es la misma con la diferencia que en la del 23 de abril se eliminó la columna FMI, tal como les fue informado. Lo anterior se puede apreciar en la imagen</w:t>
            </w:r>
            <w:r>
              <w:rPr>
                <w:rFonts w:ascii="Arial" w:hAnsi="Arial" w:cs="Arial"/>
                <w:i/>
                <w:iCs/>
                <w:sz w:val="18"/>
                <w:szCs w:val="18"/>
              </w:rPr>
              <w:t>”</w:t>
            </w:r>
            <w:r w:rsidR="00147D39" w:rsidRPr="00AD7BB0">
              <w:rPr>
                <w:rFonts w:ascii="Arial" w:hAnsi="Arial" w:cs="Arial"/>
                <w:i/>
                <w:iCs/>
                <w:sz w:val="18"/>
                <w:szCs w:val="18"/>
              </w:rPr>
              <w:t>.</w:t>
            </w:r>
          </w:p>
          <w:p w14:paraId="69E2A7BF" w14:textId="374A3550" w:rsidR="00147D39" w:rsidRDefault="00147D39" w:rsidP="00774327">
            <w:pPr>
              <w:jc w:val="both"/>
              <w:rPr>
                <w:rFonts w:ascii="Arial" w:hAnsi="Arial" w:cs="Arial"/>
                <w:sz w:val="18"/>
                <w:szCs w:val="18"/>
              </w:rPr>
            </w:pPr>
          </w:p>
          <w:p w14:paraId="34EC04B9" w14:textId="65E9F1A6" w:rsidR="00147D39" w:rsidRPr="00147D39" w:rsidRDefault="00147D39" w:rsidP="00774327">
            <w:pPr>
              <w:jc w:val="both"/>
              <w:rPr>
                <w:rFonts w:ascii="Arial" w:hAnsi="Arial" w:cs="Arial"/>
                <w:sz w:val="18"/>
                <w:szCs w:val="18"/>
              </w:rPr>
            </w:pPr>
            <w:r w:rsidRPr="00147D39">
              <w:rPr>
                <w:rFonts w:ascii="Arial" w:hAnsi="Arial" w:cs="Arial"/>
                <w:noProof/>
                <w:sz w:val="18"/>
                <w:szCs w:val="18"/>
                <w:lang w:eastAsia="es-CO"/>
              </w:rPr>
              <w:drawing>
                <wp:inline distT="0" distB="0" distL="0" distR="0" wp14:anchorId="627EDD80" wp14:editId="722E42D2">
                  <wp:extent cx="5353050" cy="3771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3771900"/>
                          </a:xfrm>
                          <a:prstGeom prst="rect">
                            <a:avLst/>
                          </a:prstGeom>
                          <a:noFill/>
                          <a:ln>
                            <a:noFill/>
                          </a:ln>
                        </pic:spPr>
                      </pic:pic>
                    </a:graphicData>
                  </a:graphic>
                </wp:inline>
              </w:drawing>
            </w:r>
          </w:p>
          <w:p w14:paraId="36827562" w14:textId="77777777" w:rsidR="00147D39" w:rsidRDefault="00147D39" w:rsidP="00774327">
            <w:pPr>
              <w:jc w:val="both"/>
              <w:rPr>
                <w:rFonts w:ascii="Arial" w:hAnsi="Arial" w:cs="Arial"/>
                <w:sz w:val="18"/>
                <w:szCs w:val="18"/>
              </w:rPr>
            </w:pPr>
          </w:p>
          <w:p w14:paraId="26DF8394" w14:textId="3FE655A0" w:rsidR="00774327" w:rsidRPr="000756EE" w:rsidRDefault="00774327" w:rsidP="00774327">
            <w:pPr>
              <w:jc w:val="both"/>
              <w:rPr>
                <w:rFonts w:ascii="Arial" w:hAnsi="Arial" w:cs="Arial"/>
                <w:b/>
                <w:bCs/>
                <w:sz w:val="20"/>
                <w:szCs w:val="20"/>
                <w:u w:val="single"/>
              </w:rPr>
            </w:pPr>
            <w:r w:rsidRPr="000756EE">
              <w:rPr>
                <w:rFonts w:ascii="Arial" w:hAnsi="Arial" w:cs="Arial"/>
                <w:b/>
                <w:bCs/>
                <w:sz w:val="18"/>
                <w:szCs w:val="18"/>
                <w:u w:val="single"/>
              </w:rPr>
              <w:t>Respuesta a las Objeciones rec</w:t>
            </w:r>
            <w:r w:rsidR="00D46352" w:rsidRPr="000756EE">
              <w:rPr>
                <w:rFonts w:ascii="Arial" w:hAnsi="Arial" w:cs="Arial"/>
                <w:b/>
                <w:bCs/>
                <w:sz w:val="18"/>
                <w:szCs w:val="18"/>
                <w:u w:val="single"/>
              </w:rPr>
              <w:t>ibidas</w:t>
            </w:r>
            <w:r w:rsidRPr="000756EE">
              <w:rPr>
                <w:rFonts w:ascii="Arial" w:hAnsi="Arial" w:cs="Arial"/>
                <w:b/>
                <w:bCs/>
                <w:sz w:val="20"/>
                <w:szCs w:val="20"/>
                <w:u w:val="single"/>
              </w:rPr>
              <w:t>:</w:t>
            </w:r>
          </w:p>
          <w:p w14:paraId="1281CAEB" w14:textId="18517E19" w:rsidR="00774327" w:rsidRDefault="00774327" w:rsidP="00241A18">
            <w:pPr>
              <w:jc w:val="both"/>
              <w:rPr>
                <w:rFonts w:ascii="Arial" w:hAnsi="Arial" w:cs="Arial"/>
                <w:sz w:val="18"/>
                <w:szCs w:val="18"/>
              </w:rPr>
            </w:pPr>
          </w:p>
          <w:p w14:paraId="58C36990" w14:textId="2FA72FE7" w:rsidR="00A85D6E" w:rsidRPr="00147D39" w:rsidRDefault="00147D39" w:rsidP="00FD2549">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Conformidad</w:t>
            </w:r>
            <w:r>
              <w:rPr>
                <w:rFonts w:ascii="Arial" w:hAnsi="Arial" w:cs="Arial"/>
                <w:sz w:val="18"/>
                <w:szCs w:val="18"/>
              </w:rPr>
              <w:t>, toda vez que e</w:t>
            </w:r>
            <w:r w:rsidR="00774327" w:rsidRPr="00774327">
              <w:rPr>
                <w:rFonts w:ascii="Arial" w:hAnsi="Arial" w:cs="Arial"/>
                <w:sz w:val="18"/>
                <w:szCs w:val="18"/>
              </w:rPr>
              <w:t xml:space="preserve">n lo </w:t>
            </w:r>
            <w:r>
              <w:rPr>
                <w:rFonts w:ascii="Arial" w:hAnsi="Arial" w:cs="Arial"/>
                <w:sz w:val="18"/>
                <w:szCs w:val="18"/>
              </w:rPr>
              <w:t>afirmado</w:t>
            </w:r>
            <w:r w:rsidR="00774327" w:rsidRPr="00774327">
              <w:rPr>
                <w:rFonts w:ascii="Arial" w:hAnsi="Arial" w:cs="Arial"/>
                <w:sz w:val="18"/>
                <w:szCs w:val="18"/>
              </w:rPr>
              <w:t xml:space="preserve"> </w:t>
            </w:r>
            <w:r w:rsidR="00774327" w:rsidRPr="00147D39">
              <w:rPr>
                <w:rFonts w:ascii="Arial" w:hAnsi="Arial" w:cs="Arial"/>
                <w:b/>
                <w:bCs/>
                <w:sz w:val="18"/>
                <w:szCs w:val="18"/>
              </w:rPr>
              <w:t>“</w:t>
            </w:r>
            <w:r w:rsidR="00774327" w:rsidRPr="00147D39">
              <w:rPr>
                <w:rFonts w:ascii="Arial" w:hAnsi="Arial" w:cs="Arial"/>
                <w:b/>
                <w:bCs/>
                <w:i/>
                <w:iCs/>
                <w:sz w:val="18"/>
                <w:szCs w:val="18"/>
              </w:rPr>
              <w:t>Se quedó que se enviaría la misma base de datos sin incluir la columna Alianza”</w:t>
            </w:r>
            <w:r w:rsidR="00AD7BB0">
              <w:rPr>
                <w:rFonts w:ascii="Arial" w:hAnsi="Arial" w:cs="Arial"/>
                <w:i/>
                <w:iCs/>
                <w:sz w:val="18"/>
                <w:szCs w:val="18"/>
              </w:rPr>
              <w:t>,</w:t>
            </w:r>
            <w:r w:rsidR="00774327" w:rsidRPr="00774327">
              <w:rPr>
                <w:rFonts w:ascii="Arial" w:hAnsi="Arial" w:cs="Arial"/>
                <w:i/>
                <w:iCs/>
                <w:sz w:val="18"/>
                <w:szCs w:val="18"/>
              </w:rPr>
              <w:t xml:space="preserve"> </w:t>
            </w:r>
            <w:r w:rsidR="00AD7BB0">
              <w:rPr>
                <w:rFonts w:ascii="Arial" w:hAnsi="Arial" w:cs="Arial"/>
                <w:sz w:val="18"/>
                <w:szCs w:val="18"/>
              </w:rPr>
              <w:t xml:space="preserve">cabe aclarar que, </w:t>
            </w:r>
            <w:r w:rsidR="00AD7BB0" w:rsidRPr="00AD7BB0">
              <w:rPr>
                <w:rFonts w:ascii="Arial" w:hAnsi="Arial" w:cs="Arial"/>
                <w:sz w:val="18"/>
                <w:szCs w:val="18"/>
              </w:rPr>
              <w:t>e</w:t>
            </w:r>
            <w:r w:rsidR="00774327" w:rsidRPr="00774327">
              <w:rPr>
                <w:rFonts w:ascii="Arial" w:hAnsi="Arial" w:cs="Arial"/>
                <w:sz w:val="18"/>
                <w:szCs w:val="18"/>
              </w:rPr>
              <w:t xml:space="preserve">n ninguno de los correos soporte, se informó que no se incluiría esta columna, debido a que el auditado es dueño de la información y la </w:t>
            </w:r>
            <w:r w:rsidR="00774327" w:rsidRPr="00774327">
              <w:rPr>
                <w:rFonts w:ascii="Arial" w:hAnsi="Arial" w:cs="Arial"/>
                <w:sz w:val="18"/>
                <w:szCs w:val="18"/>
              </w:rPr>
              <w:lastRenderedPageBreak/>
              <w:t>remite acorde a lo que disponga; así mismo, s</w:t>
            </w:r>
            <w:r w:rsidR="00804F8F">
              <w:rPr>
                <w:rFonts w:ascii="Arial" w:hAnsi="Arial" w:cs="Arial"/>
                <w:sz w:val="18"/>
                <w:szCs w:val="18"/>
              </w:rPr>
              <w:t>í</w:t>
            </w:r>
            <w:r w:rsidR="00774327" w:rsidRPr="00774327">
              <w:rPr>
                <w:rFonts w:ascii="Arial" w:hAnsi="Arial" w:cs="Arial"/>
                <w:sz w:val="18"/>
                <w:szCs w:val="18"/>
              </w:rPr>
              <w:t xml:space="preserve"> es un control, se debería ordenar en la misma columna, ya que para cualquier lector de la información el cruce sería poco claro y dispendioso para corroborarlo</w:t>
            </w:r>
            <w:r w:rsidR="00C25CC1">
              <w:rPr>
                <w:rFonts w:ascii="Arial" w:hAnsi="Arial" w:cs="Arial"/>
                <w:sz w:val="18"/>
                <w:szCs w:val="18"/>
              </w:rPr>
              <w:t xml:space="preserve">; </w:t>
            </w:r>
            <w:r w:rsidR="00774327" w:rsidRPr="00774327">
              <w:rPr>
                <w:rFonts w:ascii="Arial" w:hAnsi="Arial" w:cs="Arial"/>
                <w:sz w:val="18"/>
                <w:szCs w:val="18"/>
              </w:rPr>
              <w:t xml:space="preserve">Igualmente, la no conformidad no solo se crea por columna de FMI, sino, como se puede observar en el informe, el Director Comercial, </w:t>
            </w:r>
            <w:r w:rsidR="00804F8F">
              <w:rPr>
                <w:rFonts w:ascii="Arial" w:hAnsi="Arial" w:cs="Arial"/>
                <w:sz w:val="18"/>
                <w:szCs w:val="18"/>
              </w:rPr>
              <w:t xml:space="preserve">envió </w:t>
            </w:r>
            <w:r w:rsidR="00774327" w:rsidRPr="00774327">
              <w:rPr>
                <w:rFonts w:ascii="Arial" w:hAnsi="Arial" w:cs="Arial"/>
                <w:sz w:val="18"/>
                <w:szCs w:val="18"/>
              </w:rPr>
              <w:t xml:space="preserve">dos bases de </w:t>
            </w:r>
            <w:r w:rsidR="00AD7BB0">
              <w:rPr>
                <w:rFonts w:ascii="Arial" w:hAnsi="Arial" w:cs="Arial"/>
                <w:sz w:val="18"/>
                <w:szCs w:val="18"/>
              </w:rPr>
              <w:t>datos de los predios</w:t>
            </w:r>
            <w:r w:rsidR="00774327" w:rsidRPr="00774327">
              <w:rPr>
                <w:rFonts w:ascii="Arial" w:hAnsi="Arial" w:cs="Arial"/>
                <w:sz w:val="18"/>
                <w:szCs w:val="18"/>
              </w:rPr>
              <w:t xml:space="preserve">, tanto los </w:t>
            </w:r>
            <w:proofErr w:type="spellStart"/>
            <w:r w:rsidR="00774327" w:rsidRPr="00774327">
              <w:rPr>
                <w:rFonts w:ascii="Arial" w:hAnsi="Arial" w:cs="Arial"/>
                <w:sz w:val="18"/>
                <w:szCs w:val="18"/>
              </w:rPr>
              <w:t>Fideicomitidos</w:t>
            </w:r>
            <w:proofErr w:type="spellEnd"/>
            <w:r w:rsidR="00774327" w:rsidRPr="00774327">
              <w:rPr>
                <w:rFonts w:ascii="Arial" w:hAnsi="Arial" w:cs="Arial"/>
                <w:sz w:val="18"/>
                <w:szCs w:val="18"/>
              </w:rPr>
              <w:t xml:space="preserve"> como los </w:t>
            </w:r>
            <w:r w:rsidR="00D46352">
              <w:rPr>
                <w:rFonts w:ascii="Arial" w:hAnsi="Arial" w:cs="Arial"/>
                <w:sz w:val="18"/>
                <w:szCs w:val="18"/>
              </w:rPr>
              <w:t>Administrados por</w:t>
            </w:r>
            <w:r w:rsidR="00774327" w:rsidRPr="00774327">
              <w:rPr>
                <w:rFonts w:ascii="Arial" w:hAnsi="Arial" w:cs="Arial"/>
                <w:sz w:val="18"/>
                <w:szCs w:val="18"/>
              </w:rPr>
              <w:t xml:space="preserve"> la Empresa, este último</w:t>
            </w:r>
            <w:r w:rsidR="00D46352">
              <w:rPr>
                <w:rFonts w:ascii="Arial" w:hAnsi="Arial" w:cs="Arial"/>
                <w:sz w:val="18"/>
                <w:szCs w:val="18"/>
              </w:rPr>
              <w:t xml:space="preserve"> (Administrados por la Empresa)</w:t>
            </w:r>
            <w:r w:rsidR="00774327" w:rsidRPr="00774327">
              <w:rPr>
                <w:rFonts w:ascii="Arial" w:hAnsi="Arial" w:cs="Arial"/>
                <w:sz w:val="18"/>
                <w:szCs w:val="18"/>
              </w:rPr>
              <w:t xml:space="preserve">, </w:t>
            </w:r>
            <w:r w:rsidR="00804F8F">
              <w:rPr>
                <w:rFonts w:ascii="Arial" w:hAnsi="Arial" w:cs="Arial"/>
                <w:sz w:val="18"/>
                <w:szCs w:val="18"/>
              </w:rPr>
              <w:t>no obstante persisten algunas inconsistencias en los datos asociados,</w:t>
            </w:r>
            <w:r w:rsidR="00774327" w:rsidRPr="00774327">
              <w:rPr>
                <w:rFonts w:ascii="Arial" w:hAnsi="Arial" w:cs="Arial"/>
                <w:sz w:val="18"/>
                <w:szCs w:val="18"/>
              </w:rPr>
              <w:t xml:space="preserve"> razón principal por la que se </w:t>
            </w:r>
            <w:r w:rsidR="00FD2549">
              <w:rPr>
                <w:rFonts w:ascii="Arial" w:hAnsi="Arial" w:cs="Arial"/>
                <w:sz w:val="18"/>
                <w:szCs w:val="18"/>
              </w:rPr>
              <w:t>plantea</w:t>
            </w:r>
            <w:r w:rsidR="00774327" w:rsidRPr="00774327">
              <w:rPr>
                <w:rFonts w:ascii="Arial" w:hAnsi="Arial" w:cs="Arial"/>
                <w:sz w:val="18"/>
                <w:szCs w:val="18"/>
              </w:rPr>
              <w:t xml:space="preserve"> la </w:t>
            </w:r>
            <w:r w:rsidR="00FD2549">
              <w:rPr>
                <w:rFonts w:ascii="Arial" w:hAnsi="Arial" w:cs="Arial"/>
                <w:sz w:val="18"/>
                <w:szCs w:val="18"/>
              </w:rPr>
              <w:t>N</w:t>
            </w:r>
            <w:r w:rsidR="00774327" w:rsidRPr="00774327">
              <w:rPr>
                <w:rFonts w:ascii="Arial" w:hAnsi="Arial" w:cs="Arial"/>
                <w:sz w:val="18"/>
                <w:szCs w:val="18"/>
              </w:rPr>
              <w:t>o conformidad en el informe</w:t>
            </w:r>
            <w:r w:rsidR="00804F8F">
              <w:rPr>
                <w:rFonts w:ascii="Arial" w:hAnsi="Arial" w:cs="Arial"/>
                <w:sz w:val="18"/>
                <w:szCs w:val="18"/>
              </w:rPr>
              <w:t xml:space="preserve"> (el auditado cita como causa que</w:t>
            </w:r>
            <w:r w:rsidR="00774327" w:rsidRPr="00774327">
              <w:rPr>
                <w:rFonts w:ascii="Arial" w:hAnsi="Arial" w:cs="Arial"/>
                <w:sz w:val="18"/>
                <w:szCs w:val="18"/>
              </w:rPr>
              <w:t xml:space="preserve"> el funcionario encargado de la actualización de la misma se encontraba de vacaciones y remitió la nueva base de datos el 23 de abril de 2020</w:t>
            </w:r>
            <w:r w:rsidR="00D46352">
              <w:rPr>
                <w:rFonts w:ascii="Arial" w:hAnsi="Arial" w:cs="Arial"/>
                <w:sz w:val="18"/>
                <w:szCs w:val="18"/>
              </w:rPr>
              <w:t xml:space="preserve"> corregida,</w:t>
            </w:r>
            <w:r w:rsidR="00774327" w:rsidRPr="00774327">
              <w:rPr>
                <w:rFonts w:ascii="Arial" w:hAnsi="Arial" w:cs="Arial"/>
                <w:sz w:val="18"/>
                <w:szCs w:val="18"/>
              </w:rPr>
              <w:t xml:space="preserve"> tal y como consta en correo electrónico</w:t>
            </w:r>
            <w:r w:rsidR="00804F8F">
              <w:rPr>
                <w:rFonts w:ascii="Arial" w:hAnsi="Arial" w:cs="Arial"/>
                <w:sz w:val="18"/>
                <w:szCs w:val="18"/>
              </w:rPr>
              <w:t>)</w:t>
            </w:r>
            <w:r w:rsidR="00774327" w:rsidRPr="00774327">
              <w:rPr>
                <w:rFonts w:ascii="Arial" w:hAnsi="Arial" w:cs="Arial"/>
                <w:sz w:val="18"/>
                <w:szCs w:val="18"/>
              </w:rPr>
              <w:t>.</w:t>
            </w:r>
          </w:p>
        </w:tc>
      </w:tr>
      <w:tr w:rsidR="00263960" w:rsidRPr="0025531B" w14:paraId="5AF11AD1" w14:textId="77777777" w:rsidTr="00886CCC">
        <w:trPr>
          <w:jc w:val="center"/>
        </w:trPr>
        <w:tc>
          <w:tcPr>
            <w:tcW w:w="701" w:type="dxa"/>
          </w:tcPr>
          <w:p w14:paraId="615D41CA" w14:textId="77777777" w:rsidR="00263960" w:rsidRPr="0025531B" w:rsidRDefault="00263960" w:rsidP="00B36317">
            <w:pPr>
              <w:ind w:firstLine="64"/>
              <w:rPr>
                <w:rFonts w:ascii="Arial" w:hAnsi="Arial" w:cs="Arial"/>
                <w:sz w:val="18"/>
                <w:szCs w:val="18"/>
              </w:rPr>
            </w:pPr>
          </w:p>
          <w:p w14:paraId="51B1DF10" w14:textId="1843347C" w:rsidR="00263960" w:rsidRPr="0025531B" w:rsidRDefault="00025791" w:rsidP="00DF0041">
            <w:pPr>
              <w:jc w:val="both"/>
              <w:rPr>
                <w:rFonts w:ascii="Arial" w:hAnsi="Arial" w:cs="Arial"/>
                <w:sz w:val="18"/>
                <w:szCs w:val="18"/>
              </w:rPr>
            </w:pPr>
            <w:r>
              <w:rPr>
                <w:rFonts w:ascii="Arial" w:hAnsi="Arial" w:cs="Arial"/>
                <w:sz w:val="18"/>
                <w:szCs w:val="18"/>
              </w:rPr>
              <w:t>NC</w:t>
            </w:r>
            <w:r w:rsidR="003469A7">
              <w:rPr>
                <w:rFonts w:ascii="Arial" w:hAnsi="Arial" w:cs="Arial"/>
                <w:sz w:val="18"/>
                <w:szCs w:val="18"/>
              </w:rPr>
              <w:t xml:space="preserve"> 2</w:t>
            </w:r>
          </w:p>
        </w:tc>
        <w:tc>
          <w:tcPr>
            <w:tcW w:w="1418" w:type="dxa"/>
          </w:tcPr>
          <w:p w14:paraId="1160E083" w14:textId="77777777" w:rsidR="00263960" w:rsidRDefault="00263960" w:rsidP="00DD5F38">
            <w:pPr>
              <w:rPr>
                <w:rFonts w:ascii="Arial" w:hAnsi="Arial" w:cs="Arial"/>
                <w:sz w:val="18"/>
                <w:szCs w:val="18"/>
              </w:rPr>
            </w:pPr>
          </w:p>
          <w:p w14:paraId="4C91ACE6" w14:textId="0D1B9C98" w:rsidR="00025791" w:rsidRPr="0065115E" w:rsidRDefault="00025791" w:rsidP="00025791">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0BA2CCF3" w14:textId="77777777" w:rsidR="00025791" w:rsidRPr="0065115E" w:rsidRDefault="00025791" w:rsidP="00025791">
            <w:pPr>
              <w:rPr>
                <w:rFonts w:ascii="Arial" w:hAnsi="Arial" w:cs="Arial"/>
                <w:sz w:val="18"/>
                <w:szCs w:val="18"/>
              </w:rPr>
            </w:pPr>
          </w:p>
          <w:p w14:paraId="7F9D2E23" w14:textId="77777777" w:rsidR="00025791" w:rsidRPr="0065115E" w:rsidRDefault="00025791" w:rsidP="00025791">
            <w:pPr>
              <w:rPr>
                <w:rFonts w:ascii="Arial" w:hAnsi="Arial" w:cs="Arial"/>
                <w:sz w:val="18"/>
                <w:szCs w:val="18"/>
              </w:rPr>
            </w:pPr>
          </w:p>
          <w:p w14:paraId="2FC74C3E" w14:textId="4BFFE6D5" w:rsidR="00025791" w:rsidRPr="0025531B" w:rsidRDefault="00025791" w:rsidP="00025791">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03B27A1E" w14:textId="3DA966A6" w:rsidR="001E0DC0" w:rsidRPr="003530F8" w:rsidRDefault="001E0DC0" w:rsidP="001E0DC0">
            <w:pPr>
              <w:spacing w:after="160" w:line="256" w:lineRule="auto"/>
              <w:jc w:val="both"/>
              <w:rPr>
                <w:rFonts w:ascii="Arial" w:hAnsi="Arial" w:cs="Arial"/>
                <w:b/>
                <w:sz w:val="18"/>
                <w:szCs w:val="18"/>
                <w:u w:val="single"/>
              </w:rPr>
            </w:pPr>
            <w:r w:rsidRPr="000843E9">
              <w:rPr>
                <w:rFonts w:ascii="Arial" w:hAnsi="Arial" w:cs="Arial"/>
                <w:b/>
                <w:sz w:val="18"/>
                <w:szCs w:val="18"/>
                <w:u w:val="single"/>
              </w:rPr>
              <w:t>Inconsistencias</w:t>
            </w:r>
            <w:r w:rsidR="00836C91" w:rsidRPr="000843E9">
              <w:rPr>
                <w:rFonts w:ascii="Arial" w:hAnsi="Arial" w:cs="Arial"/>
                <w:b/>
                <w:sz w:val="18"/>
                <w:szCs w:val="18"/>
                <w:u w:val="single"/>
              </w:rPr>
              <w:t xml:space="preserve"> e</w:t>
            </w:r>
            <w:r w:rsidRPr="000843E9">
              <w:rPr>
                <w:rFonts w:ascii="Arial" w:hAnsi="Arial" w:cs="Arial"/>
                <w:b/>
                <w:sz w:val="18"/>
                <w:szCs w:val="18"/>
                <w:u w:val="single"/>
              </w:rPr>
              <w:t>n</w:t>
            </w:r>
            <w:r w:rsidR="00836C91" w:rsidRPr="000843E9">
              <w:rPr>
                <w:rFonts w:ascii="Arial" w:hAnsi="Arial" w:cs="Arial"/>
                <w:b/>
                <w:sz w:val="18"/>
                <w:szCs w:val="18"/>
                <w:u w:val="single"/>
              </w:rPr>
              <w:t xml:space="preserve"> la información referente</w:t>
            </w:r>
            <w:r w:rsidRPr="000843E9">
              <w:rPr>
                <w:rFonts w:ascii="Arial" w:hAnsi="Arial" w:cs="Arial"/>
                <w:b/>
                <w:sz w:val="18"/>
                <w:szCs w:val="18"/>
                <w:u w:val="single"/>
              </w:rPr>
              <w:t xml:space="preserve"> </w:t>
            </w:r>
            <w:r w:rsidR="00836C91" w:rsidRPr="000843E9">
              <w:rPr>
                <w:rFonts w:ascii="Arial" w:hAnsi="Arial" w:cs="Arial"/>
                <w:b/>
                <w:sz w:val="18"/>
                <w:szCs w:val="18"/>
                <w:u w:val="single"/>
              </w:rPr>
              <w:t>a los</w:t>
            </w:r>
            <w:r w:rsidRPr="000843E9">
              <w:rPr>
                <w:rFonts w:ascii="Arial" w:hAnsi="Arial" w:cs="Arial"/>
                <w:b/>
                <w:sz w:val="18"/>
                <w:szCs w:val="18"/>
                <w:u w:val="single"/>
              </w:rPr>
              <w:t xml:space="preserve"> </w:t>
            </w:r>
            <w:r w:rsidR="00836C91" w:rsidRPr="000843E9">
              <w:rPr>
                <w:rFonts w:ascii="Arial" w:hAnsi="Arial" w:cs="Arial"/>
                <w:b/>
                <w:sz w:val="18"/>
                <w:szCs w:val="18"/>
                <w:u w:val="single"/>
              </w:rPr>
              <w:t>predios que figuran como entregados en la Base de datos de la Dirección de predios y los predios administrados por parte de la Dirección Co</w:t>
            </w:r>
            <w:r w:rsidRPr="000843E9">
              <w:rPr>
                <w:rFonts w:ascii="Arial" w:hAnsi="Arial" w:cs="Arial"/>
                <w:b/>
                <w:sz w:val="18"/>
                <w:szCs w:val="18"/>
                <w:u w:val="single"/>
              </w:rPr>
              <w:t>mercial.</w:t>
            </w:r>
          </w:p>
          <w:p w14:paraId="1CB52EAC" w14:textId="08CBE719" w:rsidR="00315665" w:rsidRDefault="00315665" w:rsidP="00315665">
            <w:pPr>
              <w:jc w:val="both"/>
              <w:rPr>
                <w:rFonts w:ascii="Arial" w:hAnsi="Arial" w:cs="Arial"/>
                <w:sz w:val="18"/>
                <w:szCs w:val="18"/>
              </w:rPr>
            </w:pPr>
            <w:r w:rsidRPr="00241A18">
              <w:rPr>
                <w:rFonts w:ascii="Arial" w:hAnsi="Arial" w:cs="Arial"/>
                <w:sz w:val="18"/>
                <w:szCs w:val="18"/>
              </w:rPr>
              <w:t xml:space="preserve">Con </w:t>
            </w:r>
            <w:r w:rsidR="00C358FF">
              <w:rPr>
                <w:rFonts w:ascii="Arial" w:hAnsi="Arial" w:cs="Arial"/>
                <w:sz w:val="18"/>
                <w:szCs w:val="18"/>
              </w:rPr>
              <w:t xml:space="preserve">la </w:t>
            </w:r>
            <w:r>
              <w:rPr>
                <w:rFonts w:ascii="Arial" w:hAnsi="Arial" w:cs="Arial"/>
                <w:sz w:val="18"/>
                <w:szCs w:val="18"/>
              </w:rPr>
              <w:t>información</w:t>
            </w:r>
            <w:r w:rsidRPr="00241A18">
              <w:rPr>
                <w:rFonts w:ascii="Arial" w:hAnsi="Arial" w:cs="Arial"/>
                <w:sz w:val="18"/>
                <w:szCs w:val="18"/>
              </w:rPr>
              <w:t xml:space="preserve"> inicial enviada a Control Interno el día 7 de abril de 2020, se realizaron las pruebas de auditoria respectivas, encontrado diferencias con las bases de datos</w:t>
            </w:r>
            <w:r>
              <w:rPr>
                <w:rFonts w:ascii="Arial" w:hAnsi="Arial" w:cs="Arial"/>
                <w:sz w:val="18"/>
                <w:szCs w:val="18"/>
              </w:rPr>
              <w:t xml:space="preserve"> remitidas por la Dirección de Predios</w:t>
            </w:r>
            <w:r w:rsidR="00C358FF">
              <w:rPr>
                <w:rFonts w:ascii="Arial" w:hAnsi="Arial" w:cs="Arial"/>
                <w:sz w:val="18"/>
                <w:szCs w:val="18"/>
              </w:rPr>
              <w:t>;</w:t>
            </w:r>
            <w:r w:rsidRPr="00241A18">
              <w:rPr>
                <w:rFonts w:ascii="Arial" w:hAnsi="Arial" w:cs="Arial"/>
                <w:sz w:val="18"/>
                <w:szCs w:val="18"/>
              </w:rPr>
              <w:t xml:space="preserve"> </w:t>
            </w:r>
            <w:r w:rsidR="00C358FF">
              <w:rPr>
                <w:rFonts w:ascii="Arial" w:hAnsi="Arial" w:cs="Arial"/>
                <w:sz w:val="18"/>
                <w:szCs w:val="18"/>
              </w:rPr>
              <w:t>é</w:t>
            </w:r>
            <w:r w:rsidRPr="00241A18">
              <w:rPr>
                <w:rFonts w:ascii="Arial" w:hAnsi="Arial" w:cs="Arial"/>
                <w:sz w:val="18"/>
                <w:szCs w:val="18"/>
              </w:rPr>
              <w:t xml:space="preserve">stas inconsistencias fueron </w:t>
            </w:r>
            <w:r>
              <w:rPr>
                <w:rFonts w:ascii="Arial" w:hAnsi="Arial" w:cs="Arial"/>
                <w:sz w:val="18"/>
                <w:szCs w:val="18"/>
              </w:rPr>
              <w:t>enviadas</w:t>
            </w:r>
            <w:r w:rsidRPr="00241A18">
              <w:rPr>
                <w:rFonts w:ascii="Arial" w:hAnsi="Arial" w:cs="Arial"/>
                <w:sz w:val="18"/>
                <w:szCs w:val="18"/>
              </w:rPr>
              <w:t xml:space="preserve"> por correo electrónico y están descritas en este informe de auditoría</w:t>
            </w:r>
            <w:r w:rsidR="00C358FF">
              <w:rPr>
                <w:rFonts w:ascii="Arial" w:hAnsi="Arial" w:cs="Arial"/>
                <w:sz w:val="18"/>
                <w:szCs w:val="18"/>
              </w:rPr>
              <w:t>;</w:t>
            </w:r>
            <w:r w:rsidRPr="00241A18">
              <w:rPr>
                <w:rFonts w:ascii="Arial" w:hAnsi="Arial" w:cs="Arial"/>
                <w:sz w:val="18"/>
                <w:szCs w:val="18"/>
              </w:rPr>
              <w:t xml:space="preserve"> así mismo,</w:t>
            </w:r>
            <w:r w:rsidR="00C358FF">
              <w:rPr>
                <w:rFonts w:ascii="Arial" w:hAnsi="Arial" w:cs="Arial"/>
                <w:sz w:val="18"/>
                <w:szCs w:val="18"/>
              </w:rPr>
              <w:t xml:space="preserve"> cabe anotar que la Oficina de Control Interno</w:t>
            </w:r>
            <w:r w:rsidRPr="00241A18">
              <w:rPr>
                <w:rFonts w:ascii="Arial" w:hAnsi="Arial" w:cs="Arial"/>
                <w:sz w:val="18"/>
                <w:szCs w:val="18"/>
              </w:rPr>
              <w:t xml:space="preserve"> no recibió respuesta aclarando l</w:t>
            </w:r>
            <w:r w:rsidR="00C358FF">
              <w:rPr>
                <w:rFonts w:ascii="Arial" w:hAnsi="Arial" w:cs="Arial"/>
                <w:sz w:val="18"/>
                <w:szCs w:val="18"/>
              </w:rPr>
              <w:t xml:space="preserve">as diferencias </w:t>
            </w:r>
            <w:r w:rsidRPr="00241A18">
              <w:rPr>
                <w:rFonts w:ascii="Arial" w:hAnsi="Arial" w:cs="Arial"/>
                <w:sz w:val="18"/>
                <w:szCs w:val="18"/>
              </w:rPr>
              <w:t>encontrad</w:t>
            </w:r>
            <w:r w:rsidR="00C358FF">
              <w:rPr>
                <w:rFonts w:ascii="Arial" w:hAnsi="Arial" w:cs="Arial"/>
                <w:sz w:val="18"/>
                <w:szCs w:val="18"/>
              </w:rPr>
              <w:t>as en la información suministrada inicialmente</w:t>
            </w:r>
            <w:r w:rsidRPr="00241A18">
              <w:rPr>
                <w:rFonts w:ascii="Arial" w:hAnsi="Arial" w:cs="Arial"/>
                <w:sz w:val="18"/>
                <w:szCs w:val="18"/>
              </w:rPr>
              <w:t xml:space="preserve"> por parte de la Dirección Comercial, </w:t>
            </w:r>
            <w:r w:rsidR="00C358FF">
              <w:rPr>
                <w:rFonts w:ascii="Arial" w:hAnsi="Arial" w:cs="Arial"/>
                <w:sz w:val="18"/>
                <w:szCs w:val="18"/>
              </w:rPr>
              <w:t>en razón</w:t>
            </w:r>
            <w:r w:rsidRPr="00241A18">
              <w:rPr>
                <w:rFonts w:ascii="Arial" w:hAnsi="Arial" w:cs="Arial"/>
                <w:sz w:val="18"/>
                <w:szCs w:val="18"/>
              </w:rPr>
              <w:t xml:space="preserve"> a que en la </w:t>
            </w:r>
            <w:r w:rsidR="00C358FF">
              <w:rPr>
                <w:rFonts w:ascii="Arial" w:hAnsi="Arial" w:cs="Arial"/>
                <w:sz w:val="18"/>
                <w:szCs w:val="18"/>
              </w:rPr>
              <w:t xml:space="preserve">información </w:t>
            </w:r>
            <w:r w:rsidRPr="00241A18">
              <w:rPr>
                <w:rFonts w:ascii="Arial" w:hAnsi="Arial" w:cs="Arial"/>
                <w:sz w:val="18"/>
                <w:szCs w:val="18"/>
              </w:rPr>
              <w:t>remitida</w:t>
            </w:r>
            <w:r w:rsidR="00C358FF">
              <w:rPr>
                <w:rFonts w:ascii="Arial" w:hAnsi="Arial" w:cs="Arial"/>
                <w:sz w:val="18"/>
                <w:szCs w:val="18"/>
              </w:rPr>
              <w:t>, de manera posterior,</w:t>
            </w:r>
            <w:r w:rsidRPr="00241A18">
              <w:rPr>
                <w:rFonts w:ascii="Arial" w:hAnsi="Arial" w:cs="Arial"/>
                <w:sz w:val="18"/>
                <w:szCs w:val="18"/>
              </w:rPr>
              <w:t xml:space="preserve"> el 23 de abril de 2020</w:t>
            </w:r>
            <w:r>
              <w:rPr>
                <w:rFonts w:ascii="Arial" w:hAnsi="Arial" w:cs="Arial"/>
                <w:sz w:val="18"/>
                <w:szCs w:val="18"/>
              </w:rPr>
              <w:t>,</w:t>
            </w:r>
            <w:r w:rsidRPr="00241A18">
              <w:rPr>
                <w:rFonts w:ascii="Arial" w:hAnsi="Arial" w:cs="Arial"/>
                <w:sz w:val="18"/>
                <w:szCs w:val="18"/>
              </w:rPr>
              <w:t xml:space="preserve"> se subsanaron 60 de las 62 inconsistencias encontradas</w:t>
            </w:r>
            <w:r>
              <w:rPr>
                <w:rFonts w:ascii="Arial" w:hAnsi="Arial" w:cs="Arial"/>
                <w:sz w:val="18"/>
                <w:szCs w:val="18"/>
              </w:rPr>
              <w:t>, relacionadas a continuación:</w:t>
            </w:r>
          </w:p>
          <w:p w14:paraId="47BF1ABB" w14:textId="77777777" w:rsidR="00315665" w:rsidRDefault="00315665" w:rsidP="00315665">
            <w:pPr>
              <w:jc w:val="both"/>
              <w:rPr>
                <w:rFonts w:ascii="Arial" w:hAnsi="Arial" w:cs="Arial"/>
                <w:bCs/>
                <w:sz w:val="18"/>
                <w:szCs w:val="18"/>
                <w:highlight w:val="yellow"/>
              </w:rPr>
            </w:pPr>
          </w:p>
          <w:p w14:paraId="7BE68A85" w14:textId="77777777" w:rsidR="00241A18" w:rsidRPr="00241A18" w:rsidRDefault="00241A18" w:rsidP="00241A18">
            <w:pPr>
              <w:jc w:val="both"/>
              <w:rPr>
                <w:rFonts w:ascii="Arial" w:hAnsi="Arial" w:cs="Arial"/>
                <w:sz w:val="18"/>
                <w:szCs w:val="18"/>
              </w:rPr>
            </w:pPr>
            <w:r w:rsidRPr="00241A18">
              <w:rPr>
                <w:rFonts w:ascii="Arial" w:hAnsi="Arial" w:cs="Arial"/>
                <w:noProof/>
                <w:sz w:val="18"/>
                <w:szCs w:val="18"/>
                <w:lang w:eastAsia="es-CO"/>
              </w:rPr>
              <w:drawing>
                <wp:inline distT="0" distB="0" distL="0" distR="0" wp14:anchorId="05CCFA0B" wp14:editId="0DED34E6">
                  <wp:extent cx="5324475" cy="42672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8957" cy="4286821"/>
                          </a:xfrm>
                          <a:prstGeom prst="rect">
                            <a:avLst/>
                          </a:prstGeom>
                          <a:noFill/>
                          <a:ln>
                            <a:noFill/>
                          </a:ln>
                        </pic:spPr>
                      </pic:pic>
                    </a:graphicData>
                  </a:graphic>
                </wp:inline>
              </w:drawing>
            </w:r>
          </w:p>
          <w:p w14:paraId="565D055A" w14:textId="77777777" w:rsidR="00241A18" w:rsidRPr="00241A18" w:rsidRDefault="00241A18" w:rsidP="00241A18">
            <w:pPr>
              <w:jc w:val="both"/>
              <w:rPr>
                <w:rFonts w:ascii="Arial" w:hAnsi="Arial" w:cs="Arial"/>
                <w:sz w:val="18"/>
                <w:szCs w:val="18"/>
              </w:rPr>
            </w:pPr>
            <w:r w:rsidRPr="00241A18">
              <w:rPr>
                <w:rFonts w:ascii="Arial" w:hAnsi="Arial" w:cs="Arial"/>
                <w:noProof/>
                <w:sz w:val="18"/>
                <w:szCs w:val="18"/>
                <w:lang w:eastAsia="es-CO"/>
              </w:rPr>
              <w:lastRenderedPageBreak/>
              <w:drawing>
                <wp:inline distT="0" distB="0" distL="0" distR="0" wp14:anchorId="784A1B6B" wp14:editId="55AD2609">
                  <wp:extent cx="5341826" cy="3633747"/>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84" cy="3650044"/>
                          </a:xfrm>
                          <a:prstGeom prst="rect">
                            <a:avLst/>
                          </a:prstGeom>
                          <a:noFill/>
                          <a:ln>
                            <a:noFill/>
                          </a:ln>
                        </pic:spPr>
                      </pic:pic>
                    </a:graphicData>
                  </a:graphic>
                </wp:inline>
              </w:drawing>
            </w:r>
          </w:p>
          <w:p w14:paraId="49A34368" w14:textId="77777777" w:rsidR="00241A18" w:rsidRPr="00241A18" w:rsidRDefault="00241A18" w:rsidP="00241A18">
            <w:pPr>
              <w:jc w:val="both"/>
              <w:rPr>
                <w:rFonts w:ascii="Arial" w:hAnsi="Arial" w:cs="Arial"/>
                <w:sz w:val="18"/>
                <w:szCs w:val="18"/>
              </w:rPr>
            </w:pPr>
            <w:r w:rsidRPr="00241A18">
              <w:rPr>
                <w:rFonts w:ascii="Arial" w:hAnsi="Arial" w:cs="Arial"/>
                <w:noProof/>
                <w:sz w:val="18"/>
                <w:szCs w:val="18"/>
                <w:lang w:eastAsia="es-CO"/>
              </w:rPr>
              <w:drawing>
                <wp:inline distT="0" distB="0" distL="0" distR="0" wp14:anchorId="12BF4F41" wp14:editId="6E9908C0">
                  <wp:extent cx="5359569" cy="3476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6146" cy="3487378"/>
                          </a:xfrm>
                          <a:prstGeom prst="rect">
                            <a:avLst/>
                          </a:prstGeom>
                          <a:noFill/>
                          <a:ln>
                            <a:noFill/>
                          </a:ln>
                        </pic:spPr>
                      </pic:pic>
                    </a:graphicData>
                  </a:graphic>
                </wp:inline>
              </w:drawing>
            </w:r>
          </w:p>
          <w:p w14:paraId="3BF5E417" w14:textId="77777777" w:rsidR="007B7BFB" w:rsidRDefault="007B7BFB" w:rsidP="00241A18">
            <w:pPr>
              <w:jc w:val="both"/>
              <w:rPr>
                <w:rFonts w:ascii="Arial" w:hAnsi="Arial" w:cs="Arial"/>
                <w:sz w:val="18"/>
                <w:szCs w:val="18"/>
              </w:rPr>
            </w:pPr>
          </w:p>
          <w:p w14:paraId="175DD456" w14:textId="1278B64A" w:rsidR="00241A18" w:rsidRDefault="00241A18" w:rsidP="00241A18">
            <w:pPr>
              <w:jc w:val="both"/>
              <w:rPr>
                <w:rFonts w:ascii="Arial" w:hAnsi="Arial" w:cs="Arial"/>
                <w:sz w:val="18"/>
                <w:szCs w:val="18"/>
              </w:rPr>
            </w:pPr>
            <w:r w:rsidRPr="00241A18">
              <w:rPr>
                <w:rFonts w:ascii="Arial" w:hAnsi="Arial" w:cs="Arial"/>
                <w:sz w:val="18"/>
                <w:szCs w:val="18"/>
              </w:rPr>
              <w:t xml:space="preserve">En la actual </w:t>
            </w:r>
            <w:r w:rsidR="00F633CC">
              <w:rPr>
                <w:rFonts w:ascii="Arial" w:hAnsi="Arial" w:cs="Arial"/>
                <w:sz w:val="18"/>
                <w:szCs w:val="18"/>
              </w:rPr>
              <w:t>hoja de cálculo que contiene la información manejada por Dirección Comercial</w:t>
            </w:r>
            <w:r w:rsidRPr="00241A18">
              <w:rPr>
                <w:rFonts w:ascii="Arial" w:hAnsi="Arial" w:cs="Arial"/>
                <w:sz w:val="18"/>
                <w:szCs w:val="18"/>
              </w:rPr>
              <w:t xml:space="preserve">, </w:t>
            </w:r>
            <w:r w:rsidR="006B3C6B">
              <w:rPr>
                <w:rFonts w:ascii="Arial" w:hAnsi="Arial" w:cs="Arial"/>
                <w:sz w:val="18"/>
                <w:szCs w:val="18"/>
              </w:rPr>
              <w:t>estas</w:t>
            </w:r>
            <w:r w:rsidRPr="00241A18">
              <w:rPr>
                <w:rFonts w:ascii="Arial" w:hAnsi="Arial" w:cs="Arial"/>
                <w:sz w:val="18"/>
                <w:szCs w:val="18"/>
              </w:rPr>
              <w:t xml:space="preserve"> inconsistencias fueron solucionadas</w:t>
            </w:r>
            <w:r w:rsidR="00C358FF">
              <w:rPr>
                <w:rFonts w:ascii="Arial" w:hAnsi="Arial" w:cs="Arial"/>
                <w:sz w:val="18"/>
                <w:szCs w:val="18"/>
              </w:rPr>
              <w:t xml:space="preserve">; </w:t>
            </w:r>
            <w:r w:rsidR="00F633CC">
              <w:rPr>
                <w:rFonts w:ascii="Arial" w:hAnsi="Arial" w:cs="Arial"/>
                <w:sz w:val="18"/>
                <w:szCs w:val="18"/>
              </w:rPr>
              <w:t xml:space="preserve">sin embargo, existe </w:t>
            </w:r>
            <w:r w:rsidRPr="00241A18">
              <w:rPr>
                <w:rFonts w:ascii="Arial" w:hAnsi="Arial" w:cs="Arial"/>
                <w:sz w:val="18"/>
                <w:szCs w:val="18"/>
              </w:rPr>
              <w:t xml:space="preserve">diferencia en 2 predios que aparecen como entregados en la base de datos de la Dirección de </w:t>
            </w:r>
            <w:r w:rsidR="00C358FF">
              <w:rPr>
                <w:rFonts w:ascii="Arial" w:hAnsi="Arial" w:cs="Arial"/>
                <w:sz w:val="18"/>
                <w:szCs w:val="18"/>
              </w:rPr>
              <w:t>P</w:t>
            </w:r>
            <w:r w:rsidRPr="00241A18">
              <w:rPr>
                <w:rFonts w:ascii="Arial" w:hAnsi="Arial" w:cs="Arial"/>
                <w:sz w:val="18"/>
                <w:szCs w:val="18"/>
              </w:rPr>
              <w:t xml:space="preserve">redios y no se encuentran en la </w:t>
            </w:r>
            <w:r w:rsidR="00F633CC">
              <w:rPr>
                <w:rFonts w:ascii="Arial" w:hAnsi="Arial" w:cs="Arial"/>
                <w:sz w:val="18"/>
                <w:szCs w:val="18"/>
              </w:rPr>
              <w:t>información remitida por</w:t>
            </w:r>
            <w:r w:rsidRPr="00241A18">
              <w:rPr>
                <w:rFonts w:ascii="Arial" w:hAnsi="Arial" w:cs="Arial"/>
                <w:sz w:val="18"/>
                <w:szCs w:val="18"/>
              </w:rPr>
              <w:t xml:space="preserve"> la Dirección Comercial.</w:t>
            </w:r>
            <w:r w:rsidR="00F633CC">
              <w:rPr>
                <w:rFonts w:ascii="Arial" w:hAnsi="Arial" w:cs="Arial"/>
                <w:sz w:val="18"/>
                <w:szCs w:val="18"/>
              </w:rPr>
              <w:t xml:space="preserve"> A </w:t>
            </w:r>
            <w:r w:rsidR="00C358FF">
              <w:rPr>
                <w:rFonts w:ascii="Arial" w:hAnsi="Arial" w:cs="Arial"/>
                <w:sz w:val="18"/>
                <w:szCs w:val="18"/>
              </w:rPr>
              <w:t>continuación,</w:t>
            </w:r>
            <w:r w:rsidR="00F633CC">
              <w:rPr>
                <w:rFonts w:ascii="Arial" w:hAnsi="Arial" w:cs="Arial"/>
                <w:sz w:val="18"/>
                <w:szCs w:val="18"/>
              </w:rPr>
              <w:t xml:space="preserve"> se relacionan los predios que presentan diferencias:</w:t>
            </w:r>
          </w:p>
          <w:p w14:paraId="40DE3407" w14:textId="77777777" w:rsidR="00017BDE" w:rsidRPr="00241A18" w:rsidRDefault="00017BDE" w:rsidP="00241A18">
            <w:pPr>
              <w:jc w:val="both"/>
              <w:rPr>
                <w:rFonts w:ascii="Arial" w:hAnsi="Arial" w:cs="Arial"/>
                <w:sz w:val="18"/>
                <w:szCs w:val="18"/>
              </w:rPr>
            </w:pPr>
          </w:p>
          <w:p w14:paraId="05A79BC5" w14:textId="77777777" w:rsidR="00241A18" w:rsidRPr="00241A18" w:rsidRDefault="00241A18" w:rsidP="00241A18">
            <w:pPr>
              <w:jc w:val="both"/>
              <w:rPr>
                <w:rFonts w:ascii="Arial" w:hAnsi="Arial" w:cs="Arial"/>
                <w:sz w:val="18"/>
                <w:szCs w:val="18"/>
              </w:rPr>
            </w:pPr>
            <w:r w:rsidRPr="00241A18">
              <w:rPr>
                <w:rFonts w:ascii="Arial" w:hAnsi="Arial" w:cs="Arial"/>
                <w:noProof/>
                <w:sz w:val="18"/>
                <w:szCs w:val="18"/>
                <w:lang w:eastAsia="es-CO"/>
              </w:rPr>
              <w:lastRenderedPageBreak/>
              <w:drawing>
                <wp:inline distT="0" distB="0" distL="0" distR="0" wp14:anchorId="2DD8B447" wp14:editId="7FF193A6">
                  <wp:extent cx="5326380" cy="37244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2882" cy="386188"/>
                          </a:xfrm>
                          <a:prstGeom prst="rect">
                            <a:avLst/>
                          </a:prstGeom>
                          <a:noFill/>
                          <a:ln>
                            <a:noFill/>
                          </a:ln>
                        </pic:spPr>
                      </pic:pic>
                    </a:graphicData>
                  </a:graphic>
                </wp:inline>
              </w:drawing>
            </w:r>
          </w:p>
          <w:p w14:paraId="43EDBCE1" w14:textId="77777777" w:rsidR="00017BDE" w:rsidRDefault="00017BDE" w:rsidP="00241A18">
            <w:pPr>
              <w:jc w:val="both"/>
              <w:rPr>
                <w:rFonts w:ascii="Arial" w:hAnsi="Arial" w:cs="Arial"/>
                <w:sz w:val="18"/>
                <w:szCs w:val="18"/>
              </w:rPr>
            </w:pPr>
          </w:p>
          <w:p w14:paraId="0A0F94B5" w14:textId="63F1FBC2" w:rsidR="00241A18" w:rsidRDefault="00241A18" w:rsidP="00241A18">
            <w:pPr>
              <w:jc w:val="both"/>
              <w:rPr>
                <w:rFonts w:ascii="Arial" w:hAnsi="Arial" w:cs="Arial"/>
                <w:sz w:val="18"/>
                <w:szCs w:val="18"/>
              </w:rPr>
            </w:pPr>
            <w:r w:rsidRPr="00241A18">
              <w:rPr>
                <w:rFonts w:ascii="Arial" w:hAnsi="Arial" w:cs="Arial"/>
                <w:sz w:val="18"/>
                <w:szCs w:val="18"/>
              </w:rPr>
              <w:t xml:space="preserve">Al solicitar explicación de los predios </w:t>
            </w:r>
            <w:r w:rsidR="00F633CC">
              <w:rPr>
                <w:rFonts w:ascii="Arial" w:hAnsi="Arial" w:cs="Arial"/>
                <w:sz w:val="18"/>
                <w:szCs w:val="18"/>
              </w:rPr>
              <w:t xml:space="preserve">que figuran como entregados por parte </w:t>
            </w:r>
            <w:r w:rsidRPr="00241A18">
              <w:rPr>
                <w:rFonts w:ascii="Arial" w:hAnsi="Arial" w:cs="Arial"/>
                <w:sz w:val="18"/>
                <w:szCs w:val="18"/>
              </w:rPr>
              <w:t>de la Dirección de Predios</w:t>
            </w:r>
            <w:r w:rsidR="00F633CC">
              <w:rPr>
                <w:rFonts w:ascii="Arial" w:hAnsi="Arial" w:cs="Arial"/>
                <w:sz w:val="18"/>
                <w:szCs w:val="18"/>
              </w:rPr>
              <w:t xml:space="preserve"> para ser administrados por </w:t>
            </w:r>
            <w:r w:rsidR="00C358FF">
              <w:rPr>
                <w:rFonts w:ascii="Arial" w:hAnsi="Arial" w:cs="Arial"/>
                <w:sz w:val="18"/>
                <w:szCs w:val="18"/>
              </w:rPr>
              <w:t>el</w:t>
            </w:r>
            <w:r w:rsidR="00F633CC">
              <w:rPr>
                <w:rFonts w:ascii="Arial" w:hAnsi="Arial" w:cs="Arial"/>
                <w:sz w:val="18"/>
                <w:szCs w:val="18"/>
              </w:rPr>
              <w:t xml:space="preserve"> área responsable</w:t>
            </w:r>
            <w:r w:rsidR="00496B34">
              <w:rPr>
                <w:rFonts w:ascii="Arial" w:hAnsi="Arial" w:cs="Arial"/>
                <w:sz w:val="18"/>
                <w:szCs w:val="18"/>
              </w:rPr>
              <w:t>, los cuales n</w:t>
            </w:r>
            <w:r w:rsidR="00F633CC">
              <w:rPr>
                <w:rFonts w:ascii="Arial" w:hAnsi="Arial" w:cs="Arial"/>
                <w:sz w:val="18"/>
                <w:szCs w:val="18"/>
              </w:rPr>
              <w:t>o se encontraban registrados en la información remitida por la Dirección Comercial,</w:t>
            </w:r>
            <w:r w:rsidRPr="00241A18">
              <w:rPr>
                <w:rFonts w:ascii="Arial" w:hAnsi="Arial" w:cs="Arial"/>
                <w:sz w:val="18"/>
                <w:szCs w:val="18"/>
              </w:rPr>
              <w:t xml:space="preserve"> se recibió la siguiente respuesta en correo electrónico el día 29 de abril de 2020:</w:t>
            </w:r>
          </w:p>
          <w:p w14:paraId="25F6ED3E" w14:textId="77777777" w:rsidR="00241A18" w:rsidRPr="00241A18" w:rsidRDefault="00241A18" w:rsidP="00241A18">
            <w:pPr>
              <w:jc w:val="both"/>
              <w:rPr>
                <w:rFonts w:ascii="Arial" w:hAnsi="Arial" w:cs="Arial"/>
                <w:sz w:val="18"/>
                <w:szCs w:val="18"/>
              </w:rPr>
            </w:pPr>
          </w:p>
          <w:p w14:paraId="12C8A9D1" w14:textId="6D934EC4" w:rsidR="00241A18" w:rsidRPr="00241A18" w:rsidRDefault="00241A18" w:rsidP="00241A18">
            <w:pPr>
              <w:ind w:hanging="1"/>
              <w:jc w:val="both"/>
              <w:rPr>
                <w:rFonts w:ascii="Arial" w:hAnsi="Arial" w:cs="Arial"/>
                <w:i/>
                <w:iCs/>
                <w:sz w:val="18"/>
                <w:szCs w:val="18"/>
              </w:rPr>
            </w:pPr>
            <w:r w:rsidRPr="00241A18">
              <w:rPr>
                <w:rFonts w:ascii="Arial" w:hAnsi="Arial" w:cs="Arial"/>
                <w:i/>
                <w:iCs/>
                <w:sz w:val="18"/>
                <w:szCs w:val="18"/>
              </w:rPr>
              <w:t>“Los dos restantes, uno está transferido, por tanto, ya no se encuentra en esta base de datos, y el otro se actualización y ya se encuentra en la base de datos con el RP correcto.”</w:t>
            </w:r>
          </w:p>
          <w:p w14:paraId="4741B1A9" w14:textId="77777777" w:rsidR="00241A18" w:rsidRPr="00241A18" w:rsidRDefault="00241A18" w:rsidP="00241A18">
            <w:pPr>
              <w:ind w:hanging="1"/>
              <w:jc w:val="both"/>
              <w:rPr>
                <w:rFonts w:ascii="Arial" w:hAnsi="Arial" w:cs="Arial"/>
                <w:sz w:val="18"/>
                <w:szCs w:val="18"/>
              </w:rPr>
            </w:pPr>
          </w:p>
          <w:p w14:paraId="37276409" w14:textId="20F9840E" w:rsidR="00241A18" w:rsidRDefault="00496B34" w:rsidP="00241A18">
            <w:pPr>
              <w:ind w:hanging="1"/>
              <w:jc w:val="both"/>
              <w:rPr>
                <w:rFonts w:ascii="Arial" w:hAnsi="Arial" w:cs="Arial"/>
                <w:sz w:val="18"/>
                <w:szCs w:val="18"/>
              </w:rPr>
            </w:pPr>
            <w:r>
              <w:rPr>
                <w:rFonts w:ascii="Arial" w:hAnsi="Arial" w:cs="Arial"/>
                <w:sz w:val="18"/>
                <w:szCs w:val="18"/>
              </w:rPr>
              <w:t>E</w:t>
            </w:r>
            <w:r w:rsidR="00241A18" w:rsidRPr="00241A18">
              <w:rPr>
                <w:rFonts w:ascii="Arial" w:hAnsi="Arial" w:cs="Arial"/>
                <w:sz w:val="18"/>
                <w:szCs w:val="18"/>
              </w:rPr>
              <w:t xml:space="preserve">xplicación </w:t>
            </w:r>
            <w:r>
              <w:rPr>
                <w:rFonts w:ascii="Arial" w:hAnsi="Arial" w:cs="Arial"/>
                <w:sz w:val="18"/>
                <w:szCs w:val="18"/>
              </w:rPr>
              <w:t>que n</w:t>
            </w:r>
            <w:r w:rsidRPr="00241A18">
              <w:rPr>
                <w:rFonts w:ascii="Arial" w:hAnsi="Arial" w:cs="Arial"/>
                <w:sz w:val="18"/>
                <w:szCs w:val="18"/>
              </w:rPr>
              <w:t xml:space="preserve">o es </w:t>
            </w:r>
            <w:r w:rsidR="00C358FF">
              <w:rPr>
                <w:rFonts w:ascii="Arial" w:hAnsi="Arial" w:cs="Arial"/>
                <w:sz w:val="18"/>
                <w:szCs w:val="18"/>
              </w:rPr>
              <w:t>completa</w:t>
            </w:r>
            <w:r>
              <w:rPr>
                <w:rFonts w:ascii="Arial" w:hAnsi="Arial" w:cs="Arial"/>
                <w:sz w:val="18"/>
                <w:szCs w:val="18"/>
              </w:rPr>
              <w:t>,</w:t>
            </w:r>
            <w:r w:rsidRPr="00241A18">
              <w:rPr>
                <w:rFonts w:ascii="Arial" w:hAnsi="Arial" w:cs="Arial"/>
                <w:sz w:val="18"/>
                <w:szCs w:val="18"/>
              </w:rPr>
              <w:t xml:space="preserve"> </w:t>
            </w:r>
            <w:r w:rsidR="00241A18" w:rsidRPr="00241A18">
              <w:rPr>
                <w:rFonts w:ascii="Arial" w:hAnsi="Arial" w:cs="Arial"/>
                <w:sz w:val="18"/>
                <w:szCs w:val="18"/>
              </w:rPr>
              <w:t>en cuanto no se especifica cual predio fue transferido</w:t>
            </w:r>
            <w:r>
              <w:rPr>
                <w:rFonts w:ascii="Arial" w:hAnsi="Arial" w:cs="Arial"/>
                <w:sz w:val="18"/>
                <w:szCs w:val="18"/>
              </w:rPr>
              <w:t>,</w:t>
            </w:r>
            <w:r w:rsidR="00241A18" w:rsidRPr="00241A18">
              <w:rPr>
                <w:rFonts w:ascii="Arial" w:hAnsi="Arial" w:cs="Arial"/>
                <w:sz w:val="18"/>
                <w:szCs w:val="18"/>
              </w:rPr>
              <w:t xml:space="preserve"> ni la razón por la cual se realizó la transferencia</w:t>
            </w:r>
            <w:r w:rsidR="00C358FF">
              <w:rPr>
                <w:rFonts w:ascii="Arial" w:hAnsi="Arial" w:cs="Arial"/>
                <w:sz w:val="18"/>
                <w:szCs w:val="18"/>
              </w:rPr>
              <w:t>;</w:t>
            </w:r>
            <w:r w:rsidR="00241A18" w:rsidRPr="00241A18">
              <w:rPr>
                <w:rFonts w:ascii="Arial" w:hAnsi="Arial" w:cs="Arial"/>
                <w:sz w:val="18"/>
                <w:szCs w:val="18"/>
              </w:rPr>
              <w:t xml:space="preserve"> así mismo, no se define </w:t>
            </w:r>
            <w:r w:rsidR="00C358FF">
              <w:rPr>
                <w:rFonts w:ascii="Arial" w:hAnsi="Arial" w:cs="Arial"/>
                <w:sz w:val="18"/>
                <w:szCs w:val="18"/>
              </w:rPr>
              <w:t>cuál</w:t>
            </w:r>
            <w:r w:rsidR="00241A18">
              <w:rPr>
                <w:rFonts w:ascii="Arial" w:hAnsi="Arial" w:cs="Arial"/>
                <w:sz w:val="18"/>
                <w:szCs w:val="18"/>
              </w:rPr>
              <w:t xml:space="preserve"> </w:t>
            </w:r>
            <w:r w:rsidR="00241A18" w:rsidRPr="00241A18">
              <w:rPr>
                <w:rFonts w:ascii="Arial" w:hAnsi="Arial" w:cs="Arial"/>
                <w:sz w:val="18"/>
                <w:szCs w:val="18"/>
              </w:rPr>
              <w:t>de los dos predios fue ingresado a la base de datos</w:t>
            </w:r>
            <w:r>
              <w:rPr>
                <w:rFonts w:ascii="Arial" w:hAnsi="Arial" w:cs="Arial"/>
                <w:sz w:val="18"/>
                <w:szCs w:val="18"/>
              </w:rPr>
              <w:t xml:space="preserve"> con el RT correcto</w:t>
            </w:r>
            <w:r w:rsidR="00241A18" w:rsidRPr="00241A18">
              <w:rPr>
                <w:rFonts w:ascii="Arial" w:hAnsi="Arial" w:cs="Arial"/>
                <w:sz w:val="18"/>
                <w:szCs w:val="18"/>
              </w:rPr>
              <w:t>.</w:t>
            </w:r>
          </w:p>
          <w:p w14:paraId="2DC10C56" w14:textId="77777777" w:rsidR="00241A18" w:rsidRPr="00241A18" w:rsidRDefault="00241A18" w:rsidP="00241A18">
            <w:pPr>
              <w:ind w:hanging="1"/>
              <w:jc w:val="both"/>
              <w:rPr>
                <w:rFonts w:ascii="Arial" w:hAnsi="Arial" w:cs="Arial"/>
                <w:sz w:val="18"/>
                <w:szCs w:val="18"/>
              </w:rPr>
            </w:pPr>
          </w:p>
          <w:p w14:paraId="62F7BF99" w14:textId="77777777" w:rsidR="00263960" w:rsidRDefault="00241A18" w:rsidP="00AF0EDC">
            <w:pPr>
              <w:ind w:hanging="1"/>
              <w:jc w:val="both"/>
              <w:rPr>
                <w:rFonts w:ascii="Arial" w:hAnsi="Arial" w:cs="Arial"/>
                <w:sz w:val="18"/>
                <w:szCs w:val="18"/>
              </w:rPr>
            </w:pPr>
            <w:r w:rsidRPr="00241A18">
              <w:rPr>
                <w:rFonts w:ascii="Arial" w:hAnsi="Arial" w:cs="Arial"/>
                <w:sz w:val="18"/>
                <w:szCs w:val="18"/>
              </w:rPr>
              <w:t>Por otra parte, en cuanto a la aclaración efectuada</w:t>
            </w:r>
            <w:r w:rsidR="00AF0EDC">
              <w:rPr>
                <w:rFonts w:ascii="Arial" w:hAnsi="Arial" w:cs="Arial"/>
                <w:sz w:val="18"/>
                <w:szCs w:val="18"/>
              </w:rPr>
              <w:t xml:space="preserve"> por la Dirección Comercial</w:t>
            </w:r>
            <w:r w:rsidRPr="00241A18">
              <w:rPr>
                <w:rFonts w:ascii="Arial" w:hAnsi="Arial" w:cs="Arial"/>
                <w:sz w:val="18"/>
                <w:szCs w:val="18"/>
              </w:rPr>
              <w:t>: “</w:t>
            </w:r>
            <w:r w:rsidRPr="00241A18">
              <w:rPr>
                <w:rFonts w:ascii="Arial" w:hAnsi="Arial" w:cs="Arial"/>
                <w:i/>
                <w:iCs/>
                <w:sz w:val="18"/>
                <w:szCs w:val="18"/>
              </w:rPr>
              <w:t xml:space="preserve">las bases de datos son estructuradas de acuerdo a las necesidades y responsabilidades de las áreas, por </w:t>
            </w:r>
            <w:r w:rsidR="00DC0FE6" w:rsidRPr="00241A18">
              <w:rPr>
                <w:rFonts w:ascii="Arial" w:hAnsi="Arial" w:cs="Arial"/>
                <w:i/>
                <w:iCs/>
                <w:sz w:val="18"/>
                <w:szCs w:val="18"/>
              </w:rPr>
              <w:t>tanto,</w:t>
            </w:r>
            <w:r w:rsidRPr="00241A18">
              <w:rPr>
                <w:rFonts w:ascii="Arial" w:hAnsi="Arial" w:cs="Arial"/>
                <w:i/>
                <w:iCs/>
                <w:sz w:val="18"/>
                <w:szCs w:val="18"/>
              </w:rPr>
              <w:t xml:space="preserve"> no son comparables.”</w:t>
            </w:r>
            <w:r w:rsidR="00F72A43">
              <w:rPr>
                <w:rFonts w:ascii="Arial" w:hAnsi="Arial" w:cs="Arial"/>
                <w:sz w:val="18"/>
                <w:szCs w:val="18"/>
              </w:rPr>
              <w:t>, cabe anotar que e</w:t>
            </w:r>
            <w:r w:rsidRPr="00241A18">
              <w:rPr>
                <w:rFonts w:ascii="Arial" w:hAnsi="Arial" w:cs="Arial"/>
                <w:sz w:val="18"/>
                <w:szCs w:val="18"/>
              </w:rPr>
              <w:t xml:space="preserve">l inventario que se lleva en la Dirección Comercial resulta del traslado de la Dirección de Predios, por tal motivo, estos predios que se trasladan </w:t>
            </w:r>
            <w:r w:rsidR="00F72A43">
              <w:rPr>
                <w:rFonts w:ascii="Arial" w:hAnsi="Arial" w:cs="Arial"/>
                <w:sz w:val="18"/>
                <w:szCs w:val="18"/>
              </w:rPr>
              <w:t xml:space="preserve">deberían </w:t>
            </w:r>
            <w:r w:rsidRPr="00241A18">
              <w:rPr>
                <w:rFonts w:ascii="Arial" w:hAnsi="Arial" w:cs="Arial"/>
                <w:sz w:val="18"/>
                <w:szCs w:val="18"/>
              </w:rPr>
              <w:t>contener la misma información en las dos bases de datos</w:t>
            </w:r>
            <w:r w:rsidR="00AF0EDC">
              <w:rPr>
                <w:rFonts w:ascii="Arial" w:hAnsi="Arial" w:cs="Arial"/>
                <w:sz w:val="18"/>
                <w:szCs w:val="18"/>
              </w:rPr>
              <w:t xml:space="preserve"> (comparables</w:t>
            </w:r>
            <w:r w:rsidR="00F72A43">
              <w:rPr>
                <w:rFonts w:ascii="Arial" w:hAnsi="Arial" w:cs="Arial"/>
                <w:sz w:val="18"/>
                <w:szCs w:val="18"/>
              </w:rPr>
              <w:t xml:space="preserve"> que incluyan los códigos de los campos llave para efectuar un cruce en línea</w:t>
            </w:r>
            <w:r w:rsidR="00AF0EDC">
              <w:rPr>
                <w:rFonts w:ascii="Arial" w:hAnsi="Arial" w:cs="Arial"/>
                <w:sz w:val="18"/>
                <w:szCs w:val="18"/>
              </w:rPr>
              <w:t>)</w:t>
            </w:r>
            <w:r w:rsidR="00F72A43">
              <w:rPr>
                <w:rFonts w:ascii="Arial" w:hAnsi="Arial" w:cs="Arial"/>
                <w:sz w:val="18"/>
                <w:szCs w:val="18"/>
              </w:rPr>
              <w:t>;</w:t>
            </w:r>
            <w:r w:rsidRPr="00241A18">
              <w:rPr>
                <w:rFonts w:ascii="Arial" w:hAnsi="Arial" w:cs="Arial"/>
                <w:sz w:val="18"/>
                <w:szCs w:val="18"/>
              </w:rPr>
              <w:t xml:space="preserve"> </w:t>
            </w:r>
            <w:r>
              <w:rPr>
                <w:rFonts w:ascii="Arial" w:hAnsi="Arial" w:cs="Arial"/>
                <w:sz w:val="18"/>
                <w:szCs w:val="18"/>
              </w:rPr>
              <w:t>sin embargo</w:t>
            </w:r>
            <w:r w:rsidRPr="00241A18">
              <w:rPr>
                <w:rFonts w:ascii="Arial" w:hAnsi="Arial" w:cs="Arial"/>
                <w:sz w:val="18"/>
                <w:szCs w:val="18"/>
              </w:rPr>
              <w:t>, en cuanto a la estructuración</w:t>
            </w:r>
            <w:r w:rsidRPr="006C5429">
              <w:rPr>
                <w:rFonts w:ascii="Arial" w:hAnsi="Arial" w:cs="Arial"/>
                <w:sz w:val="18"/>
                <w:szCs w:val="18"/>
              </w:rPr>
              <w:t xml:space="preserve">, </w:t>
            </w:r>
            <w:r w:rsidR="00F72A43">
              <w:rPr>
                <w:rFonts w:ascii="Arial" w:hAnsi="Arial" w:cs="Arial"/>
                <w:sz w:val="18"/>
                <w:szCs w:val="18"/>
              </w:rPr>
              <w:t>é</w:t>
            </w:r>
            <w:r w:rsidR="00AF0EDC" w:rsidRPr="006C5429">
              <w:rPr>
                <w:rFonts w:ascii="Arial" w:hAnsi="Arial" w:cs="Arial"/>
                <w:sz w:val="18"/>
                <w:szCs w:val="18"/>
              </w:rPr>
              <w:t>stas si pudiesen adaptarse a las necesidades de cada una de las áreas como informa el auditado.</w:t>
            </w:r>
            <w:r w:rsidR="00AF0EDC">
              <w:rPr>
                <w:rFonts w:ascii="Arial" w:hAnsi="Arial" w:cs="Arial"/>
                <w:sz w:val="18"/>
                <w:szCs w:val="18"/>
              </w:rPr>
              <w:t xml:space="preserve"> </w:t>
            </w:r>
          </w:p>
          <w:p w14:paraId="6927A99D" w14:textId="77777777" w:rsidR="00774327" w:rsidRDefault="00774327" w:rsidP="00AF0EDC">
            <w:pPr>
              <w:ind w:hanging="1"/>
              <w:jc w:val="both"/>
              <w:rPr>
                <w:rFonts w:ascii="Arial" w:hAnsi="Arial" w:cs="Arial"/>
                <w:sz w:val="18"/>
                <w:szCs w:val="18"/>
              </w:rPr>
            </w:pPr>
          </w:p>
          <w:p w14:paraId="6BB5BED1" w14:textId="77777777" w:rsidR="00C03530" w:rsidRDefault="00C03530" w:rsidP="00C03530">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0C37D537" w14:textId="0E8C65B3" w:rsidR="00D46352" w:rsidRDefault="00D46352" w:rsidP="00774327">
            <w:pPr>
              <w:jc w:val="both"/>
              <w:rPr>
                <w:rFonts w:ascii="Arial" w:hAnsi="Arial" w:cs="Arial"/>
                <w:b/>
                <w:bCs/>
                <w:sz w:val="20"/>
                <w:szCs w:val="20"/>
              </w:rPr>
            </w:pPr>
          </w:p>
          <w:p w14:paraId="1053CFD5" w14:textId="399D2532" w:rsidR="00D46352" w:rsidRPr="00AD7BB0" w:rsidRDefault="000756EE" w:rsidP="00774327">
            <w:pPr>
              <w:jc w:val="both"/>
              <w:rPr>
                <w:rFonts w:ascii="Arial" w:hAnsi="Arial" w:cs="Arial"/>
                <w:i/>
                <w:iCs/>
                <w:sz w:val="18"/>
                <w:szCs w:val="18"/>
              </w:rPr>
            </w:pPr>
            <w:r>
              <w:rPr>
                <w:rFonts w:ascii="Arial" w:hAnsi="Arial" w:cs="Arial"/>
                <w:i/>
                <w:iCs/>
                <w:sz w:val="18"/>
                <w:szCs w:val="18"/>
              </w:rPr>
              <w:t>“</w:t>
            </w:r>
            <w:r w:rsidR="00D46352" w:rsidRPr="00AD7BB0">
              <w:rPr>
                <w:rFonts w:ascii="Arial" w:hAnsi="Arial" w:cs="Arial"/>
                <w:i/>
                <w:iCs/>
                <w:sz w:val="18"/>
                <w:szCs w:val="18"/>
              </w:rPr>
              <w:t xml:space="preserve">Se solicita levantar la no conformidad, con base en lo siguiente: </w:t>
            </w:r>
          </w:p>
          <w:p w14:paraId="3E3ADBED" w14:textId="77777777" w:rsidR="00D46352" w:rsidRPr="00AD7BB0" w:rsidRDefault="00D46352" w:rsidP="00774327">
            <w:pPr>
              <w:jc w:val="both"/>
              <w:rPr>
                <w:rFonts w:ascii="Arial" w:hAnsi="Arial" w:cs="Arial"/>
                <w:i/>
                <w:iCs/>
                <w:sz w:val="18"/>
                <w:szCs w:val="18"/>
              </w:rPr>
            </w:pPr>
          </w:p>
          <w:p w14:paraId="5FD35F8C" w14:textId="3B15F943" w:rsidR="00D46352" w:rsidRPr="00AD7BB0" w:rsidRDefault="00D46352" w:rsidP="00774327">
            <w:pPr>
              <w:jc w:val="both"/>
              <w:rPr>
                <w:rFonts w:ascii="Arial" w:hAnsi="Arial" w:cs="Arial"/>
                <w:i/>
                <w:iCs/>
                <w:sz w:val="18"/>
                <w:szCs w:val="18"/>
              </w:rPr>
            </w:pPr>
            <w:r w:rsidRPr="00AD7BB0">
              <w:rPr>
                <w:rFonts w:ascii="Arial" w:hAnsi="Arial" w:cs="Arial"/>
                <w:i/>
                <w:iCs/>
                <w:sz w:val="18"/>
                <w:szCs w:val="18"/>
              </w:rPr>
              <w:t>1-Efectivamente mediante correo electrónico el día 29 de Abril de 2020, el Director Comercial da respuesta a lo solicitado, la cual copio, en donde se puede apreciar cual predio es el trasferido y cuál es el de la actualización. Por tanto, no se daría lugar a la no conformidad cuando en su momento, se dio respuesta clara y concisa a lo solicitado.</w:t>
            </w:r>
          </w:p>
          <w:p w14:paraId="689BC65E" w14:textId="77777777" w:rsidR="00F61302" w:rsidRDefault="00F61302" w:rsidP="00774327">
            <w:pPr>
              <w:jc w:val="both"/>
              <w:rPr>
                <w:rFonts w:ascii="Arial" w:hAnsi="Arial" w:cs="Arial"/>
                <w:b/>
                <w:bCs/>
                <w:sz w:val="18"/>
                <w:szCs w:val="18"/>
              </w:rPr>
            </w:pPr>
          </w:p>
          <w:p w14:paraId="29FBFD6E" w14:textId="75CA2FE1" w:rsidR="00D46352" w:rsidRPr="00D46352" w:rsidRDefault="00D46352" w:rsidP="00774327">
            <w:pPr>
              <w:jc w:val="both"/>
              <w:rPr>
                <w:rFonts w:ascii="Arial" w:hAnsi="Arial" w:cs="Arial"/>
                <w:b/>
                <w:bCs/>
                <w:sz w:val="18"/>
                <w:szCs w:val="18"/>
              </w:rPr>
            </w:pPr>
            <w:r w:rsidRPr="00D46352">
              <w:rPr>
                <w:rFonts w:ascii="Arial" w:hAnsi="Arial" w:cs="Arial"/>
                <w:b/>
                <w:bCs/>
                <w:noProof/>
                <w:sz w:val="18"/>
                <w:szCs w:val="18"/>
                <w:lang w:eastAsia="es-CO"/>
              </w:rPr>
              <w:drawing>
                <wp:inline distT="0" distB="0" distL="0" distR="0" wp14:anchorId="0DF97541" wp14:editId="5747080C">
                  <wp:extent cx="5305425" cy="2981325"/>
                  <wp:effectExtent l="0" t="0" r="952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2981325"/>
                          </a:xfrm>
                          <a:prstGeom prst="rect">
                            <a:avLst/>
                          </a:prstGeom>
                          <a:noFill/>
                          <a:ln>
                            <a:noFill/>
                          </a:ln>
                        </pic:spPr>
                      </pic:pic>
                    </a:graphicData>
                  </a:graphic>
                </wp:inline>
              </w:drawing>
            </w:r>
          </w:p>
          <w:p w14:paraId="47B12E86" w14:textId="77777777" w:rsidR="00D46352" w:rsidRDefault="00D46352" w:rsidP="00774327">
            <w:pPr>
              <w:jc w:val="both"/>
              <w:rPr>
                <w:rFonts w:ascii="Arial" w:hAnsi="Arial" w:cs="Arial"/>
                <w:b/>
                <w:bCs/>
                <w:sz w:val="20"/>
                <w:szCs w:val="20"/>
              </w:rPr>
            </w:pPr>
          </w:p>
          <w:p w14:paraId="3BC531B8" w14:textId="26603FC4" w:rsidR="00F61302" w:rsidRDefault="00F61302" w:rsidP="00774327">
            <w:pPr>
              <w:jc w:val="both"/>
              <w:rPr>
                <w:rFonts w:ascii="Arial" w:hAnsi="Arial" w:cs="Arial"/>
                <w:b/>
                <w:bCs/>
                <w:sz w:val="18"/>
                <w:szCs w:val="18"/>
              </w:rPr>
            </w:pPr>
            <w:r w:rsidRPr="00F61302">
              <w:rPr>
                <w:rFonts w:ascii="Arial" w:hAnsi="Arial" w:cs="Arial"/>
                <w:b/>
                <w:bCs/>
                <w:noProof/>
                <w:sz w:val="18"/>
                <w:szCs w:val="18"/>
                <w:lang w:eastAsia="es-CO"/>
              </w:rPr>
              <w:lastRenderedPageBreak/>
              <w:drawing>
                <wp:inline distT="0" distB="0" distL="0" distR="0" wp14:anchorId="798BCFA1" wp14:editId="545D9D16">
                  <wp:extent cx="5305425" cy="3000375"/>
                  <wp:effectExtent l="0" t="0" r="9525"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5425" cy="3000375"/>
                          </a:xfrm>
                          <a:prstGeom prst="rect">
                            <a:avLst/>
                          </a:prstGeom>
                          <a:noFill/>
                          <a:ln>
                            <a:noFill/>
                          </a:ln>
                        </pic:spPr>
                      </pic:pic>
                    </a:graphicData>
                  </a:graphic>
                </wp:inline>
              </w:drawing>
            </w:r>
          </w:p>
          <w:p w14:paraId="0C518F91" w14:textId="77777777" w:rsidR="00F61302" w:rsidRDefault="00F61302" w:rsidP="00774327">
            <w:pPr>
              <w:jc w:val="both"/>
              <w:rPr>
                <w:rFonts w:ascii="Arial" w:hAnsi="Arial" w:cs="Arial"/>
                <w:b/>
                <w:bCs/>
                <w:sz w:val="18"/>
                <w:szCs w:val="18"/>
              </w:rPr>
            </w:pPr>
          </w:p>
          <w:p w14:paraId="6E010E66" w14:textId="22432E43" w:rsidR="00F61302" w:rsidRPr="00AD7BB0" w:rsidRDefault="00F61302" w:rsidP="00774327">
            <w:pPr>
              <w:jc w:val="both"/>
              <w:rPr>
                <w:rFonts w:ascii="Arial" w:hAnsi="Arial" w:cs="Arial"/>
                <w:i/>
                <w:iCs/>
                <w:sz w:val="18"/>
                <w:szCs w:val="18"/>
              </w:rPr>
            </w:pPr>
            <w:r w:rsidRPr="00AD7BB0">
              <w:rPr>
                <w:rFonts w:ascii="Arial" w:hAnsi="Arial" w:cs="Arial"/>
                <w:i/>
                <w:iCs/>
                <w:sz w:val="18"/>
                <w:szCs w:val="18"/>
              </w:rPr>
              <w:t>2- En lo que respecta a la afirmación: “Explicación que no es completa, en cuanto no se especifica cual predio fue transferido, ni la razón por la cual se realizó la transferencia; así mismo, no se define cuál de los dos predios fue ingresado a la base de datos con el RT correcto.” (SIC), es importante precisar que las transferencias llevadas a cabo por la Dirección de Predios a los fideicomisos, obedecen a las gestiones adelantadas para la ejecución y desarrollo de los proyectos a cargo de las respectivas Gerencias; la competencia de la Dirección Comercial se limita a actualización de la información en la medida en que la fiduciaria y la Dirección de Predios reportan el “movimiento” del predio, que para este caso fue identificado claramente en la relación como transferido. En cuanto al predio ingresado, se deja claridad que en el cuadro se especifica cual es; con RT, CHIP y Folio.</w:t>
            </w:r>
          </w:p>
          <w:p w14:paraId="06528FE0" w14:textId="28663C29" w:rsidR="00F61302" w:rsidRPr="00AD7BB0" w:rsidRDefault="00F61302" w:rsidP="00774327">
            <w:pPr>
              <w:jc w:val="both"/>
              <w:rPr>
                <w:rFonts w:ascii="Arial" w:hAnsi="Arial" w:cs="Arial"/>
                <w:i/>
                <w:iCs/>
                <w:sz w:val="18"/>
                <w:szCs w:val="18"/>
              </w:rPr>
            </w:pPr>
          </w:p>
          <w:p w14:paraId="751EC06E" w14:textId="5AACF53D" w:rsidR="00F61302" w:rsidRPr="00AD7BB0" w:rsidRDefault="00F61302" w:rsidP="00774327">
            <w:pPr>
              <w:jc w:val="both"/>
              <w:rPr>
                <w:rFonts w:ascii="Arial" w:hAnsi="Arial" w:cs="Arial"/>
                <w:i/>
                <w:iCs/>
                <w:sz w:val="18"/>
                <w:szCs w:val="18"/>
              </w:rPr>
            </w:pPr>
            <w:r w:rsidRPr="00AD7BB0">
              <w:rPr>
                <w:rFonts w:ascii="Arial" w:hAnsi="Arial" w:cs="Arial"/>
                <w:i/>
                <w:iCs/>
                <w:sz w:val="18"/>
                <w:szCs w:val="18"/>
              </w:rPr>
              <w:t>3- Por otra parte, en cuanto a la aclaración efectuada por la Dirección Comercial: “las bases de datos son estructuradas de acuerdo a las necesidades y responsabilidades de las áreas, por tanto, no son comparables.”, cabe anotar que el inventario que se lleva en la Dirección Comercial resulta del traslado de la Dirección de Predios, por tal motivo, estos predios que se trasladan deberían contener la misma información en las dos bases de datos (comparables que incluyan los códigos de los campos llave para efectuar un cruce en línea); sin embargo, en cuanto a la estructuración, éstas si pudiesen adaptarse a las necesidades de cada una de las áreas como informa el auditado (SIC). La aclaración mencionada se refería al proceso administrativo, es decir al estado en que se encuentra el predio, así como a la información que maneja cada área de acuerdo con las funciones, responsabilidades y competencias, por ejemplo: La Dirección de Predios tiene en su base de datos todos los predios que conforman el proyecto y deben ser adquiridos, la Dirección Comercial registra en la relación de inventarios, los que están adquiridos con titularidad o en posesión, que no han sido trasferidos, con base en la información suministrada por la Dirección de Predios. Referente a los campos llave de los predios, CHIP y Folio de Matricula, existen en las 2 bases de datos</w:t>
            </w:r>
            <w:r w:rsidR="000756EE">
              <w:rPr>
                <w:rFonts w:ascii="Arial" w:hAnsi="Arial" w:cs="Arial"/>
                <w:i/>
                <w:iCs/>
                <w:sz w:val="18"/>
                <w:szCs w:val="18"/>
              </w:rPr>
              <w:t>”</w:t>
            </w:r>
            <w:r w:rsidRPr="00AD7BB0">
              <w:rPr>
                <w:rFonts w:ascii="Arial" w:hAnsi="Arial" w:cs="Arial"/>
                <w:i/>
                <w:iCs/>
                <w:sz w:val="18"/>
                <w:szCs w:val="18"/>
              </w:rPr>
              <w:t>.</w:t>
            </w:r>
          </w:p>
          <w:p w14:paraId="3ED05F23" w14:textId="73F79E73" w:rsidR="00F61302" w:rsidRDefault="00F61302" w:rsidP="00774327">
            <w:pPr>
              <w:jc w:val="both"/>
              <w:rPr>
                <w:rFonts w:ascii="Arial" w:hAnsi="Arial" w:cs="Arial"/>
                <w:b/>
                <w:bCs/>
                <w:sz w:val="18"/>
                <w:szCs w:val="18"/>
              </w:rPr>
            </w:pPr>
          </w:p>
          <w:p w14:paraId="31236A61" w14:textId="6D2DA6C6" w:rsidR="00F61302" w:rsidRPr="00762A4E" w:rsidRDefault="00C03530" w:rsidP="00C03530">
            <w:pPr>
              <w:jc w:val="both"/>
              <w:rPr>
                <w:rFonts w:ascii="Arial" w:hAnsi="Arial" w:cs="Arial"/>
                <w:b/>
                <w:bCs/>
                <w:sz w:val="20"/>
                <w:szCs w:val="20"/>
              </w:rPr>
            </w:pPr>
            <w:r w:rsidRPr="00147D39">
              <w:rPr>
                <w:rFonts w:ascii="Arial" w:hAnsi="Arial" w:cs="Arial"/>
                <w:b/>
                <w:bCs/>
                <w:sz w:val="18"/>
                <w:szCs w:val="18"/>
              </w:rPr>
              <w:t>Objeciones al Informe Preliminar de Auditoria</w:t>
            </w:r>
            <w:r>
              <w:rPr>
                <w:rFonts w:ascii="Arial" w:hAnsi="Arial" w:cs="Arial"/>
                <w:b/>
                <w:bCs/>
                <w:sz w:val="18"/>
                <w:szCs w:val="18"/>
              </w:rPr>
              <w:t xml:space="preserve"> </w:t>
            </w:r>
            <w:r w:rsidR="00F61302">
              <w:rPr>
                <w:rFonts w:ascii="Arial" w:hAnsi="Arial" w:cs="Arial"/>
                <w:b/>
                <w:bCs/>
                <w:sz w:val="18"/>
                <w:szCs w:val="18"/>
              </w:rPr>
              <w:t>(Dirección Predios)</w:t>
            </w:r>
            <w:r w:rsidR="00F61302" w:rsidRPr="00762A4E">
              <w:rPr>
                <w:rFonts w:ascii="Arial" w:hAnsi="Arial" w:cs="Arial"/>
                <w:b/>
                <w:bCs/>
                <w:sz w:val="20"/>
                <w:szCs w:val="20"/>
              </w:rPr>
              <w:t>:</w:t>
            </w:r>
          </w:p>
          <w:p w14:paraId="39967E2E" w14:textId="65BD3AEE" w:rsidR="00F61302" w:rsidRDefault="00F61302" w:rsidP="00774327">
            <w:pPr>
              <w:jc w:val="both"/>
              <w:rPr>
                <w:rFonts w:ascii="Arial" w:hAnsi="Arial" w:cs="Arial"/>
                <w:b/>
                <w:bCs/>
                <w:sz w:val="18"/>
                <w:szCs w:val="18"/>
              </w:rPr>
            </w:pPr>
          </w:p>
          <w:p w14:paraId="278AAEE1" w14:textId="3FAAE6BA" w:rsidR="00F61302" w:rsidRPr="00AD7BB0" w:rsidRDefault="000756EE" w:rsidP="00774327">
            <w:pPr>
              <w:jc w:val="both"/>
              <w:rPr>
                <w:rFonts w:ascii="Arial" w:hAnsi="Arial" w:cs="Arial"/>
                <w:i/>
                <w:iCs/>
                <w:sz w:val="18"/>
                <w:szCs w:val="18"/>
              </w:rPr>
            </w:pPr>
            <w:r>
              <w:rPr>
                <w:rFonts w:ascii="Arial" w:hAnsi="Arial" w:cs="Arial"/>
                <w:i/>
                <w:iCs/>
                <w:sz w:val="18"/>
                <w:szCs w:val="18"/>
              </w:rPr>
              <w:t>“</w:t>
            </w:r>
            <w:r w:rsidR="00F61302" w:rsidRPr="00AD7BB0">
              <w:rPr>
                <w:rFonts w:ascii="Arial" w:hAnsi="Arial" w:cs="Arial"/>
                <w:i/>
                <w:iCs/>
                <w:sz w:val="18"/>
                <w:szCs w:val="18"/>
              </w:rPr>
              <w:t>En el informe Preliminar de Auditoria de la Oficina de Control Interno, se afirma que existen diferencias entre las bases de datos remitidas vía correo electrónico del 7 de abril de 2020,por la Dirección de Predios y la Dirección Comercial, específicamente en lo relacionado a los predios entregados a la Empresa, al solicitar aclaración por parte de la oficina auditora a la Dirección Comercial, en comunicación del 23 de abril de 2020, ésta última remite nuevamente base de datos, la cual presenta diferencia en dos predios, respecto a la información remitida por la Dirección de Predios.</w:t>
            </w:r>
          </w:p>
          <w:p w14:paraId="23A8116F" w14:textId="01B1A38C" w:rsidR="00F61302" w:rsidRPr="00AD7BB0" w:rsidRDefault="00F61302" w:rsidP="00774327">
            <w:pPr>
              <w:jc w:val="both"/>
              <w:rPr>
                <w:rFonts w:ascii="Arial" w:hAnsi="Arial" w:cs="Arial"/>
                <w:i/>
                <w:iCs/>
                <w:sz w:val="18"/>
                <w:szCs w:val="18"/>
              </w:rPr>
            </w:pPr>
          </w:p>
          <w:p w14:paraId="16DBEBA2" w14:textId="1CD01B7E" w:rsidR="00F61302" w:rsidRPr="00AD7BB0" w:rsidRDefault="00F61302" w:rsidP="00774327">
            <w:pPr>
              <w:jc w:val="both"/>
              <w:rPr>
                <w:rFonts w:ascii="Arial" w:hAnsi="Arial" w:cs="Arial"/>
                <w:i/>
                <w:iCs/>
                <w:sz w:val="18"/>
                <w:szCs w:val="18"/>
              </w:rPr>
            </w:pPr>
            <w:r w:rsidRPr="00AD7BB0">
              <w:rPr>
                <w:rFonts w:ascii="Arial" w:hAnsi="Arial" w:cs="Arial"/>
                <w:i/>
                <w:iCs/>
                <w:sz w:val="18"/>
                <w:szCs w:val="18"/>
              </w:rPr>
              <w:t xml:space="preserve">Posteriormente, la Dirección Comercial, el día 29 de abril de 2020 manifiesta que “Los dos restantes uno está transferido, por tanto, ya no se encuentra en esta base de datos, y el otro se actualizo y ya se encuentra en la base de datos con el RP correcto” (Informe Preliminar de Auditoria, pág. 8)., Así mismo, </w:t>
            </w:r>
            <w:r w:rsidRPr="00AD7BB0">
              <w:rPr>
                <w:rFonts w:ascii="Arial" w:hAnsi="Arial" w:cs="Arial"/>
                <w:i/>
                <w:iCs/>
                <w:sz w:val="18"/>
                <w:szCs w:val="18"/>
              </w:rPr>
              <w:lastRenderedPageBreak/>
              <w:t>destaca que, “las bases de datos son estructuradas de acuerdo a las necesidades y responsabilidades de las áreas, por tanto, no son comparables (Informe Preliminar de Auditoria, p</w:t>
            </w:r>
            <w:r w:rsidR="00A63138" w:rsidRPr="00AD7BB0">
              <w:rPr>
                <w:rFonts w:ascii="Arial" w:hAnsi="Arial" w:cs="Arial"/>
                <w:i/>
                <w:iCs/>
                <w:sz w:val="18"/>
                <w:szCs w:val="18"/>
              </w:rPr>
              <w:t>á</w:t>
            </w:r>
            <w:r w:rsidRPr="00AD7BB0">
              <w:rPr>
                <w:rFonts w:ascii="Arial" w:hAnsi="Arial" w:cs="Arial"/>
                <w:i/>
                <w:iCs/>
                <w:sz w:val="18"/>
                <w:szCs w:val="18"/>
              </w:rPr>
              <w:t>g</w:t>
            </w:r>
            <w:r w:rsidR="00A63138" w:rsidRPr="00AD7BB0">
              <w:rPr>
                <w:rFonts w:ascii="Arial" w:hAnsi="Arial" w:cs="Arial"/>
                <w:i/>
                <w:iCs/>
                <w:sz w:val="18"/>
                <w:szCs w:val="18"/>
              </w:rPr>
              <w:t>.</w:t>
            </w:r>
            <w:r w:rsidRPr="00AD7BB0">
              <w:rPr>
                <w:rFonts w:ascii="Arial" w:hAnsi="Arial" w:cs="Arial"/>
                <w:i/>
                <w:iCs/>
                <w:sz w:val="18"/>
                <w:szCs w:val="18"/>
              </w:rPr>
              <w:t xml:space="preserve"> 8).</w:t>
            </w:r>
          </w:p>
          <w:p w14:paraId="585703FD" w14:textId="1D40D79B" w:rsidR="00F61302" w:rsidRPr="00AD7BB0" w:rsidRDefault="00F61302" w:rsidP="00774327">
            <w:pPr>
              <w:jc w:val="both"/>
              <w:rPr>
                <w:rFonts w:ascii="Arial" w:hAnsi="Arial" w:cs="Arial"/>
                <w:i/>
                <w:iCs/>
                <w:sz w:val="18"/>
                <w:szCs w:val="18"/>
              </w:rPr>
            </w:pPr>
          </w:p>
          <w:p w14:paraId="5B9C0EDA" w14:textId="07B8C6F9" w:rsidR="00F61302" w:rsidRPr="00AD7BB0" w:rsidRDefault="00F61302" w:rsidP="00774327">
            <w:pPr>
              <w:jc w:val="both"/>
              <w:rPr>
                <w:rFonts w:ascii="Arial" w:hAnsi="Arial" w:cs="Arial"/>
                <w:i/>
                <w:iCs/>
                <w:sz w:val="18"/>
                <w:szCs w:val="18"/>
              </w:rPr>
            </w:pPr>
            <w:r w:rsidRPr="00AD7BB0">
              <w:rPr>
                <w:rFonts w:ascii="Arial" w:hAnsi="Arial" w:cs="Arial"/>
                <w:i/>
                <w:iCs/>
                <w:sz w:val="18"/>
                <w:szCs w:val="18"/>
              </w:rPr>
              <w:t xml:space="preserve">Dicho esto, el grupo </w:t>
            </w:r>
            <w:r w:rsidR="00A63138" w:rsidRPr="00AD7BB0">
              <w:rPr>
                <w:rFonts w:ascii="Arial" w:hAnsi="Arial" w:cs="Arial"/>
                <w:i/>
                <w:iCs/>
                <w:sz w:val="18"/>
                <w:szCs w:val="18"/>
              </w:rPr>
              <w:t xml:space="preserve">destaca en el informe que “el inventario que se lleva en la Dirección Comercial resulta del traslado de la Dirección de Predios, por tal motivo, estos predios que se trasladan </w:t>
            </w:r>
            <w:r w:rsidRPr="00AD7BB0">
              <w:rPr>
                <w:rFonts w:ascii="Arial" w:hAnsi="Arial" w:cs="Arial"/>
                <w:i/>
                <w:iCs/>
                <w:sz w:val="18"/>
                <w:szCs w:val="18"/>
              </w:rPr>
              <w:t xml:space="preserve">deberían contener la misma información en las dos bases de datos (comparables que incluyan los códigos de los campos llave para efectuar un cruce en línea); sin embargo, en cuanto a la estructuración, éstas si pudiesen adaptarse a las necesidades de cada una de las </w:t>
            </w:r>
            <w:r w:rsidR="00A63138" w:rsidRPr="00AD7BB0">
              <w:rPr>
                <w:rFonts w:ascii="Arial" w:hAnsi="Arial" w:cs="Arial"/>
                <w:i/>
                <w:iCs/>
                <w:sz w:val="18"/>
                <w:szCs w:val="18"/>
              </w:rPr>
              <w:t>áreas como informa el auditado” (pág.</w:t>
            </w:r>
            <w:r w:rsidRPr="00AD7BB0">
              <w:rPr>
                <w:rFonts w:ascii="Arial" w:hAnsi="Arial" w:cs="Arial"/>
                <w:i/>
                <w:iCs/>
                <w:sz w:val="18"/>
                <w:szCs w:val="18"/>
              </w:rPr>
              <w:t xml:space="preserve"> 8).</w:t>
            </w:r>
          </w:p>
          <w:p w14:paraId="56B6002B" w14:textId="1F3156ED" w:rsidR="00A63138" w:rsidRPr="00AD7BB0" w:rsidRDefault="00A63138" w:rsidP="00774327">
            <w:pPr>
              <w:jc w:val="both"/>
              <w:rPr>
                <w:rFonts w:ascii="Arial" w:hAnsi="Arial" w:cs="Arial"/>
                <w:i/>
                <w:iCs/>
                <w:sz w:val="18"/>
                <w:szCs w:val="18"/>
              </w:rPr>
            </w:pPr>
          </w:p>
          <w:p w14:paraId="42E08BC1" w14:textId="4EA421F8" w:rsidR="00A63138" w:rsidRPr="00AD7BB0" w:rsidRDefault="00A63138" w:rsidP="00774327">
            <w:pPr>
              <w:jc w:val="both"/>
              <w:rPr>
                <w:rFonts w:ascii="Arial" w:hAnsi="Arial" w:cs="Arial"/>
                <w:i/>
                <w:iCs/>
                <w:sz w:val="18"/>
                <w:szCs w:val="18"/>
              </w:rPr>
            </w:pPr>
            <w:r w:rsidRPr="00AD7BB0">
              <w:rPr>
                <w:rFonts w:ascii="Arial" w:hAnsi="Arial" w:cs="Arial"/>
                <w:i/>
                <w:iCs/>
                <w:sz w:val="18"/>
                <w:szCs w:val="18"/>
              </w:rPr>
              <w:t>Al respecto, es preciso aclarar que las matrices que se analizaron, tanto de la Dirección de Predios como de la Dirección Comercial, son herramientas implementadas por cada área para el seguimiento permanente y minucioso a sus procesos, por tal motivo, no corresponden a instrumentos tecnológicos que faciliten o permitan el cruce de información y mucho menos la comparación entre X o Y atributo.</w:t>
            </w:r>
          </w:p>
          <w:p w14:paraId="09B80223" w14:textId="7336A06D" w:rsidR="00A63138" w:rsidRPr="00AD7BB0" w:rsidRDefault="00A63138" w:rsidP="00774327">
            <w:pPr>
              <w:jc w:val="both"/>
              <w:rPr>
                <w:rFonts w:ascii="Arial" w:hAnsi="Arial" w:cs="Arial"/>
                <w:i/>
                <w:iCs/>
                <w:sz w:val="18"/>
                <w:szCs w:val="18"/>
              </w:rPr>
            </w:pPr>
          </w:p>
          <w:p w14:paraId="11B559C8" w14:textId="09C892C6" w:rsidR="00A63138" w:rsidRPr="00AD7BB0" w:rsidRDefault="00A63138" w:rsidP="00774327">
            <w:pPr>
              <w:jc w:val="both"/>
              <w:rPr>
                <w:rFonts w:ascii="Arial" w:hAnsi="Arial" w:cs="Arial"/>
                <w:i/>
                <w:iCs/>
                <w:sz w:val="18"/>
                <w:szCs w:val="18"/>
              </w:rPr>
            </w:pPr>
            <w:r w:rsidRPr="00AD7BB0">
              <w:rPr>
                <w:rFonts w:ascii="Arial" w:hAnsi="Arial" w:cs="Arial"/>
                <w:i/>
                <w:iCs/>
                <w:sz w:val="18"/>
                <w:szCs w:val="18"/>
              </w:rPr>
              <w:t>Es importante precisar que las bases examinadas, NO son documentos anexos que hagan parte del procedimiento interno de adquisición de predios, por lo tanto, a juicio de esta Dirección no son objeto o herramienta idónea para haber sido analizada en el marco de la auditoria. Al respecto el documento o los documentos que reflejan el cumplimiento de dicho procedimiento son los expedientes prediales que se construyen a lo largo del proceso y que hacen parte del archivo de la empresa y como consecuencia deben reflejar el cumplimiento o no de lo auditado</w:t>
            </w:r>
            <w:r w:rsidR="000756EE">
              <w:rPr>
                <w:rFonts w:ascii="Arial" w:hAnsi="Arial" w:cs="Arial"/>
                <w:i/>
                <w:iCs/>
                <w:sz w:val="18"/>
                <w:szCs w:val="18"/>
              </w:rPr>
              <w:t>”.</w:t>
            </w:r>
          </w:p>
          <w:p w14:paraId="617723B3" w14:textId="77777777" w:rsidR="00F61302" w:rsidRDefault="00F61302" w:rsidP="00774327">
            <w:pPr>
              <w:jc w:val="both"/>
              <w:rPr>
                <w:rFonts w:ascii="Arial" w:hAnsi="Arial" w:cs="Arial"/>
                <w:b/>
                <w:bCs/>
                <w:sz w:val="18"/>
                <w:szCs w:val="18"/>
              </w:rPr>
            </w:pPr>
          </w:p>
          <w:p w14:paraId="31A2D53C" w14:textId="6AF01DAB" w:rsidR="00774327" w:rsidRPr="000756EE" w:rsidRDefault="00774327" w:rsidP="00774327">
            <w:pPr>
              <w:jc w:val="both"/>
              <w:rPr>
                <w:rFonts w:ascii="Arial" w:hAnsi="Arial" w:cs="Arial"/>
                <w:b/>
                <w:bCs/>
                <w:sz w:val="18"/>
                <w:szCs w:val="18"/>
                <w:u w:val="single"/>
              </w:rPr>
            </w:pPr>
            <w:r w:rsidRPr="000756EE">
              <w:rPr>
                <w:rFonts w:ascii="Arial" w:hAnsi="Arial" w:cs="Arial"/>
                <w:b/>
                <w:bCs/>
                <w:sz w:val="18"/>
                <w:szCs w:val="18"/>
                <w:u w:val="single"/>
              </w:rPr>
              <w:t>Respuesta a las Objeciones recibidas</w:t>
            </w:r>
            <w:r w:rsidR="00F61302" w:rsidRPr="000756EE">
              <w:rPr>
                <w:rFonts w:ascii="Arial" w:hAnsi="Arial" w:cs="Arial"/>
                <w:b/>
                <w:bCs/>
                <w:sz w:val="18"/>
                <w:szCs w:val="18"/>
                <w:u w:val="single"/>
              </w:rPr>
              <w:t xml:space="preserve"> (Dirección Comercial)</w:t>
            </w:r>
            <w:r w:rsidRPr="000756EE">
              <w:rPr>
                <w:rFonts w:ascii="Arial" w:hAnsi="Arial" w:cs="Arial"/>
                <w:b/>
                <w:bCs/>
                <w:sz w:val="18"/>
                <w:szCs w:val="18"/>
                <w:u w:val="single"/>
              </w:rPr>
              <w:t>:</w:t>
            </w:r>
          </w:p>
          <w:p w14:paraId="4B3B1556" w14:textId="77777777" w:rsidR="00774327" w:rsidRDefault="00774327" w:rsidP="00AF0EDC">
            <w:pPr>
              <w:ind w:hanging="1"/>
              <w:jc w:val="both"/>
              <w:rPr>
                <w:rFonts w:ascii="Arial" w:hAnsi="Arial" w:cs="Arial"/>
                <w:sz w:val="18"/>
                <w:szCs w:val="18"/>
              </w:rPr>
            </w:pPr>
          </w:p>
          <w:p w14:paraId="66470D1E" w14:textId="77777777" w:rsidR="00FD2549" w:rsidRDefault="00F61302" w:rsidP="00F61302">
            <w:pPr>
              <w:jc w:val="both"/>
              <w:rPr>
                <w:rFonts w:ascii="Arial" w:hAnsi="Arial" w:cs="Arial"/>
                <w:sz w:val="18"/>
                <w:szCs w:val="18"/>
              </w:rPr>
            </w:pPr>
            <w:r w:rsidRPr="00F61302">
              <w:rPr>
                <w:rFonts w:ascii="Arial" w:hAnsi="Arial" w:cs="Arial"/>
                <w:sz w:val="18"/>
                <w:szCs w:val="18"/>
              </w:rPr>
              <w:t>Una vez analizadas las objeciones planteadas al presente hallazgo, la Oficina de Control</w:t>
            </w:r>
            <w:r>
              <w:rPr>
                <w:rFonts w:ascii="Arial" w:hAnsi="Arial" w:cs="Arial"/>
                <w:sz w:val="18"/>
                <w:szCs w:val="18"/>
              </w:rPr>
              <w:t xml:space="preserve"> </w:t>
            </w:r>
            <w:r w:rsidRPr="00F61302">
              <w:rPr>
                <w:rFonts w:ascii="Arial" w:hAnsi="Arial" w:cs="Arial"/>
                <w:sz w:val="18"/>
                <w:szCs w:val="18"/>
              </w:rPr>
              <w:t xml:space="preserve">Interno </w:t>
            </w:r>
            <w:r w:rsidRPr="00F61302">
              <w:rPr>
                <w:rFonts w:ascii="Arial" w:hAnsi="Arial" w:cs="Arial"/>
                <w:b/>
                <w:bCs/>
                <w:sz w:val="18"/>
                <w:szCs w:val="18"/>
              </w:rPr>
              <w:t>mantiene la No Conformidad</w:t>
            </w:r>
            <w:r>
              <w:rPr>
                <w:rFonts w:ascii="Arial" w:hAnsi="Arial" w:cs="Arial"/>
                <w:sz w:val="18"/>
                <w:szCs w:val="18"/>
              </w:rPr>
              <w:t xml:space="preserve">, toda vez </w:t>
            </w:r>
            <w:r w:rsidR="00774327" w:rsidRPr="00774327">
              <w:rPr>
                <w:rFonts w:ascii="Arial" w:hAnsi="Arial" w:cs="Arial"/>
                <w:sz w:val="18"/>
                <w:szCs w:val="18"/>
              </w:rPr>
              <w:t xml:space="preserve">que </w:t>
            </w:r>
            <w:r>
              <w:rPr>
                <w:rFonts w:ascii="Arial" w:hAnsi="Arial" w:cs="Arial"/>
                <w:sz w:val="18"/>
                <w:szCs w:val="18"/>
              </w:rPr>
              <w:t>el hallazgo</w:t>
            </w:r>
            <w:r w:rsidR="00774327" w:rsidRPr="00774327">
              <w:rPr>
                <w:rFonts w:ascii="Arial" w:hAnsi="Arial" w:cs="Arial"/>
                <w:sz w:val="18"/>
                <w:szCs w:val="18"/>
              </w:rPr>
              <w:t xml:space="preserve"> nace de la desactualización de las bases de datos en estos dos predios después de la actualización de la información remitida el 23 de abril de 2020, pues estos predios se encontraban ya entregados por parte de la Dirección de </w:t>
            </w:r>
            <w:r w:rsidR="00AD7BB0">
              <w:rPr>
                <w:rFonts w:ascii="Arial" w:hAnsi="Arial" w:cs="Arial"/>
                <w:sz w:val="18"/>
                <w:szCs w:val="18"/>
              </w:rPr>
              <w:t>P</w:t>
            </w:r>
            <w:r w:rsidR="00774327" w:rsidRPr="00774327">
              <w:rPr>
                <w:rFonts w:ascii="Arial" w:hAnsi="Arial" w:cs="Arial"/>
                <w:sz w:val="18"/>
                <w:szCs w:val="18"/>
              </w:rPr>
              <w:t xml:space="preserve">redios a la Dirección Comercial y al momento de la Auditoria no se encontraban registrados en la base de datos de esta última </w:t>
            </w:r>
            <w:r w:rsidR="00242E4B">
              <w:rPr>
                <w:rFonts w:ascii="Arial" w:hAnsi="Arial" w:cs="Arial"/>
                <w:sz w:val="18"/>
                <w:szCs w:val="18"/>
              </w:rPr>
              <w:t>D</w:t>
            </w:r>
            <w:r w:rsidR="00774327" w:rsidRPr="00774327">
              <w:rPr>
                <w:rFonts w:ascii="Arial" w:hAnsi="Arial" w:cs="Arial"/>
                <w:sz w:val="18"/>
                <w:szCs w:val="18"/>
              </w:rPr>
              <w:t>irección</w:t>
            </w:r>
            <w:r w:rsidR="00804F8F">
              <w:rPr>
                <w:rFonts w:ascii="Arial" w:hAnsi="Arial" w:cs="Arial"/>
                <w:sz w:val="18"/>
                <w:szCs w:val="18"/>
              </w:rPr>
              <w:t>;</w:t>
            </w:r>
            <w:r w:rsidR="00774327" w:rsidRPr="00774327">
              <w:rPr>
                <w:rFonts w:ascii="Arial" w:hAnsi="Arial" w:cs="Arial"/>
                <w:sz w:val="18"/>
                <w:szCs w:val="18"/>
              </w:rPr>
              <w:t xml:space="preserve"> por tal motivo, se solicitó explicación a la Dirección correspondiente y en el tra</w:t>
            </w:r>
            <w:r w:rsidR="00FD2549">
              <w:rPr>
                <w:rFonts w:ascii="Arial" w:hAnsi="Arial" w:cs="Arial"/>
                <w:sz w:val="18"/>
                <w:szCs w:val="18"/>
              </w:rPr>
              <w:t>n</w:t>
            </w:r>
            <w:r w:rsidR="00774327" w:rsidRPr="00774327">
              <w:rPr>
                <w:rFonts w:ascii="Arial" w:hAnsi="Arial" w:cs="Arial"/>
                <w:sz w:val="18"/>
                <w:szCs w:val="18"/>
              </w:rPr>
              <w:t>scurso de la Auditoria fue corregida</w:t>
            </w:r>
            <w:r w:rsidR="00FD2549">
              <w:rPr>
                <w:rFonts w:ascii="Arial" w:hAnsi="Arial" w:cs="Arial"/>
                <w:sz w:val="18"/>
                <w:szCs w:val="18"/>
              </w:rPr>
              <w:t>,</w:t>
            </w:r>
            <w:r w:rsidR="00774327" w:rsidRPr="00774327">
              <w:rPr>
                <w:rFonts w:ascii="Arial" w:hAnsi="Arial" w:cs="Arial"/>
                <w:sz w:val="18"/>
                <w:szCs w:val="18"/>
              </w:rPr>
              <w:t xml:space="preserve"> tal y como lo aclara</w:t>
            </w:r>
            <w:r w:rsidR="00FD2549">
              <w:rPr>
                <w:rFonts w:ascii="Arial" w:hAnsi="Arial" w:cs="Arial"/>
                <w:sz w:val="18"/>
                <w:szCs w:val="18"/>
              </w:rPr>
              <w:t xml:space="preserve"> el auditado </w:t>
            </w:r>
            <w:r w:rsidR="00774327" w:rsidRPr="00774327">
              <w:rPr>
                <w:rFonts w:ascii="Arial" w:hAnsi="Arial" w:cs="Arial"/>
                <w:sz w:val="18"/>
                <w:szCs w:val="18"/>
              </w:rPr>
              <w:t xml:space="preserve">en correo </w:t>
            </w:r>
            <w:r w:rsidR="00FD2549">
              <w:rPr>
                <w:rFonts w:ascii="Arial" w:hAnsi="Arial" w:cs="Arial"/>
                <w:sz w:val="18"/>
                <w:szCs w:val="18"/>
              </w:rPr>
              <w:t xml:space="preserve">electrónico </w:t>
            </w:r>
            <w:r w:rsidR="00774327" w:rsidRPr="00774327">
              <w:rPr>
                <w:rFonts w:ascii="Arial" w:hAnsi="Arial" w:cs="Arial"/>
                <w:sz w:val="18"/>
                <w:szCs w:val="18"/>
              </w:rPr>
              <w:t>del 29 de abril de 2020 así como en la respuesta al informe final</w:t>
            </w:r>
            <w:r w:rsidR="00C27026">
              <w:rPr>
                <w:rFonts w:ascii="Arial" w:hAnsi="Arial" w:cs="Arial"/>
                <w:sz w:val="18"/>
                <w:szCs w:val="18"/>
              </w:rPr>
              <w:t>, es decir, se hizo una corrección a raíz de la observación del</w:t>
            </w:r>
            <w:r w:rsidR="00FD2549">
              <w:rPr>
                <w:rFonts w:ascii="Arial" w:hAnsi="Arial" w:cs="Arial"/>
                <w:sz w:val="18"/>
                <w:szCs w:val="18"/>
              </w:rPr>
              <w:t xml:space="preserve"> ejercicio auditor</w:t>
            </w:r>
            <w:r w:rsidR="00C27026">
              <w:rPr>
                <w:rFonts w:ascii="Arial" w:hAnsi="Arial" w:cs="Arial"/>
                <w:sz w:val="18"/>
                <w:szCs w:val="18"/>
              </w:rPr>
              <w:t>, lo</w:t>
            </w:r>
            <w:r w:rsidR="00FD2549">
              <w:rPr>
                <w:rFonts w:ascii="Arial" w:hAnsi="Arial" w:cs="Arial"/>
                <w:sz w:val="18"/>
                <w:szCs w:val="18"/>
              </w:rPr>
              <w:t xml:space="preserve"> cual evidencia la existencia de la No </w:t>
            </w:r>
            <w:r w:rsidR="00C27026">
              <w:rPr>
                <w:rFonts w:ascii="Arial" w:hAnsi="Arial" w:cs="Arial"/>
                <w:sz w:val="18"/>
                <w:szCs w:val="18"/>
              </w:rPr>
              <w:t>conformidad existía</w:t>
            </w:r>
            <w:r w:rsidR="00FD2549">
              <w:rPr>
                <w:rFonts w:ascii="Arial" w:hAnsi="Arial" w:cs="Arial"/>
                <w:sz w:val="18"/>
                <w:szCs w:val="18"/>
              </w:rPr>
              <w:t>.</w:t>
            </w:r>
          </w:p>
          <w:p w14:paraId="227C3AC9" w14:textId="66FBC7CA" w:rsidR="00774327" w:rsidRDefault="00FD2549" w:rsidP="00F61302">
            <w:pPr>
              <w:jc w:val="both"/>
              <w:rPr>
                <w:rFonts w:ascii="Arial" w:hAnsi="Arial" w:cs="Arial"/>
                <w:sz w:val="18"/>
                <w:szCs w:val="18"/>
              </w:rPr>
            </w:pPr>
            <w:r>
              <w:rPr>
                <w:rFonts w:ascii="Arial" w:hAnsi="Arial" w:cs="Arial"/>
                <w:sz w:val="18"/>
                <w:szCs w:val="18"/>
              </w:rPr>
              <w:t>Se aclara que no</w:t>
            </w:r>
            <w:r w:rsidR="00C27026">
              <w:rPr>
                <w:rFonts w:ascii="Arial" w:hAnsi="Arial" w:cs="Arial"/>
                <w:sz w:val="18"/>
                <w:szCs w:val="18"/>
              </w:rPr>
              <w:t xml:space="preserve"> aplica</w:t>
            </w:r>
            <w:r w:rsidR="00804F8F">
              <w:rPr>
                <w:rFonts w:ascii="Arial" w:hAnsi="Arial" w:cs="Arial"/>
                <w:sz w:val="18"/>
                <w:szCs w:val="18"/>
              </w:rPr>
              <w:t>, para este caso,</w:t>
            </w:r>
            <w:r w:rsidR="00C27026">
              <w:rPr>
                <w:rFonts w:ascii="Arial" w:hAnsi="Arial" w:cs="Arial"/>
                <w:sz w:val="18"/>
                <w:szCs w:val="18"/>
              </w:rPr>
              <w:t xml:space="preserve"> </w:t>
            </w:r>
            <w:r w:rsidR="00804F8F">
              <w:rPr>
                <w:rFonts w:ascii="Arial" w:hAnsi="Arial" w:cs="Arial"/>
                <w:sz w:val="18"/>
                <w:szCs w:val="18"/>
              </w:rPr>
              <w:t xml:space="preserve">formulación de </w:t>
            </w:r>
            <w:r w:rsidR="00C27026">
              <w:rPr>
                <w:rFonts w:ascii="Arial" w:hAnsi="Arial" w:cs="Arial"/>
                <w:sz w:val="18"/>
                <w:szCs w:val="18"/>
              </w:rPr>
              <w:t xml:space="preserve">plan de mejoramiento para el caso específico de </w:t>
            </w:r>
            <w:r>
              <w:rPr>
                <w:rFonts w:ascii="Arial" w:hAnsi="Arial" w:cs="Arial"/>
                <w:sz w:val="18"/>
                <w:szCs w:val="18"/>
              </w:rPr>
              <w:t>los</w:t>
            </w:r>
            <w:r w:rsidR="00C27026">
              <w:rPr>
                <w:rFonts w:ascii="Arial" w:hAnsi="Arial" w:cs="Arial"/>
                <w:sz w:val="18"/>
                <w:szCs w:val="18"/>
              </w:rPr>
              <w:t xml:space="preserve"> dos predios</w:t>
            </w:r>
            <w:r>
              <w:rPr>
                <w:rFonts w:ascii="Arial" w:hAnsi="Arial" w:cs="Arial"/>
                <w:sz w:val="18"/>
                <w:szCs w:val="18"/>
              </w:rPr>
              <w:t xml:space="preserve"> observados</w:t>
            </w:r>
            <w:r w:rsidR="00C27026">
              <w:rPr>
                <w:rFonts w:ascii="Arial" w:hAnsi="Arial" w:cs="Arial"/>
                <w:sz w:val="18"/>
                <w:szCs w:val="18"/>
              </w:rPr>
              <w:t>.</w:t>
            </w:r>
          </w:p>
          <w:p w14:paraId="0F6D0DF5" w14:textId="3BE56AD7" w:rsidR="00F61302" w:rsidRDefault="00F61302" w:rsidP="00F61302">
            <w:pPr>
              <w:jc w:val="both"/>
              <w:rPr>
                <w:rFonts w:ascii="Arial" w:hAnsi="Arial" w:cs="Arial"/>
                <w:sz w:val="18"/>
                <w:szCs w:val="18"/>
              </w:rPr>
            </w:pPr>
          </w:p>
          <w:p w14:paraId="76B1A3AE" w14:textId="32ACE885" w:rsidR="00A63138" w:rsidRPr="000756EE" w:rsidRDefault="00A63138" w:rsidP="00F61302">
            <w:pPr>
              <w:jc w:val="both"/>
              <w:rPr>
                <w:rFonts w:ascii="Arial" w:hAnsi="Arial" w:cs="Arial"/>
                <w:sz w:val="18"/>
                <w:szCs w:val="18"/>
                <w:u w:val="single"/>
              </w:rPr>
            </w:pPr>
            <w:r w:rsidRPr="000756EE">
              <w:rPr>
                <w:rFonts w:ascii="Arial" w:hAnsi="Arial" w:cs="Arial"/>
                <w:b/>
                <w:bCs/>
                <w:sz w:val="18"/>
                <w:szCs w:val="18"/>
                <w:u w:val="single"/>
              </w:rPr>
              <w:t xml:space="preserve">Respuesta a las Objeciones recibidas (Dirección </w:t>
            </w:r>
            <w:r w:rsidR="009B421D" w:rsidRPr="000756EE">
              <w:rPr>
                <w:rFonts w:ascii="Arial" w:hAnsi="Arial" w:cs="Arial"/>
                <w:b/>
                <w:bCs/>
                <w:sz w:val="18"/>
                <w:szCs w:val="18"/>
                <w:u w:val="single"/>
              </w:rPr>
              <w:t xml:space="preserve">de </w:t>
            </w:r>
            <w:r w:rsidRPr="000756EE">
              <w:rPr>
                <w:rFonts w:ascii="Arial" w:hAnsi="Arial" w:cs="Arial"/>
                <w:b/>
                <w:bCs/>
                <w:sz w:val="18"/>
                <w:szCs w:val="18"/>
                <w:u w:val="single"/>
              </w:rPr>
              <w:t>Predios):</w:t>
            </w:r>
          </w:p>
          <w:p w14:paraId="7730254C" w14:textId="77777777" w:rsidR="00F61302" w:rsidRDefault="00F61302" w:rsidP="00F61302">
            <w:pPr>
              <w:jc w:val="both"/>
              <w:rPr>
                <w:rFonts w:ascii="Arial" w:hAnsi="Arial" w:cs="Arial"/>
                <w:sz w:val="18"/>
                <w:szCs w:val="18"/>
              </w:rPr>
            </w:pPr>
          </w:p>
          <w:p w14:paraId="181ED0EF" w14:textId="77777777" w:rsidR="00FD2549" w:rsidRDefault="00A63138" w:rsidP="00804F8F">
            <w:pPr>
              <w:jc w:val="both"/>
              <w:rPr>
                <w:rFonts w:ascii="Arial" w:hAnsi="Arial" w:cs="Arial"/>
                <w:sz w:val="18"/>
                <w:szCs w:val="18"/>
              </w:rPr>
            </w:pPr>
            <w:r w:rsidRPr="00F61302">
              <w:rPr>
                <w:rFonts w:ascii="Arial" w:hAnsi="Arial" w:cs="Arial"/>
                <w:sz w:val="18"/>
                <w:szCs w:val="18"/>
              </w:rPr>
              <w:t>Una vez analizadas las objeciones planteadas al presente hallazgo, la Oficina de Control</w:t>
            </w:r>
            <w:r>
              <w:rPr>
                <w:rFonts w:ascii="Arial" w:hAnsi="Arial" w:cs="Arial"/>
                <w:sz w:val="18"/>
                <w:szCs w:val="18"/>
              </w:rPr>
              <w:t xml:space="preserve"> </w:t>
            </w:r>
            <w:r w:rsidRPr="00F61302">
              <w:rPr>
                <w:rFonts w:ascii="Arial" w:hAnsi="Arial" w:cs="Arial"/>
                <w:sz w:val="18"/>
                <w:szCs w:val="18"/>
              </w:rPr>
              <w:t xml:space="preserve">Interno </w:t>
            </w:r>
            <w:r w:rsidRPr="00F61302">
              <w:rPr>
                <w:rFonts w:ascii="Arial" w:hAnsi="Arial" w:cs="Arial"/>
                <w:b/>
                <w:bCs/>
                <w:sz w:val="18"/>
                <w:szCs w:val="18"/>
              </w:rPr>
              <w:t>mantiene la No Conformidad</w:t>
            </w:r>
            <w:r>
              <w:rPr>
                <w:rFonts w:ascii="Arial" w:hAnsi="Arial" w:cs="Arial"/>
                <w:b/>
                <w:bCs/>
                <w:sz w:val="18"/>
                <w:szCs w:val="18"/>
              </w:rPr>
              <w:t xml:space="preserve">, </w:t>
            </w:r>
            <w:r w:rsidR="00833C34">
              <w:rPr>
                <w:rFonts w:ascii="Arial" w:hAnsi="Arial" w:cs="Arial"/>
                <w:sz w:val="18"/>
                <w:szCs w:val="18"/>
              </w:rPr>
              <w:t xml:space="preserve">toda vez </w:t>
            </w:r>
            <w:r w:rsidR="00050C60">
              <w:rPr>
                <w:rFonts w:ascii="Arial" w:hAnsi="Arial" w:cs="Arial"/>
                <w:sz w:val="18"/>
                <w:szCs w:val="18"/>
              </w:rPr>
              <w:t xml:space="preserve">que </w:t>
            </w:r>
            <w:r w:rsidR="004D41D0">
              <w:rPr>
                <w:rFonts w:ascii="Arial" w:hAnsi="Arial" w:cs="Arial"/>
                <w:sz w:val="18"/>
                <w:szCs w:val="18"/>
              </w:rPr>
              <w:t xml:space="preserve">en el procedimiento </w:t>
            </w:r>
            <w:r w:rsidR="004D41D0" w:rsidRPr="00FD2549">
              <w:rPr>
                <w:rFonts w:ascii="Arial" w:hAnsi="Arial" w:cs="Arial"/>
                <w:sz w:val="18"/>
                <w:szCs w:val="18"/>
              </w:rPr>
              <w:t>“</w:t>
            </w:r>
            <w:r w:rsidR="004D41D0" w:rsidRPr="00FD2549">
              <w:rPr>
                <w:rFonts w:ascii="Arial" w:hAnsi="Arial" w:cs="Arial"/>
                <w:bCs/>
                <w:i/>
                <w:iCs/>
                <w:sz w:val="18"/>
                <w:szCs w:val="18"/>
              </w:rPr>
              <w:t xml:space="preserve">PD-69 Administración de Predios”, </w:t>
            </w:r>
            <w:r w:rsidR="004D41D0" w:rsidRPr="00FD2549">
              <w:rPr>
                <w:rFonts w:ascii="Arial" w:hAnsi="Arial" w:cs="Arial"/>
                <w:sz w:val="18"/>
                <w:szCs w:val="18"/>
              </w:rPr>
              <w:t xml:space="preserve">Actividad 9 </w:t>
            </w:r>
            <w:r w:rsidR="004D41D0" w:rsidRPr="00FD2549">
              <w:rPr>
                <w:rFonts w:ascii="Arial" w:hAnsi="Arial" w:cs="Arial"/>
                <w:bCs/>
                <w:i/>
                <w:iCs/>
                <w:sz w:val="18"/>
                <w:szCs w:val="18"/>
              </w:rPr>
              <w:t>“Adelantar la revisión periódica de la base de datos para incluir predios de la ERU o fiducias según corresponda y actualizarlos o eliminar aquellos que fueron restituidos”</w:t>
            </w:r>
            <w:r w:rsidR="00C27026" w:rsidRPr="00FD2549">
              <w:rPr>
                <w:rFonts w:ascii="Arial" w:hAnsi="Arial" w:cs="Arial"/>
                <w:bCs/>
                <w:i/>
                <w:iCs/>
                <w:sz w:val="18"/>
                <w:szCs w:val="18"/>
              </w:rPr>
              <w:t xml:space="preserve">, </w:t>
            </w:r>
            <w:r w:rsidR="00AD3203" w:rsidRPr="00FD2549">
              <w:rPr>
                <w:rFonts w:ascii="Arial" w:hAnsi="Arial" w:cs="Arial"/>
                <w:sz w:val="18"/>
                <w:szCs w:val="18"/>
              </w:rPr>
              <w:t>se</w:t>
            </w:r>
            <w:r w:rsidR="00AD3203">
              <w:rPr>
                <w:rFonts w:ascii="Arial" w:hAnsi="Arial" w:cs="Arial"/>
                <w:sz w:val="18"/>
                <w:szCs w:val="18"/>
              </w:rPr>
              <w:t xml:space="preserve"> </w:t>
            </w:r>
            <w:r w:rsidR="004D41D0">
              <w:rPr>
                <w:rFonts w:ascii="Arial" w:hAnsi="Arial" w:cs="Arial"/>
                <w:sz w:val="18"/>
                <w:szCs w:val="18"/>
              </w:rPr>
              <w:t>menciona la base de datos,</w:t>
            </w:r>
            <w:r w:rsidR="00C27026">
              <w:rPr>
                <w:rFonts w:ascii="Arial" w:hAnsi="Arial" w:cs="Arial"/>
                <w:sz w:val="18"/>
                <w:szCs w:val="18"/>
              </w:rPr>
              <w:t xml:space="preserve"> es decir dentro de dicho procedimiento se referencia como instrumento de trabajo,</w:t>
            </w:r>
            <w:r w:rsidR="00C03530">
              <w:rPr>
                <w:rFonts w:ascii="Arial" w:hAnsi="Arial" w:cs="Arial"/>
                <w:sz w:val="18"/>
                <w:szCs w:val="18"/>
              </w:rPr>
              <w:t xml:space="preserve"> </w:t>
            </w:r>
            <w:r w:rsidR="00C27026">
              <w:rPr>
                <w:rFonts w:ascii="Arial" w:hAnsi="Arial" w:cs="Arial"/>
                <w:sz w:val="18"/>
                <w:szCs w:val="18"/>
              </w:rPr>
              <w:t>de lo cual se concluye que dicha base de datos es referente y hace parte del procedimiento</w:t>
            </w:r>
            <w:r w:rsidR="00FD2549">
              <w:rPr>
                <w:rFonts w:ascii="Arial" w:hAnsi="Arial" w:cs="Arial"/>
                <w:sz w:val="18"/>
                <w:szCs w:val="18"/>
              </w:rPr>
              <w:t>.</w:t>
            </w:r>
          </w:p>
          <w:p w14:paraId="1D89833A" w14:textId="77777777" w:rsidR="00FD2549" w:rsidRDefault="00FD2549" w:rsidP="00FD2549">
            <w:pPr>
              <w:jc w:val="both"/>
              <w:rPr>
                <w:rFonts w:ascii="Arial" w:hAnsi="Arial" w:cs="Arial"/>
                <w:sz w:val="18"/>
                <w:szCs w:val="18"/>
              </w:rPr>
            </w:pPr>
            <w:r>
              <w:rPr>
                <w:rFonts w:ascii="Arial" w:hAnsi="Arial" w:cs="Arial"/>
                <w:sz w:val="18"/>
                <w:szCs w:val="18"/>
              </w:rPr>
              <w:t>M</w:t>
            </w:r>
            <w:r w:rsidR="00C34B19">
              <w:rPr>
                <w:rFonts w:ascii="Arial" w:hAnsi="Arial" w:cs="Arial"/>
                <w:sz w:val="18"/>
                <w:szCs w:val="18"/>
              </w:rPr>
              <w:t>ás</w:t>
            </w:r>
            <w:r w:rsidR="00C27026">
              <w:rPr>
                <w:rFonts w:ascii="Arial" w:hAnsi="Arial" w:cs="Arial"/>
                <w:sz w:val="18"/>
                <w:szCs w:val="18"/>
              </w:rPr>
              <w:t xml:space="preserve"> importante aún</w:t>
            </w:r>
            <w:r w:rsidR="00804F8F">
              <w:rPr>
                <w:rFonts w:ascii="Arial" w:hAnsi="Arial" w:cs="Arial"/>
                <w:sz w:val="18"/>
                <w:szCs w:val="18"/>
              </w:rPr>
              <w:t>,</w:t>
            </w:r>
            <w:r w:rsidR="00C27026">
              <w:rPr>
                <w:rFonts w:ascii="Arial" w:hAnsi="Arial" w:cs="Arial"/>
                <w:sz w:val="18"/>
                <w:szCs w:val="18"/>
              </w:rPr>
              <w:t xml:space="preserve"> </w:t>
            </w:r>
            <w:r w:rsidR="00C34B19">
              <w:rPr>
                <w:rFonts w:ascii="Arial" w:hAnsi="Arial" w:cs="Arial"/>
                <w:sz w:val="18"/>
                <w:szCs w:val="18"/>
              </w:rPr>
              <w:t>se debe considerar el aspecto que la información es uno de los activos más importantes de la E</w:t>
            </w:r>
            <w:r>
              <w:rPr>
                <w:rFonts w:ascii="Arial" w:hAnsi="Arial" w:cs="Arial"/>
                <w:sz w:val="18"/>
                <w:szCs w:val="18"/>
              </w:rPr>
              <w:t>mpresa</w:t>
            </w:r>
            <w:r w:rsidR="00C34B19">
              <w:rPr>
                <w:rFonts w:ascii="Arial" w:hAnsi="Arial" w:cs="Arial"/>
                <w:sz w:val="18"/>
                <w:szCs w:val="18"/>
              </w:rPr>
              <w:t xml:space="preserve"> y </w:t>
            </w:r>
            <w:r>
              <w:rPr>
                <w:rFonts w:ascii="Arial" w:hAnsi="Arial" w:cs="Arial"/>
                <w:sz w:val="18"/>
                <w:szCs w:val="18"/>
              </w:rPr>
              <w:t>componente</w:t>
            </w:r>
            <w:r w:rsidR="00C34B19">
              <w:rPr>
                <w:rFonts w:ascii="Arial" w:hAnsi="Arial" w:cs="Arial"/>
                <w:sz w:val="18"/>
                <w:szCs w:val="18"/>
              </w:rPr>
              <w:t xml:space="preserve"> del modelo MIPG, por ende es necesario que las dependencias manejen repositorios que permitan disponer de una información organizada, clara, accesible y actualizada cuando sea requerida</w:t>
            </w:r>
            <w:r>
              <w:rPr>
                <w:rFonts w:ascii="Arial" w:hAnsi="Arial" w:cs="Arial"/>
                <w:sz w:val="18"/>
                <w:szCs w:val="18"/>
              </w:rPr>
              <w:t>;</w:t>
            </w:r>
            <w:r w:rsidR="00C03530">
              <w:rPr>
                <w:rFonts w:ascii="Arial" w:hAnsi="Arial" w:cs="Arial"/>
                <w:sz w:val="18"/>
                <w:szCs w:val="18"/>
              </w:rPr>
              <w:t xml:space="preserve"> </w:t>
            </w:r>
            <w:r w:rsidR="004D41D0">
              <w:rPr>
                <w:rFonts w:ascii="Arial" w:hAnsi="Arial" w:cs="Arial"/>
                <w:sz w:val="18"/>
                <w:szCs w:val="18"/>
              </w:rPr>
              <w:t xml:space="preserve">por tal motivo, la información suministrada </w:t>
            </w:r>
            <w:r w:rsidR="00B07655">
              <w:rPr>
                <w:rFonts w:ascii="Arial" w:hAnsi="Arial" w:cs="Arial"/>
                <w:sz w:val="18"/>
                <w:szCs w:val="18"/>
              </w:rPr>
              <w:t xml:space="preserve">se considera </w:t>
            </w:r>
            <w:r w:rsidR="004D41D0">
              <w:rPr>
                <w:rFonts w:ascii="Arial" w:hAnsi="Arial" w:cs="Arial"/>
                <w:sz w:val="18"/>
                <w:szCs w:val="18"/>
              </w:rPr>
              <w:t>oficial y prueba v</w:t>
            </w:r>
            <w:r w:rsidR="00B07655">
              <w:rPr>
                <w:rFonts w:ascii="Arial" w:hAnsi="Arial" w:cs="Arial"/>
                <w:sz w:val="18"/>
                <w:szCs w:val="18"/>
              </w:rPr>
              <w:t>á</w:t>
            </w:r>
            <w:r w:rsidR="004D41D0">
              <w:rPr>
                <w:rFonts w:ascii="Arial" w:hAnsi="Arial" w:cs="Arial"/>
                <w:sz w:val="18"/>
                <w:szCs w:val="18"/>
              </w:rPr>
              <w:t>lida de auditor</w:t>
            </w:r>
            <w:r w:rsidR="00804F8F">
              <w:rPr>
                <w:rFonts w:ascii="Arial" w:hAnsi="Arial" w:cs="Arial"/>
                <w:sz w:val="18"/>
                <w:szCs w:val="18"/>
              </w:rPr>
              <w:t>í</w:t>
            </w:r>
            <w:r w:rsidR="004D41D0">
              <w:rPr>
                <w:rFonts w:ascii="Arial" w:hAnsi="Arial" w:cs="Arial"/>
                <w:sz w:val="18"/>
                <w:szCs w:val="18"/>
              </w:rPr>
              <w:t>a.</w:t>
            </w:r>
          </w:p>
          <w:p w14:paraId="5F59B6A8" w14:textId="0D974516" w:rsidR="001B3777" w:rsidRPr="00833C34" w:rsidRDefault="004D41D0" w:rsidP="00495812">
            <w:pPr>
              <w:jc w:val="both"/>
              <w:rPr>
                <w:rFonts w:ascii="Arial" w:hAnsi="Arial" w:cs="Arial"/>
                <w:sz w:val="18"/>
                <w:szCs w:val="18"/>
              </w:rPr>
            </w:pPr>
            <w:r>
              <w:rPr>
                <w:rFonts w:ascii="Arial" w:hAnsi="Arial" w:cs="Arial"/>
                <w:sz w:val="18"/>
                <w:szCs w:val="18"/>
              </w:rPr>
              <w:t xml:space="preserve">Igualmente, </w:t>
            </w:r>
            <w:r w:rsidR="00AD3203">
              <w:rPr>
                <w:rFonts w:ascii="Arial" w:hAnsi="Arial" w:cs="Arial"/>
                <w:sz w:val="18"/>
                <w:szCs w:val="18"/>
              </w:rPr>
              <w:t xml:space="preserve">en la respuesta </w:t>
            </w:r>
            <w:r w:rsidR="00FD2549">
              <w:rPr>
                <w:rFonts w:ascii="Arial" w:hAnsi="Arial" w:cs="Arial"/>
                <w:sz w:val="18"/>
                <w:szCs w:val="18"/>
              </w:rPr>
              <w:t xml:space="preserve">el auditado indica que ésta herramienta </w:t>
            </w:r>
            <w:r>
              <w:rPr>
                <w:rFonts w:ascii="Arial" w:hAnsi="Arial" w:cs="Arial"/>
                <w:sz w:val="18"/>
                <w:szCs w:val="18"/>
              </w:rPr>
              <w:t>no corresponden a procesos tecnológicos</w:t>
            </w:r>
            <w:r w:rsidR="00AD3203">
              <w:rPr>
                <w:rFonts w:ascii="Arial" w:hAnsi="Arial" w:cs="Arial"/>
                <w:sz w:val="18"/>
                <w:szCs w:val="18"/>
              </w:rPr>
              <w:t xml:space="preserve"> que faciliten, o permitan el cruce de información, lo cual </w:t>
            </w:r>
            <w:r w:rsidR="00495812">
              <w:rPr>
                <w:rFonts w:ascii="Arial" w:hAnsi="Arial" w:cs="Arial"/>
                <w:sz w:val="18"/>
                <w:szCs w:val="18"/>
              </w:rPr>
              <w:t xml:space="preserve">aunque no es del todo acertado, ya que el software básico si permite estos cruces cuando se realiza a través de llaves estandarizadas,  </w:t>
            </w:r>
            <w:r w:rsidR="00AD3203">
              <w:rPr>
                <w:rFonts w:ascii="Arial" w:hAnsi="Arial" w:cs="Arial"/>
                <w:sz w:val="18"/>
                <w:szCs w:val="18"/>
              </w:rPr>
              <w:t xml:space="preserve"> </w:t>
            </w:r>
            <w:r w:rsidR="00495812">
              <w:rPr>
                <w:rFonts w:ascii="Arial" w:hAnsi="Arial" w:cs="Arial"/>
                <w:sz w:val="18"/>
                <w:szCs w:val="18"/>
              </w:rPr>
              <w:t xml:space="preserve">corresponde a </w:t>
            </w:r>
            <w:r w:rsidR="00AD3203">
              <w:rPr>
                <w:rFonts w:ascii="Arial" w:hAnsi="Arial" w:cs="Arial"/>
                <w:sz w:val="18"/>
                <w:szCs w:val="18"/>
              </w:rPr>
              <w:t xml:space="preserve">la </w:t>
            </w:r>
            <w:r w:rsidR="00495812">
              <w:rPr>
                <w:rFonts w:ascii="Arial" w:hAnsi="Arial" w:cs="Arial"/>
                <w:sz w:val="18"/>
                <w:szCs w:val="18"/>
              </w:rPr>
              <w:t xml:space="preserve">No Conformidad 3 y a la </w:t>
            </w:r>
            <w:r w:rsidR="00AD3203">
              <w:rPr>
                <w:rFonts w:ascii="Arial" w:hAnsi="Arial" w:cs="Arial"/>
                <w:sz w:val="18"/>
                <w:szCs w:val="18"/>
              </w:rPr>
              <w:t xml:space="preserve">recomendación </w:t>
            </w:r>
            <w:r>
              <w:rPr>
                <w:rFonts w:ascii="Arial" w:hAnsi="Arial" w:cs="Arial"/>
                <w:sz w:val="18"/>
                <w:szCs w:val="18"/>
              </w:rPr>
              <w:t xml:space="preserve">efectuada por la Oficina de Control Interno, </w:t>
            </w:r>
            <w:r w:rsidR="00B07655">
              <w:rPr>
                <w:rFonts w:ascii="Arial" w:hAnsi="Arial" w:cs="Arial"/>
                <w:sz w:val="18"/>
                <w:szCs w:val="18"/>
              </w:rPr>
              <w:t xml:space="preserve">orientada a la construcción de </w:t>
            </w:r>
            <w:r>
              <w:rPr>
                <w:rFonts w:ascii="Arial" w:hAnsi="Arial" w:cs="Arial"/>
                <w:sz w:val="18"/>
                <w:szCs w:val="18"/>
              </w:rPr>
              <w:t xml:space="preserve">un sistema de información que </w:t>
            </w:r>
            <w:r w:rsidR="00B07655">
              <w:rPr>
                <w:rFonts w:ascii="Arial" w:hAnsi="Arial" w:cs="Arial"/>
                <w:sz w:val="18"/>
                <w:szCs w:val="18"/>
              </w:rPr>
              <w:t>apoye esta labor</w:t>
            </w:r>
            <w:r>
              <w:rPr>
                <w:rFonts w:ascii="Arial" w:hAnsi="Arial" w:cs="Arial"/>
                <w:sz w:val="18"/>
                <w:szCs w:val="18"/>
              </w:rPr>
              <w:t>.</w:t>
            </w:r>
          </w:p>
        </w:tc>
      </w:tr>
      <w:tr w:rsidR="00025791" w:rsidRPr="0025531B" w14:paraId="4FEEA538" w14:textId="77777777" w:rsidTr="00886CCC">
        <w:trPr>
          <w:jc w:val="center"/>
        </w:trPr>
        <w:tc>
          <w:tcPr>
            <w:tcW w:w="701" w:type="dxa"/>
          </w:tcPr>
          <w:p w14:paraId="2F3B6912" w14:textId="77777777" w:rsidR="00025791" w:rsidRPr="0025531B" w:rsidRDefault="00025791" w:rsidP="00025791">
            <w:pPr>
              <w:ind w:firstLine="64"/>
              <w:rPr>
                <w:rFonts w:ascii="Arial" w:hAnsi="Arial" w:cs="Arial"/>
                <w:sz w:val="18"/>
                <w:szCs w:val="18"/>
              </w:rPr>
            </w:pPr>
          </w:p>
          <w:p w14:paraId="556AC1A2" w14:textId="6CAF2223" w:rsidR="00025791" w:rsidRPr="0025531B" w:rsidRDefault="001556E1" w:rsidP="00025791">
            <w:pPr>
              <w:rPr>
                <w:rFonts w:ascii="Arial" w:hAnsi="Arial" w:cs="Arial"/>
                <w:sz w:val="18"/>
                <w:szCs w:val="18"/>
              </w:rPr>
            </w:pPr>
            <w:r>
              <w:rPr>
                <w:rFonts w:ascii="Arial" w:hAnsi="Arial" w:cs="Arial"/>
                <w:sz w:val="18"/>
                <w:szCs w:val="18"/>
              </w:rPr>
              <w:t>NC</w:t>
            </w:r>
            <w:r w:rsidR="00496B34">
              <w:rPr>
                <w:rFonts w:ascii="Arial" w:hAnsi="Arial" w:cs="Arial"/>
                <w:sz w:val="18"/>
                <w:szCs w:val="18"/>
              </w:rPr>
              <w:t xml:space="preserve"> 3</w:t>
            </w:r>
          </w:p>
        </w:tc>
        <w:tc>
          <w:tcPr>
            <w:tcW w:w="1418" w:type="dxa"/>
          </w:tcPr>
          <w:p w14:paraId="031BFCCF" w14:textId="77777777" w:rsidR="00025791" w:rsidRDefault="00025791" w:rsidP="00025791">
            <w:pPr>
              <w:rPr>
                <w:rFonts w:ascii="Arial" w:hAnsi="Arial" w:cs="Arial"/>
                <w:sz w:val="18"/>
                <w:szCs w:val="18"/>
              </w:rPr>
            </w:pPr>
          </w:p>
          <w:p w14:paraId="63BE41C0" w14:textId="0895F916" w:rsidR="00025791" w:rsidRPr="0065115E" w:rsidRDefault="00025791" w:rsidP="00025791">
            <w:pPr>
              <w:jc w:val="both"/>
              <w:rPr>
                <w:rFonts w:ascii="Arial" w:hAnsi="Arial" w:cs="Arial"/>
                <w:sz w:val="18"/>
                <w:szCs w:val="18"/>
              </w:rPr>
            </w:pPr>
            <w:r w:rsidRPr="0065115E">
              <w:rPr>
                <w:rFonts w:ascii="Arial" w:hAnsi="Arial" w:cs="Arial"/>
                <w:sz w:val="18"/>
                <w:szCs w:val="18"/>
              </w:rPr>
              <w:t xml:space="preserve">Decreto 1499 de </w:t>
            </w:r>
            <w:r w:rsidRPr="00DF0041">
              <w:rPr>
                <w:rFonts w:ascii="Arial" w:hAnsi="Arial" w:cs="Arial"/>
                <w:sz w:val="18"/>
                <w:szCs w:val="18"/>
              </w:rPr>
              <w:t>2017</w:t>
            </w:r>
            <w:r w:rsidRPr="00E32057">
              <w:rPr>
                <w:rFonts w:ascii="Arial" w:hAnsi="Arial" w:cs="Arial"/>
                <w:sz w:val="18"/>
                <w:szCs w:val="18"/>
              </w:rPr>
              <w:t xml:space="preserve"> </w:t>
            </w:r>
            <w:r w:rsidRPr="0065115E">
              <w:rPr>
                <w:rFonts w:ascii="Arial" w:hAnsi="Arial" w:cs="Arial"/>
                <w:sz w:val="18"/>
                <w:szCs w:val="18"/>
              </w:rPr>
              <w:t xml:space="preserve">Políticas de planeación y Gestión Documental Principio de </w:t>
            </w:r>
            <w:r w:rsidRPr="0065115E">
              <w:rPr>
                <w:rFonts w:ascii="Arial" w:hAnsi="Arial" w:cs="Arial"/>
                <w:sz w:val="18"/>
                <w:szCs w:val="18"/>
              </w:rPr>
              <w:lastRenderedPageBreak/>
              <w:t>Planeación</w:t>
            </w:r>
          </w:p>
          <w:p w14:paraId="14ED5792" w14:textId="77777777" w:rsidR="00025791" w:rsidRPr="0065115E" w:rsidRDefault="00025791" w:rsidP="00025791">
            <w:pPr>
              <w:rPr>
                <w:rFonts w:ascii="Arial" w:hAnsi="Arial" w:cs="Arial"/>
                <w:sz w:val="18"/>
                <w:szCs w:val="18"/>
              </w:rPr>
            </w:pPr>
          </w:p>
          <w:p w14:paraId="7B934E79" w14:textId="27F4FB5F" w:rsidR="00025791" w:rsidRPr="0025531B" w:rsidRDefault="00025791" w:rsidP="00025791">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75F9990C" w14:textId="77777777" w:rsidR="001556E1" w:rsidRPr="003530F8" w:rsidRDefault="00025791" w:rsidP="00025791">
            <w:pPr>
              <w:spacing w:after="160" w:line="259" w:lineRule="auto"/>
              <w:jc w:val="both"/>
              <w:rPr>
                <w:rFonts w:ascii="Arial" w:hAnsi="Arial" w:cs="Arial"/>
                <w:sz w:val="18"/>
                <w:szCs w:val="18"/>
                <w:u w:val="single"/>
              </w:rPr>
            </w:pPr>
            <w:r w:rsidRPr="003530F8">
              <w:rPr>
                <w:rFonts w:ascii="Arial" w:hAnsi="Arial" w:cs="Arial"/>
                <w:b/>
                <w:sz w:val="18"/>
                <w:szCs w:val="18"/>
                <w:u w:val="single"/>
              </w:rPr>
              <w:lastRenderedPageBreak/>
              <w:t xml:space="preserve">No se cuenta con </w:t>
            </w:r>
            <w:r w:rsidR="001556E1" w:rsidRPr="003530F8">
              <w:rPr>
                <w:rFonts w:ascii="Arial" w:hAnsi="Arial" w:cs="Arial"/>
                <w:b/>
                <w:sz w:val="18"/>
                <w:szCs w:val="18"/>
                <w:u w:val="single"/>
              </w:rPr>
              <w:t xml:space="preserve">un </w:t>
            </w:r>
            <w:r w:rsidRPr="003530F8">
              <w:rPr>
                <w:rFonts w:ascii="Arial" w:hAnsi="Arial" w:cs="Arial"/>
                <w:b/>
                <w:sz w:val="18"/>
                <w:szCs w:val="18"/>
                <w:u w:val="single"/>
              </w:rPr>
              <w:t>sistema de información unificado, que consolide las bases de datos con que cuenta cada área</w:t>
            </w:r>
            <w:r w:rsidRPr="003530F8">
              <w:rPr>
                <w:rFonts w:ascii="Arial" w:hAnsi="Arial" w:cs="Arial"/>
                <w:sz w:val="18"/>
                <w:szCs w:val="18"/>
                <w:u w:val="single"/>
              </w:rPr>
              <w:t xml:space="preserve"> </w:t>
            </w:r>
          </w:p>
          <w:p w14:paraId="5B3C5DFE" w14:textId="2720D82A" w:rsidR="001556E1" w:rsidRDefault="001556E1" w:rsidP="001556E1">
            <w:pPr>
              <w:spacing w:after="160" w:line="259" w:lineRule="auto"/>
              <w:jc w:val="both"/>
              <w:rPr>
                <w:rFonts w:ascii="Arial" w:hAnsi="Arial" w:cs="Arial"/>
                <w:sz w:val="18"/>
                <w:szCs w:val="18"/>
              </w:rPr>
            </w:pPr>
            <w:r>
              <w:rPr>
                <w:rFonts w:ascii="Arial" w:hAnsi="Arial" w:cs="Arial"/>
                <w:sz w:val="18"/>
                <w:szCs w:val="18"/>
              </w:rPr>
              <w:t>Si bien en el proceso de adquisición de predios intervienen la Oficina de Gestión Social</w:t>
            </w:r>
            <w:r w:rsidR="002E6042">
              <w:rPr>
                <w:rFonts w:ascii="Arial" w:hAnsi="Arial" w:cs="Arial"/>
                <w:sz w:val="18"/>
                <w:szCs w:val="18"/>
              </w:rPr>
              <w:t>,</w:t>
            </w:r>
            <w:r>
              <w:rPr>
                <w:rFonts w:ascii="Arial" w:hAnsi="Arial" w:cs="Arial"/>
                <w:sz w:val="18"/>
                <w:szCs w:val="18"/>
              </w:rPr>
              <w:t xml:space="preserve"> la Dirección de Predios </w:t>
            </w:r>
            <w:r w:rsidR="00496B34">
              <w:rPr>
                <w:rFonts w:ascii="Arial" w:hAnsi="Arial" w:cs="Arial"/>
                <w:sz w:val="18"/>
                <w:szCs w:val="18"/>
              </w:rPr>
              <w:t xml:space="preserve">y </w:t>
            </w:r>
            <w:r w:rsidR="002E6042">
              <w:rPr>
                <w:rFonts w:ascii="Arial" w:hAnsi="Arial" w:cs="Arial"/>
                <w:sz w:val="18"/>
                <w:szCs w:val="18"/>
              </w:rPr>
              <w:t xml:space="preserve">la </w:t>
            </w:r>
            <w:r w:rsidR="00496B34">
              <w:rPr>
                <w:rFonts w:ascii="Arial" w:hAnsi="Arial" w:cs="Arial"/>
                <w:sz w:val="18"/>
                <w:szCs w:val="18"/>
              </w:rPr>
              <w:t xml:space="preserve">Dirección Comercial </w:t>
            </w:r>
            <w:r>
              <w:rPr>
                <w:rFonts w:ascii="Arial" w:hAnsi="Arial" w:cs="Arial"/>
                <w:sz w:val="18"/>
                <w:szCs w:val="18"/>
              </w:rPr>
              <w:t xml:space="preserve">de forma paralela, la presentación de las bases de datos y la información suministrada en </w:t>
            </w:r>
            <w:r w:rsidR="002E6042">
              <w:rPr>
                <w:rFonts w:ascii="Arial" w:hAnsi="Arial" w:cs="Arial"/>
                <w:sz w:val="18"/>
                <w:szCs w:val="18"/>
              </w:rPr>
              <w:t>general</w:t>
            </w:r>
            <w:r>
              <w:rPr>
                <w:rFonts w:ascii="Arial" w:hAnsi="Arial" w:cs="Arial"/>
                <w:sz w:val="18"/>
                <w:szCs w:val="18"/>
              </w:rPr>
              <w:t xml:space="preserve"> evidencia</w:t>
            </w:r>
            <w:r w:rsidR="002E6042">
              <w:rPr>
                <w:rFonts w:ascii="Arial" w:hAnsi="Arial" w:cs="Arial"/>
                <w:sz w:val="18"/>
                <w:szCs w:val="18"/>
              </w:rPr>
              <w:t xml:space="preserve"> desarticulación</w:t>
            </w:r>
            <w:r>
              <w:rPr>
                <w:rFonts w:ascii="Arial" w:hAnsi="Arial" w:cs="Arial"/>
                <w:sz w:val="18"/>
                <w:szCs w:val="18"/>
              </w:rPr>
              <w:t xml:space="preserve">, </w:t>
            </w:r>
            <w:r w:rsidR="002E6042">
              <w:rPr>
                <w:rFonts w:ascii="Arial" w:hAnsi="Arial" w:cs="Arial"/>
                <w:sz w:val="18"/>
                <w:szCs w:val="18"/>
              </w:rPr>
              <w:t>la cual</w:t>
            </w:r>
            <w:r>
              <w:rPr>
                <w:rFonts w:ascii="Arial" w:hAnsi="Arial" w:cs="Arial"/>
                <w:sz w:val="18"/>
                <w:szCs w:val="18"/>
              </w:rPr>
              <w:t xml:space="preserve"> no permite la comprensión del proceso de manera integral.</w:t>
            </w:r>
          </w:p>
          <w:p w14:paraId="3E460236" w14:textId="77777777" w:rsidR="00025791" w:rsidRDefault="00DF0041" w:rsidP="00DF0041">
            <w:pPr>
              <w:spacing w:after="160" w:line="259" w:lineRule="auto"/>
              <w:jc w:val="both"/>
              <w:rPr>
                <w:rFonts w:ascii="Arial" w:hAnsi="Arial" w:cs="Arial"/>
                <w:sz w:val="18"/>
                <w:szCs w:val="18"/>
              </w:rPr>
            </w:pPr>
            <w:r>
              <w:rPr>
                <w:rFonts w:ascii="Arial" w:hAnsi="Arial" w:cs="Arial"/>
                <w:sz w:val="18"/>
                <w:szCs w:val="18"/>
              </w:rPr>
              <w:lastRenderedPageBreak/>
              <w:t>Por lo anterior</w:t>
            </w:r>
            <w:r w:rsidR="00715CCF">
              <w:rPr>
                <w:rFonts w:ascii="Arial" w:hAnsi="Arial" w:cs="Arial"/>
                <w:sz w:val="18"/>
                <w:szCs w:val="18"/>
              </w:rPr>
              <w:t>,</w:t>
            </w:r>
            <w:r>
              <w:rPr>
                <w:rFonts w:ascii="Arial" w:hAnsi="Arial" w:cs="Arial"/>
                <w:sz w:val="18"/>
                <w:szCs w:val="18"/>
              </w:rPr>
              <w:t xml:space="preserve"> s</w:t>
            </w:r>
            <w:r w:rsidR="00496B34" w:rsidRPr="00496B34">
              <w:rPr>
                <w:rFonts w:ascii="Arial" w:hAnsi="Arial" w:cs="Arial"/>
                <w:sz w:val="18"/>
                <w:szCs w:val="18"/>
              </w:rPr>
              <w:t>e denota</w:t>
            </w:r>
            <w:r w:rsidR="00715CCF">
              <w:rPr>
                <w:rFonts w:ascii="Arial" w:hAnsi="Arial" w:cs="Arial"/>
                <w:sz w:val="18"/>
                <w:szCs w:val="18"/>
              </w:rPr>
              <w:t xml:space="preserve">n debilidades en la </w:t>
            </w:r>
            <w:r w:rsidR="00496B34" w:rsidRPr="00496B34">
              <w:rPr>
                <w:rFonts w:ascii="Arial" w:hAnsi="Arial" w:cs="Arial"/>
                <w:sz w:val="18"/>
                <w:szCs w:val="18"/>
              </w:rPr>
              <w:t xml:space="preserve">falta de aplicación </w:t>
            </w:r>
            <w:r w:rsidR="00C82588">
              <w:rPr>
                <w:rFonts w:ascii="Arial" w:hAnsi="Arial" w:cs="Arial"/>
                <w:sz w:val="18"/>
                <w:szCs w:val="18"/>
              </w:rPr>
              <w:t xml:space="preserve">de la </w:t>
            </w:r>
            <w:r w:rsidR="00496B34" w:rsidRPr="00496B34">
              <w:rPr>
                <w:rFonts w:ascii="Arial" w:hAnsi="Arial" w:cs="Arial"/>
                <w:sz w:val="18"/>
                <w:szCs w:val="18"/>
              </w:rPr>
              <w:t xml:space="preserve">Dimensión 5 – Información y Comunicación, ya que no se cuenta con un adecuado flujo de información tanto interna como externa, la primera necesaria para la operación interna; la segunda que permite una interacción con los grupos de valor y partes interesadas, de igual manera, no se aplicó </w:t>
            </w:r>
            <w:r w:rsidR="00C82588">
              <w:rPr>
                <w:rFonts w:ascii="Arial" w:hAnsi="Arial" w:cs="Arial"/>
                <w:sz w:val="18"/>
                <w:szCs w:val="18"/>
              </w:rPr>
              <w:t>con la debida rigurosidad el deber de los sujetos obligados en cuanto a dar respuesta oportuna y accesible a la información solicitada. Cabe anotar que en esta No Conformidad existieron causas externas tales como la emergencia sanitaria que atraviesa la Ciudad en el momento de la auditor</w:t>
            </w:r>
            <w:r w:rsidR="002023C7">
              <w:rPr>
                <w:rFonts w:ascii="Arial" w:hAnsi="Arial" w:cs="Arial"/>
                <w:sz w:val="18"/>
                <w:szCs w:val="18"/>
              </w:rPr>
              <w:t>í</w:t>
            </w:r>
            <w:r w:rsidR="00C82588">
              <w:rPr>
                <w:rFonts w:ascii="Arial" w:hAnsi="Arial" w:cs="Arial"/>
                <w:sz w:val="18"/>
                <w:szCs w:val="18"/>
              </w:rPr>
              <w:t>a.</w:t>
            </w:r>
          </w:p>
          <w:p w14:paraId="0B63E4C8" w14:textId="77777777" w:rsidR="00C03530" w:rsidRDefault="00C03530" w:rsidP="00C03530">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4F86F3C4" w14:textId="124C8109" w:rsidR="00C03530" w:rsidRDefault="00C03530" w:rsidP="00774327">
            <w:pPr>
              <w:jc w:val="both"/>
              <w:rPr>
                <w:rFonts w:ascii="Arial" w:hAnsi="Arial" w:cs="Arial"/>
                <w:b/>
                <w:bCs/>
                <w:sz w:val="18"/>
                <w:szCs w:val="18"/>
              </w:rPr>
            </w:pPr>
          </w:p>
          <w:p w14:paraId="2D03610A" w14:textId="5BEAF70F" w:rsidR="001B3777" w:rsidRPr="00B07655" w:rsidRDefault="000756EE" w:rsidP="00774327">
            <w:pPr>
              <w:jc w:val="both"/>
              <w:rPr>
                <w:rFonts w:ascii="Arial" w:hAnsi="Arial" w:cs="Arial"/>
                <w:i/>
                <w:iCs/>
                <w:sz w:val="18"/>
                <w:szCs w:val="18"/>
              </w:rPr>
            </w:pPr>
            <w:r>
              <w:rPr>
                <w:rFonts w:ascii="Arial" w:hAnsi="Arial" w:cs="Arial"/>
                <w:i/>
                <w:iCs/>
                <w:sz w:val="18"/>
                <w:szCs w:val="18"/>
              </w:rPr>
              <w:t>“</w:t>
            </w:r>
            <w:r w:rsidR="001B3777" w:rsidRPr="00B07655">
              <w:rPr>
                <w:rFonts w:ascii="Arial" w:hAnsi="Arial" w:cs="Arial"/>
                <w:i/>
                <w:iCs/>
                <w:sz w:val="18"/>
                <w:szCs w:val="18"/>
              </w:rPr>
              <w:t xml:space="preserve">Se solicita levantar la no conformidad, con base en lo siguiente: </w:t>
            </w:r>
          </w:p>
          <w:p w14:paraId="42F83259" w14:textId="77777777" w:rsidR="001B3777" w:rsidRPr="00B07655" w:rsidRDefault="001B3777" w:rsidP="00774327">
            <w:pPr>
              <w:jc w:val="both"/>
              <w:rPr>
                <w:rFonts w:ascii="Arial" w:hAnsi="Arial" w:cs="Arial"/>
                <w:i/>
                <w:iCs/>
                <w:sz w:val="18"/>
                <w:szCs w:val="18"/>
              </w:rPr>
            </w:pPr>
          </w:p>
          <w:p w14:paraId="77775088" w14:textId="253FD147" w:rsidR="001B3777" w:rsidRPr="00B07655" w:rsidRDefault="001B3777" w:rsidP="00774327">
            <w:pPr>
              <w:jc w:val="both"/>
              <w:rPr>
                <w:rFonts w:ascii="Arial" w:hAnsi="Arial" w:cs="Arial"/>
                <w:i/>
                <w:iCs/>
                <w:sz w:val="18"/>
                <w:szCs w:val="18"/>
              </w:rPr>
            </w:pPr>
            <w:r w:rsidRPr="00B07655">
              <w:rPr>
                <w:rFonts w:ascii="Arial" w:hAnsi="Arial" w:cs="Arial"/>
                <w:i/>
                <w:iCs/>
                <w:sz w:val="18"/>
                <w:szCs w:val="18"/>
              </w:rPr>
              <w:t>Para una mayor claridad, esta no conformidad se analizó en dos secciones o partes.</w:t>
            </w:r>
          </w:p>
          <w:p w14:paraId="1C4C4A91" w14:textId="77777777" w:rsidR="00242E4B" w:rsidRPr="00B07655" w:rsidRDefault="00242E4B" w:rsidP="00774327">
            <w:pPr>
              <w:jc w:val="both"/>
              <w:rPr>
                <w:rFonts w:ascii="Arial" w:hAnsi="Arial" w:cs="Arial"/>
                <w:i/>
                <w:iCs/>
                <w:sz w:val="18"/>
                <w:szCs w:val="18"/>
              </w:rPr>
            </w:pPr>
          </w:p>
          <w:p w14:paraId="53B2D6DD" w14:textId="0EE9C9FC" w:rsidR="00242E4B" w:rsidRPr="00B07655" w:rsidRDefault="001B3777" w:rsidP="00EF396B">
            <w:pPr>
              <w:pStyle w:val="Prrafodelista"/>
              <w:numPr>
                <w:ilvl w:val="0"/>
                <w:numId w:val="17"/>
              </w:numPr>
              <w:jc w:val="both"/>
              <w:rPr>
                <w:rFonts w:ascii="Arial" w:hAnsi="Arial" w:cs="Arial"/>
                <w:i/>
                <w:iCs/>
                <w:sz w:val="18"/>
                <w:szCs w:val="18"/>
              </w:rPr>
            </w:pPr>
            <w:r w:rsidRPr="00B07655">
              <w:rPr>
                <w:rFonts w:ascii="Arial" w:hAnsi="Arial" w:cs="Arial"/>
                <w:i/>
                <w:iCs/>
                <w:sz w:val="18"/>
                <w:szCs w:val="18"/>
              </w:rPr>
              <w:t>“Si bien en el proceso de adquisición de predios intervienen la Oficina de Gestión Social, la Dirección de Predios y la Dirección Comercial de forma paralela, la presentación de las bases de datos y la información suministrada en general evidencia desarticulación, la cual no permite la comprensión del proceso de manera integral”. (SIC)</w:t>
            </w:r>
          </w:p>
          <w:p w14:paraId="1D04EE6F" w14:textId="77777777" w:rsidR="00242E4B" w:rsidRPr="00B07655" w:rsidRDefault="00242E4B" w:rsidP="00242E4B">
            <w:pPr>
              <w:jc w:val="both"/>
              <w:rPr>
                <w:rFonts w:ascii="Arial" w:hAnsi="Arial" w:cs="Arial"/>
                <w:i/>
                <w:iCs/>
                <w:sz w:val="18"/>
                <w:szCs w:val="18"/>
              </w:rPr>
            </w:pPr>
          </w:p>
          <w:p w14:paraId="4D70B140" w14:textId="77777777" w:rsidR="00242E4B" w:rsidRDefault="001B3777" w:rsidP="00242E4B">
            <w:pPr>
              <w:jc w:val="both"/>
              <w:rPr>
                <w:rFonts w:ascii="Arial" w:hAnsi="Arial" w:cs="Arial"/>
                <w:sz w:val="18"/>
                <w:szCs w:val="18"/>
              </w:rPr>
            </w:pPr>
            <w:r w:rsidRPr="00B07655">
              <w:rPr>
                <w:rFonts w:ascii="Arial" w:hAnsi="Arial" w:cs="Arial"/>
                <w:i/>
                <w:iCs/>
                <w:sz w:val="18"/>
                <w:szCs w:val="18"/>
              </w:rPr>
              <w:t>Por tratarse de un procedimiento “Adquisición de suelo por enajenación voluntaria, expropiación administrativa o judicial PD-23 “que hace parte del proceso misional de “Gestión Predial y Social” existe interacción entre las diferentes áreas que participan en las distintas actividades, cada una de las cuales tiene un rol de acuerdo con sus competencias. Vale la pena mencionar que en los procedimientos se determinan los responsables de cada actividad, es así como se tiene en la actividad 38, la Dirección de Predios tiene a su cargo</w:t>
            </w:r>
            <w:r w:rsidRPr="00242E4B">
              <w:rPr>
                <w:rFonts w:ascii="Arial" w:hAnsi="Arial" w:cs="Arial"/>
                <w:sz w:val="18"/>
                <w:szCs w:val="18"/>
              </w:rPr>
              <w:t xml:space="preserve">: </w:t>
            </w:r>
          </w:p>
          <w:p w14:paraId="548D1C64" w14:textId="77777777" w:rsidR="00242E4B" w:rsidRDefault="00242E4B" w:rsidP="00242E4B">
            <w:pPr>
              <w:jc w:val="both"/>
              <w:rPr>
                <w:rFonts w:ascii="Arial" w:hAnsi="Arial" w:cs="Arial"/>
                <w:sz w:val="18"/>
                <w:szCs w:val="18"/>
              </w:rPr>
            </w:pPr>
          </w:p>
          <w:p w14:paraId="0BCF6D43" w14:textId="77777777" w:rsidR="00242E4B" w:rsidRPr="00B07655" w:rsidRDefault="001B3777" w:rsidP="00242E4B">
            <w:pPr>
              <w:jc w:val="both"/>
              <w:rPr>
                <w:rFonts w:ascii="Arial" w:hAnsi="Arial" w:cs="Arial"/>
                <w:i/>
                <w:iCs/>
                <w:sz w:val="18"/>
                <w:szCs w:val="18"/>
              </w:rPr>
            </w:pPr>
            <w:r w:rsidRPr="00B07655">
              <w:rPr>
                <w:rFonts w:ascii="Arial" w:hAnsi="Arial" w:cs="Arial"/>
                <w:i/>
                <w:iCs/>
                <w:sz w:val="18"/>
                <w:szCs w:val="18"/>
              </w:rPr>
              <w:t>“Informar sobre los predios adquiridos a la Subgerencia de Gestión Corporativa y Comercial. Fin del procedimiento.”</w:t>
            </w:r>
          </w:p>
          <w:p w14:paraId="7D34B28E" w14:textId="77777777" w:rsidR="00242E4B" w:rsidRDefault="00242E4B" w:rsidP="00242E4B">
            <w:pPr>
              <w:jc w:val="both"/>
              <w:rPr>
                <w:rFonts w:ascii="Arial" w:hAnsi="Arial" w:cs="Arial"/>
                <w:sz w:val="18"/>
                <w:szCs w:val="18"/>
              </w:rPr>
            </w:pPr>
          </w:p>
          <w:p w14:paraId="1BFEE879" w14:textId="0CE9B796" w:rsidR="00C03530" w:rsidRPr="00B07655" w:rsidRDefault="001B3777" w:rsidP="00242E4B">
            <w:pPr>
              <w:jc w:val="both"/>
              <w:rPr>
                <w:rFonts w:ascii="Arial" w:hAnsi="Arial" w:cs="Arial"/>
                <w:i/>
                <w:iCs/>
                <w:sz w:val="18"/>
                <w:szCs w:val="18"/>
              </w:rPr>
            </w:pPr>
            <w:r w:rsidRPr="00B07655">
              <w:rPr>
                <w:rFonts w:ascii="Arial" w:hAnsi="Arial" w:cs="Arial"/>
                <w:i/>
                <w:iCs/>
                <w:sz w:val="18"/>
                <w:szCs w:val="18"/>
              </w:rPr>
              <w:t>Es en esta actividad, donde se genera la información que es fuente para la construcción de la relación de predios adquiridos (inventarios); de esta manera se da la articulación de las áreas donde cada una maneja la información que requiere para llevar a cabo las actividades que le corresponden. Por tanto, la Dirección Comercial toma sólo los datos de los predios adquiridos o entregados ya que estos son los que entran a constituir el inventario, esto no significa que haya desarticulación, sino que la información manejada por cada área corresponde a su competencia.</w:t>
            </w:r>
          </w:p>
          <w:p w14:paraId="7B599A9C" w14:textId="77777777" w:rsidR="001B3777" w:rsidRPr="00B07655" w:rsidRDefault="001B3777" w:rsidP="00774327">
            <w:pPr>
              <w:jc w:val="both"/>
              <w:rPr>
                <w:rFonts w:ascii="Arial" w:hAnsi="Arial" w:cs="Arial"/>
                <w:i/>
                <w:iCs/>
                <w:sz w:val="18"/>
                <w:szCs w:val="18"/>
              </w:rPr>
            </w:pPr>
          </w:p>
          <w:p w14:paraId="73CD4013" w14:textId="4B2C3E29" w:rsidR="001B3777" w:rsidRPr="00B07655" w:rsidRDefault="001B3777" w:rsidP="00774327">
            <w:pPr>
              <w:jc w:val="both"/>
              <w:rPr>
                <w:rFonts w:ascii="Arial" w:hAnsi="Arial" w:cs="Arial"/>
                <w:i/>
                <w:iCs/>
                <w:sz w:val="18"/>
                <w:szCs w:val="18"/>
              </w:rPr>
            </w:pPr>
            <w:r w:rsidRPr="00B07655">
              <w:rPr>
                <w:rFonts w:ascii="Arial" w:hAnsi="Arial" w:cs="Arial"/>
                <w:i/>
                <w:iCs/>
                <w:sz w:val="18"/>
                <w:szCs w:val="18"/>
              </w:rPr>
              <w:t xml:space="preserve">En conclusión, como se ha explicado no solo en las reuniones sino en las respuestas aquí plasmadas, no hay desarticulación puesto que cada dependencia maneja el proceso administrativo y estado en que se encuentra el predio, de acuerdo a las funciones y sus responsabilidades, Por ejemplo: La Dirección de Predios tiene en su base de datos todos los predios que conforman el proyecto y deben ser adquiridos, la Dirección Comercial, los que están adquiridos con titularidad o en posesión, que no han sido trasferidos, información suministrada por la Dirección de Predios . </w:t>
            </w:r>
          </w:p>
          <w:p w14:paraId="7E6A32CF" w14:textId="77777777" w:rsidR="001B3777" w:rsidRPr="001B3777" w:rsidRDefault="001B3777" w:rsidP="00774327">
            <w:pPr>
              <w:jc w:val="both"/>
              <w:rPr>
                <w:rFonts w:ascii="Arial" w:hAnsi="Arial" w:cs="Arial"/>
                <w:sz w:val="18"/>
                <w:szCs w:val="18"/>
              </w:rPr>
            </w:pPr>
          </w:p>
          <w:p w14:paraId="42B158B5" w14:textId="77777777" w:rsidR="001B3777" w:rsidRPr="00B07655" w:rsidRDefault="001B3777" w:rsidP="00242E4B">
            <w:pPr>
              <w:ind w:left="221" w:hanging="221"/>
              <w:jc w:val="both"/>
              <w:rPr>
                <w:rFonts w:ascii="Arial" w:hAnsi="Arial" w:cs="Arial"/>
                <w:i/>
                <w:iCs/>
                <w:sz w:val="18"/>
                <w:szCs w:val="18"/>
              </w:rPr>
            </w:pPr>
            <w:r w:rsidRPr="00B07655">
              <w:rPr>
                <w:rFonts w:ascii="Arial" w:hAnsi="Arial" w:cs="Arial"/>
                <w:i/>
                <w:iCs/>
                <w:sz w:val="18"/>
                <w:szCs w:val="18"/>
              </w:rPr>
              <w:t xml:space="preserve">2- “Por lo anterior, se denotan debilidades en la falta de aplicación de la Dimensión 5 – Información y Comunicación, ya que no se cuenta con un adecuado flujo de información tanto interna como externa, la primera necesaria para la operación interna; la segunda que permite una interacción con los grupos de valor y partes interesadas, de igual manera, no se aplicó con la debida rigurosidad el deber de los sujetos obligados en cuanto a dar respuesta oportuna y accesible a la información solicitada. Cabe anotar que en esta No Conformidad existieron causas externas tales como la emergencia sanitaria que atraviesa la Ciudad en el momento de la auditoría”. (SIC) </w:t>
            </w:r>
          </w:p>
          <w:p w14:paraId="5A53CBB5" w14:textId="77777777" w:rsidR="001B3777" w:rsidRPr="00B07655" w:rsidRDefault="001B3777" w:rsidP="00774327">
            <w:pPr>
              <w:jc w:val="both"/>
              <w:rPr>
                <w:rFonts w:ascii="Arial" w:hAnsi="Arial" w:cs="Arial"/>
                <w:i/>
                <w:iCs/>
                <w:sz w:val="18"/>
                <w:szCs w:val="18"/>
              </w:rPr>
            </w:pPr>
          </w:p>
          <w:p w14:paraId="0020DA3A" w14:textId="1923AE5D" w:rsidR="001B3777" w:rsidRPr="00B07655" w:rsidRDefault="001B3777" w:rsidP="00774327">
            <w:pPr>
              <w:jc w:val="both"/>
              <w:rPr>
                <w:rFonts w:ascii="Arial" w:hAnsi="Arial" w:cs="Arial"/>
                <w:i/>
                <w:iCs/>
                <w:sz w:val="18"/>
                <w:szCs w:val="18"/>
              </w:rPr>
            </w:pPr>
            <w:r w:rsidRPr="00B07655">
              <w:rPr>
                <w:rFonts w:ascii="Arial" w:hAnsi="Arial" w:cs="Arial"/>
                <w:i/>
                <w:iCs/>
                <w:sz w:val="18"/>
                <w:szCs w:val="18"/>
              </w:rPr>
              <w:t>Si bien es cierto que no hay un sistema de información, es importante aclarar que lo expuesto por ustedes “de igual manera, no se aplicó con la debida rigurosidad el deber de los sujetos obligados en cuanto a dar respuesta oportuna y accesible a la información solicitada” (SIC); en la información solicitada a la Dirección Comercial, no se ajusta a la realidad, ya que todas las aclaraciones que requirieron en el transcurso de esta Auditoría fueron contestadas en su momento</w:t>
            </w:r>
            <w:r w:rsidR="000756EE">
              <w:rPr>
                <w:rFonts w:ascii="Arial" w:hAnsi="Arial" w:cs="Arial"/>
                <w:i/>
                <w:iCs/>
                <w:sz w:val="18"/>
                <w:szCs w:val="18"/>
              </w:rPr>
              <w:t>”</w:t>
            </w:r>
            <w:r w:rsidRPr="00B07655">
              <w:rPr>
                <w:rFonts w:ascii="Arial" w:hAnsi="Arial" w:cs="Arial"/>
                <w:i/>
                <w:iCs/>
                <w:sz w:val="18"/>
                <w:szCs w:val="18"/>
              </w:rPr>
              <w:t>.</w:t>
            </w:r>
          </w:p>
          <w:p w14:paraId="3E698F34" w14:textId="72A78179" w:rsidR="00242E4B" w:rsidRDefault="00242E4B" w:rsidP="00774327">
            <w:pPr>
              <w:jc w:val="both"/>
              <w:rPr>
                <w:rFonts w:ascii="Arial" w:hAnsi="Arial" w:cs="Arial"/>
                <w:sz w:val="18"/>
                <w:szCs w:val="18"/>
              </w:rPr>
            </w:pPr>
          </w:p>
          <w:p w14:paraId="0243E440" w14:textId="50F6A2C4" w:rsidR="00242E4B" w:rsidRDefault="00242E4B" w:rsidP="00242E4B">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Predios):</w:t>
            </w:r>
          </w:p>
          <w:p w14:paraId="1F1EF904" w14:textId="20CF21CE" w:rsidR="00242E4B" w:rsidRDefault="00242E4B" w:rsidP="00774327">
            <w:pPr>
              <w:jc w:val="both"/>
              <w:rPr>
                <w:rFonts w:ascii="Arial" w:hAnsi="Arial" w:cs="Arial"/>
                <w:b/>
                <w:bCs/>
                <w:sz w:val="18"/>
                <w:szCs w:val="18"/>
              </w:rPr>
            </w:pPr>
          </w:p>
          <w:p w14:paraId="28635AE9" w14:textId="60B00350" w:rsidR="000E2C83" w:rsidRPr="00B07655" w:rsidRDefault="000756EE" w:rsidP="00774327">
            <w:pPr>
              <w:jc w:val="both"/>
              <w:rPr>
                <w:rFonts w:ascii="Arial" w:hAnsi="Arial" w:cs="Arial"/>
                <w:i/>
                <w:iCs/>
                <w:sz w:val="18"/>
                <w:szCs w:val="18"/>
              </w:rPr>
            </w:pPr>
            <w:r>
              <w:rPr>
                <w:rFonts w:ascii="Arial" w:hAnsi="Arial" w:cs="Arial"/>
                <w:i/>
                <w:iCs/>
                <w:sz w:val="18"/>
                <w:szCs w:val="18"/>
              </w:rPr>
              <w:t>“</w:t>
            </w:r>
            <w:r w:rsidR="00242E4B" w:rsidRPr="00B07655">
              <w:rPr>
                <w:rFonts w:ascii="Arial" w:hAnsi="Arial" w:cs="Arial"/>
                <w:i/>
                <w:iCs/>
                <w:sz w:val="18"/>
                <w:szCs w:val="18"/>
              </w:rPr>
              <w:t xml:space="preserve">En el informe Preliminar de Auditoria, se señala que la presentación de las bases de datos y la información suministrada por la Oficina de Gestión Social, la Dirección de Predios y la Dirección </w:t>
            </w:r>
            <w:r w:rsidR="00242E4B" w:rsidRPr="00B07655">
              <w:rPr>
                <w:rFonts w:ascii="Arial" w:hAnsi="Arial" w:cs="Arial"/>
                <w:i/>
                <w:iCs/>
                <w:sz w:val="18"/>
                <w:szCs w:val="18"/>
              </w:rPr>
              <w:lastRenderedPageBreak/>
              <w:t xml:space="preserve">Comercial, áreas que intervienen en el proceso de adquisición de predios, </w:t>
            </w:r>
            <w:r w:rsidR="000E2C83" w:rsidRPr="00B07655">
              <w:rPr>
                <w:rFonts w:ascii="Arial" w:hAnsi="Arial" w:cs="Arial"/>
                <w:i/>
                <w:iCs/>
                <w:sz w:val="18"/>
                <w:szCs w:val="18"/>
              </w:rPr>
              <w:t>“evidencia</w:t>
            </w:r>
            <w:r w:rsidR="00242E4B" w:rsidRPr="00B07655">
              <w:rPr>
                <w:rFonts w:ascii="Arial" w:hAnsi="Arial" w:cs="Arial"/>
                <w:i/>
                <w:iCs/>
                <w:sz w:val="18"/>
                <w:szCs w:val="18"/>
              </w:rPr>
              <w:t xml:space="preserve"> desarticulación, la cual no permite la comprensión del </w:t>
            </w:r>
            <w:r w:rsidR="000E2C83" w:rsidRPr="00B07655">
              <w:rPr>
                <w:rFonts w:ascii="Arial" w:hAnsi="Arial" w:cs="Arial"/>
                <w:i/>
                <w:iCs/>
                <w:sz w:val="18"/>
                <w:szCs w:val="18"/>
              </w:rPr>
              <w:t>proceso de manera integral”</w:t>
            </w:r>
            <w:r w:rsidR="00242E4B" w:rsidRPr="00B07655">
              <w:rPr>
                <w:rFonts w:ascii="Arial" w:hAnsi="Arial" w:cs="Arial"/>
                <w:i/>
                <w:iCs/>
                <w:sz w:val="18"/>
                <w:szCs w:val="18"/>
              </w:rPr>
              <w:t xml:space="preserve"> (</w:t>
            </w:r>
            <w:r w:rsidR="000E2C83" w:rsidRPr="00B07655">
              <w:rPr>
                <w:rFonts w:ascii="Arial" w:hAnsi="Arial" w:cs="Arial"/>
                <w:i/>
                <w:iCs/>
                <w:sz w:val="18"/>
                <w:szCs w:val="18"/>
              </w:rPr>
              <w:t>pág.</w:t>
            </w:r>
            <w:r w:rsidR="00242E4B" w:rsidRPr="00B07655">
              <w:rPr>
                <w:rFonts w:ascii="Arial" w:hAnsi="Arial" w:cs="Arial"/>
                <w:i/>
                <w:iCs/>
                <w:sz w:val="18"/>
                <w:szCs w:val="18"/>
              </w:rPr>
              <w:t xml:space="preserve"> 8)</w:t>
            </w:r>
            <w:r w:rsidR="000E2C83" w:rsidRPr="00B07655">
              <w:rPr>
                <w:rFonts w:ascii="Arial" w:hAnsi="Arial" w:cs="Arial"/>
                <w:i/>
                <w:iCs/>
                <w:sz w:val="18"/>
                <w:szCs w:val="18"/>
              </w:rPr>
              <w:t>.</w:t>
            </w:r>
            <w:r w:rsidR="00242E4B" w:rsidRPr="00B07655">
              <w:rPr>
                <w:rFonts w:ascii="Arial" w:hAnsi="Arial" w:cs="Arial"/>
                <w:i/>
                <w:iCs/>
                <w:sz w:val="18"/>
                <w:szCs w:val="18"/>
              </w:rPr>
              <w:t xml:space="preserve"> </w:t>
            </w:r>
          </w:p>
          <w:p w14:paraId="43005E87" w14:textId="77777777" w:rsidR="000E2C83" w:rsidRPr="00B07655" w:rsidRDefault="000E2C83" w:rsidP="00774327">
            <w:pPr>
              <w:jc w:val="both"/>
              <w:rPr>
                <w:rFonts w:ascii="Arial" w:hAnsi="Arial" w:cs="Arial"/>
                <w:i/>
                <w:iCs/>
                <w:sz w:val="18"/>
                <w:szCs w:val="18"/>
              </w:rPr>
            </w:pPr>
          </w:p>
          <w:p w14:paraId="4550A531" w14:textId="06A354FF" w:rsidR="00242E4B" w:rsidRPr="00B07655" w:rsidRDefault="00242E4B" w:rsidP="00774327">
            <w:pPr>
              <w:jc w:val="both"/>
              <w:rPr>
                <w:rFonts w:ascii="Arial" w:hAnsi="Arial" w:cs="Arial"/>
                <w:i/>
                <w:iCs/>
                <w:sz w:val="18"/>
                <w:szCs w:val="18"/>
              </w:rPr>
            </w:pPr>
            <w:r w:rsidRPr="00B07655">
              <w:rPr>
                <w:rFonts w:ascii="Arial" w:hAnsi="Arial" w:cs="Arial"/>
                <w:i/>
                <w:iCs/>
                <w:sz w:val="18"/>
                <w:szCs w:val="18"/>
              </w:rPr>
              <w:t xml:space="preserve">En cuanto a esta observación, es necesario precisar que las matrices remitidas por las áreas que intervienen en el proceso de Administración de predios (Oficina de Gestión Social, Dirección de Predios y Dirección Comercial), son desarrolladas, implementadas, ajustadas y/o modificadas con base en las necesidades y requerimientos de cada área. Se constituyen entonces como herramientas de gestión a partir de las cuales se realiza la revisión y seguimiento de la información para poder dar cumplimiento a las metas establecidas para cada proceso, dar respuesta a solicitudes y requerimientos que se </w:t>
            </w:r>
            <w:proofErr w:type="spellStart"/>
            <w:r w:rsidRPr="00B07655">
              <w:rPr>
                <w:rFonts w:ascii="Arial" w:hAnsi="Arial" w:cs="Arial"/>
                <w:i/>
                <w:iCs/>
                <w:sz w:val="18"/>
                <w:szCs w:val="18"/>
              </w:rPr>
              <w:t>recepcionen</w:t>
            </w:r>
            <w:proofErr w:type="spellEnd"/>
            <w:r w:rsidRPr="00B07655">
              <w:rPr>
                <w:rFonts w:ascii="Arial" w:hAnsi="Arial" w:cs="Arial"/>
                <w:i/>
                <w:iCs/>
                <w:sz w:val="18"/>
                <w:szCs w:val="18"/>
              </w:rPr>
              <w:t xml:space="preserve"> y sobre todo, permiten tomar decisiones para mejorar o fortalecer determinada actividad, que para el caso de la Dirección de Predios, redunda en cada una de las etapas que se surten en el proceso de adquisición predial en las áreas de influencia de los proyectos.</w:t>
            </w:r>
          </w:p>
          <w:p w14:paraId="08086A5C" w14:textId="45E4FD40" w:rsidR="00242E4B" w:rsidRPr="00B07655" w:rsidRDefault="00242E4B" w:rsidP="00774327">
            <w:pPr>
              <w:jc w:val="both"/>
              <w:rPr>
                <w:rFonts w:ascii="Arial" w:hAnsi="Arial" w:cs="Arial"/>
                <w:i/>
                <w:iCs/>
                <w:sz w:val="18"/>
                <w:szCs w:val="18"/>
              </w:rPr>
            </w:pPr>
          </w:p>
          <w:p w14:paraId="7CD45211" w14:textId="10DE7256" w:rsidR="00242E4B" w:rsidRPr="00B07655" w:rsidRDefault="00242E4B" w:rsidP="00774327">
            <w:pPr>
              <w:jc w:val="both"/>
              <w:rPr>
                <w:rFonts w:ascii="Arial" w:hAnsi="Arial" w:cs="Arial"/>
                <w:i/>
                <w:iCs/>
                <w:sz w:val="18"/>
                <w:szCs w:val="18"/>
              </w:rPr>
            </w:pPr>
            <w:r w:rsidRPr="00B07655">
              <w:rPr>
                <w:rFonts w:ascii="Arial" w:hAnsi="Arial" w:cs="Arial"/>
                <w:i/>
                <w:iCs/>
                <w:sz w:val="18"/>
                <w:szCs w:val="18"/>
              </w:rPr>
              <w:t>Así mismo, no se cuenta en la Empresa con un sistema de información que permita la articulación de la información que maneja las áreas involucradas, la cual es tan extensa como compleja, a pesar de corresponder al proceso de Administración Predial, razón que se describe en el aparte anterior.</w:t>
            </w:r>
          </w:p>
          <w:p w14:paraId="40D51300" w14:textId="4946C4F6" w:rsidR="00242E4B" w:rsidRPr="00B07655" w:rsidRDefault="00242E4B" w:rsidP="00774327">
            <w:pPr>
              <w:jc w:val="both"/>
              <w:rPr>
                <w:rFonts w:ascii="Arial" w:hAnsi="Arial" w:cs="Arial"/>
                <w:i/>
                <w:iCs/>
                <w:sz w:val="18"/>
                <w:szCs w:val="18"/>
              </w:rPr>
            </w:pPr>
          </w:p>
          <w:p w14:paraId="3AFEE2AA" w14:textId="47A23350" w:rsidR="00242E4B" w:rsidRPr="00B07655" w:rsidRDefault="00242E4B" w:rsidP="00774327">
            <w:pPr>
              <w:jc w:val="both"/>
              <w:rPr>
                <w:rFonts w:ascii="Arial" w:hAnsi="Arial" w:cs="Arial"/>
                <w:i/>
                <w:iCs/>
                <w:sz w:val="18"/>
                <w:szCs w:val="18"/>
              </w:rPr>
            </w:pPr>
            <w:r w:rsidRPr="00B07655">
              <w:rPr>
                <w:rFonts w:ascii="Arial" w:hAnsi="Arial" w:cs="Arial"/>
                <w:i/>
                <w:iCs/>
                <w:sz w:val="18"/>
                <w:szCs w:val="18"/>
              </w:rPr>
              <w:t xml:space="preserve">En cuanto a las </w:t>
            </w:r>
            <w:r w:rsidR="00656329">
              <w:rPr>
                <w:rFonts w:ascii="Arial" w:hAnsi="Arial" w:cs="Arial"/>
                <w:i/>
                <w:iCs/>
                <w:sz w:val="18"/>
                <w:szCs w:val="18"/>
              </w:rPr>
              <w:t>“</w:t>
            </w:r>
            <w:r w:rsidRPr="00B07655">
              <w:rPr>
                <w:rFonts w:ascii="Arial" w:hAnsi="Arial" w:cs="Arial"/>
                <w:i/>
                <w:iCs/>
                <w:sz w:val="18"/>
                <w:szCs w:val="18"/>
              </w:rPr>
              <w:t xml:space="preserve">debilidades en la falta de aplicación de la Dimensión 5 </w:t>
            </w:r>
            <w:r w:rsidR="000E2C83" w:rsidRPr="00B07655">
              <w:rPr>
                <w:rFonts w:ascii="Arial" w:hAnsi="Arial" w:cs="Arial"/>
                <w:i/>
                <w:iCs/>
                <w:sz w:val="18"/>
                <w:szCs w:val="18"/>
              </w:rPr>
              <w:t>-</w:t>
            </w:r>
            <w:r w:rsidRPr="00B07655">
              <w:rPr>
                <w:rFonts w:ascii="Arial" w:hAnsi="Arial" w:cs="Arial"/>
                <w:i/>
                <w:iCs/>
                <w:sz w:val="18"/>
                <w:szCs w:val="18"/>
              </w:rPr>
              <w:t xml:space="preserve"> Información y Comunicación, ya que no se cuenta con un adecuado flujo de información tanto interna como externa, la primera necesaria para la operación interna; la segunda que permite una interacción con los grupos de valor y partes interesadas, de igual manera, no se aplicó con la debida rigurosidad el deber de los sujetos obligados en cuanto a dar respuesta oportuna y accesible a la </w:t>
            </w:r>
            <w:r w:rsidR="000E2C83" w:rsidRPr="00B07655">
              <w:rPr>
                <w:rFonts w:ascii="Arial" w:hAnsi="Arial" w:cs="Arial"/>
                <w:i/>
                <w:iCs/>
                <w:sz w:val="18"/>
                <w:szCs w:val="18"/>
              </w:rPr>
              <w:t>información solicitada”</w:t>
            </w:r>
            <w:r w:rsidRPr="00B07655">
              <w:rPr>
                <w:rFonts w:ascii="Arial" w:hAnsi="Arial" w:cs="Arial"/>
                <w:i/>
                <w:iCs/>
                <w:sz w:val="18"/>
                <w:szCs w:val="18"/>
              </w:rPr>
              <w:t xml:space="preserve"> (pág. 8).</w:t>
            </w:r>
          </w:p>
          <w:p w14:paraId="5143BAD7" w14:textId="2E63BB79" w:rsidR="00242E4B" w:rsidRPr="00B07655" w:rsidRDefault="00242E4B" w:rsidP="00774327">
            <w:pPr>
              <w:jc w:val="both"/>
              <w:rPr>
                <w:rFonts w:ascii="Arial" w:hAnsi="Arial" w:cs="Arial"/>
                <w:i/>
                <w:iCs/>
                <w:sz w:val="18"/>
                <w:szCs w:val="18"/>
              </w:rPr>
            </w:pPr>
          </w:p>
          <w:p w14:paraId="431BE3FA" w14:textId="30D598F3" w:rsidR="00242E4B" w:rsidRPr="00B07655" w:rsidRDefault="00242E4B" w:rsidP="00774327">
            <w:pPr>
              <w:jc w:val="both"/>
              <w:rPr>
                <w:rFonts w:ascii="Arial" w:hAnsi="Arial" w:cs="Arial"/>
                <w:i/>
                <w:iCs/>
                <w:sz w:val="18"/>
                <w:szCs w:val="18"/>
              </w:rPr>
            </w:pPr>
            <w:r w:rsidRPr="00B07655">
              <w:rPr>
                <w:rFonts w:ascii="Arial" w:hAnsi="Arial" w:cs="Arial"/>
                <w:i/>
                <w:iCs/>
                <w:sz w:val="18"/>
                <w:szCs w:val="18"/>
              </w:rPr>
              <w:t>Por todo lo relacionado en el punto número 1 del presente documento correspondiente al contexto en el que se desarrolló el ejercicio de auditoria, es inconveniente e inoportuno atender a los requerimientos de una auditoria, cuando la totalidad de los contratistas se encontraban en confinamiento obligatorio en sus hogares, cuando los expedientes requeridos para su revisión se encontraban en estado activo y por lo tanto estaban siendo utilizados por cada uno de los contratistas al momento de la orden de confinamiento, sin que la misma diera tiempo a su devolución al Archivo de Gestión; desconociendo así, la emergencia sanitaria por causa del COVID-19 la cual, constituye un hecho de fuerza mayor, exterior, irresistible e imprevisible, conforme a lo dispuesto en diferentes pronunciamientos jurisprudenciales del Consejo de Estado y de la H. Corte Constitucional.</w:t>
            </w:r>
          </w:p>
          <w:p w14:paraId="0D597EF8" w14:textId="3D6897A8" w:rsidR="00242E4B" w:rsidRPr="00B07655" w:rsidRDefault="00242E4B" w:rsidP="00774327">
            <w:pPr>
              <w:jc w:val="both"/>
              <w:rPr>
                <w:rFonts w:ascii="Arial" w:hAnsi="Arial" w:cs="Arial"/>
                <w:i/>
                <w:iCs/>
                <w:sz w:val="18"/>
                <w:szCs w:val="18"/>
              </w:rPr>
            </w:pPr>
          </w:p>
          <w:p w14:paraId="708EDE45" w14:textId="57980E5B" w:rsidR="00242E4B" w:rsidRPr="00B07655" w:rsidRDefault="00242E4B" w:rsidP="00774327">
            <w:pPr>
              <w:jc w:val="both"/>
              <w:rPr>
                <w:rFonts w:ascii="Arial" w:hAnsi="Arial" w:cs="Arial"/>
                <w:i/>
                <w:iCs/>
                <w:sz w:val="18"/>
                <w:szCs w:val="18"/>
              </w:rPr>
            </w:pPr>
            <w:r w:rsidRPr="00B07655">
              <w:rPr>
                <w:rFonts w:ascii="Arial" w:hAnsi="Arial" w:cs="Arial"/>
                <w:i/>
                <w:iCs/>
                <w:sz w:val="18"/>
                <w:szCs w:val="18"/>
              </w:rPr>
              <w:t>Aunado a lo anterior, se reitera lo mencionado en el punto anterior frente a la precisión que las bases de datos NO hacen parte del procedimiento interno de adquisición que resultaría objeto de dicha auditoria</w:t>
            </w:r>
            <w:r w:rsidR="000756EE">
              <w:rPr>
                <w:rFonts w:ascii="Arial" w:hAnsi="Arial" w:cs="Arial"/>
                <w:i/>
                <w:iCs/>
                <w:sz w:val="18"/>
                <w:szCs w:val="18"/>
              </w:rPr>
              <w:t>”</w:t>
            </w:r>
            <w:r w:rsidRPr="00B07655">
              <w:rPr>
                <w:rFonts w:ascii="Arial" w:hAnsi="Arial" w:cs="Arial"/>
                <w:i/>
                <w:iCs/>
                <w:sz w:val="18"/>
                <w:szCs w:val="18"/>
              </w:rPr>
              <w:t>.</w:t>
            </w:r>
          </w:p>
          <w:p w14:paraId="1DE36FE9" w14:textId="432B21C2" w:rsidR="00C03530" w:rsidRDefault="00C03530" w:rsidP="00774327">
            <w:pPr>
              <w:jc w:val="both"/>
              <w:rPr>
                <w:rFonts w:ascii="Arial" w:hAnsi="Arial" w:cs="Arial"/>
                <w:b/>
                <w:bCs/>
                <w:sz w:val="18"/>
                <w:szCs w:val="18"/>
              </w:rPr>
            </w:pPr>
          </w:p>
          <w:p w14:paraId="68BAF65A" w14:textId="77777777" w:rsidR="00C25CC1" w:rsidRDefault="00C25CC1" w:rsidP="00774327">
            <w:pPr>
              <w:jc w:val="both"/>
              <w:rPr>
                <w:rFonts w:ascii="Arial" w:hAnsi="Arial" w:cs="Arial"/>
                <w:b/>
                <w:bCs/>
                <w:sz w:val="18"/>
                <w:szCs w:val="18"/>
              </w:rPr>
            </w:pPr>
          </w:p>
          <w:p w14:paraId="48C2903B" w14:textId="3FC5AE71" w:rsidR="00774327" w:rsidRPr="000756EE" w:rsidRDefault="00774327" w:rsidP="00774327">
            <w:pPr>
              <w:jc w:val="both"/>
              <w:rPr>
                <w:rFonts w:ascii="Arial" w:hAnsi="Arial" w:cs="Arial"/>
                <w:b/>
                <w:bCs/>
                <w:sz w:val="18"/>
                <w:szCs w:val="18"/>
                <w:u w:val="single"/>
              </w:rPr>
            </w:pPr>
            <w:r w:rsidRPr="000756EE">
              <w:rPr>
                <w:rFonts w:ascii="Arial" w:hAnsi="Arial" w:cs="Arial"/>
                <w:b/>
                <w:bCs/>
                <w:sz w:val="18"/>
                <w:szCs w:val="18"/>
                <w:u w:val="single"/>
              </w:rPr>
              <w:t>Respuesta a las Objeciones recibidas</w:t>
            </w:r>
            <w:r w:rsidR="00E87E29" w:rsidRPr="000756EE">
              <w:rPr>
                <w:rFonts w:ascii="Arial" w:hAnsi="Arial" w:cs="Arial"/>
                <w:b/>
                <w:bCs/>
                <w:sz w:val="18"/>
                <w:szCs w:val="18"/>
                <w:u w:val="single"/>
              </w:rPr>
              <w:t xml:space="preserve"> (Dirección Comercial)</w:t>
            </w:r>
            <w:r w:rsidRPr="000756EE">
              <w:rPr>
                <w:rFonts w:ascii="Arial" w:hAnsi="Arial" w:cs="Arial"/>
                <w:b/>
                <w:bCs/>
                <w:sz w:val="18"/>
                <w:szCs w:val="18"/>
                <w:u w:val="single"/>
              </w:rPr>
              <w:t>:</w:t>
            </w:r>
          </w:p>
          <w:p w14:paraId="31327709" w14:textId="77777777" w:rsidR="00774327" w:rsidRPr="00774327" w:rsidRDefault="00774327" w:rsidP="00774327">
            <w:pPr>
              <w:jc w:val="both"/>
              <w:rPr>
                <w:rFonts w:ascii="Arial" w:hAnsi="Arial" w:cs="Arial"/>
                <w:b/>
                <w:bCs/>
                <w:sz w:val="20"/>
                <w:szCs w:val="20"/>
              </w:rPr>
            </w:pPr>
          </w:p>
          <w:p w14:paraId="2898DCCF" w14:textId="77777777" w:rsidR="002505CE" w:rsidRDefault="007B7BFB" w:rsidP="00774327">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Conformidad</w:t>
            </w:r>
            <w:r>
              <w:rPr>
                <w:rFonts w:ascii="Arial" w:hAnsi="Arial" w:cs="Arial"/>
                <w:sz w:val="18"/>
                <w:szCs w:val="18"/>
              </w:rPr>
              <w:t xml:space="preserve">, toda vez que </w:t>
            </w:r>
            <w:r w:rsidR="00B07655">
              <w:rPr>
                <w:rFonts w:ascii="Arial" w:hAnsi="Arial" w:cs="Arial"/>
                <w:sz w:val="18"/>
                <w:szCs w:val="18"/>
              </w:rPr>
              <w:t xml:space="preserve">es necesario hacer referencia al objetivo de esta </w:t>
            </w:r>
            <w:r w:rsidR="002505CE">
              <w:rPr>
                <w:rFonts w:ascii="Arial" w:hAnsi="Arial" w:cs="Arial"/>
                <w:sz w:val="18"/>
                <w:szCs w:val="18"/>
              </w:rPr>
              <w:t>auditoría</w:t>
            </w:r>
            <w:r w:rsidR="00B07655">
              <w:rPr>
                <w:rFonts w:ascii="Arial" w:hAnsi="Arial" w:cs="Arial"/>
                <w:sz w:val="18"/>
                <w:szCs w:val="18"/>
              </w:rPr>
              <w:t>,</w:t>
            </w:r>
            <w:r w:rsidR="002505CE">
              <w:rPr>
                <w:rFonts w:ascii="Arial" w:hAnsi="Arial" w:cs="Arial"/>
                <w:sz w:val="18"/>
                <w:szCs w:val="18"/>
              </w:rPr>
              <w:t xml:space="preserve"> </w:t>
            </w:r>
            <w:r w:rsidR="00B07655">
              <w:rPr>
                <w:rFonts w:ascii="Arial" w:hAnsi="Arial" w:cs="Arial"/>
                <w:sz w:val="18"/>
                <w:szCs w:val="18"/>
              </w:rPr>
              <w:t xml:space="preserve">el cual </w:t>
            </w:r>
            <w:r w:rsidR="002505CE">
              <w:rPr>
                <w:rFonts w:ascii="Arial" w:hAnsi="Arial" w:cs="Arial"/>
                <w:sz w:val="18"/>
                <w:szCs w:val="18"/>
              </w:rPr>
              <w:t>está</w:t>
            </w:r>
            <w:r w:rsidR="00B07655">
              <w:rPr>
                <w:rFonts w:ascii="Arial" w:hAnsi="Arial" w:cs="Arial"/>
                <w:sz w:val="18"/>
                <w:szCs w:val="18"/>
              </w:rPr>
              <w:t xml:space="preserve"> orientado a realizar la evaluación de un proceso y no de áreas de la Empresa</w:t>
            </w:r>
            <w:r w:rsidR="002505CE">
              <w:rPr>
                <w:rFonts w:ascii="Arial" w:hAnsi="Arial" w:cs="Arial"/>
                <w:sz w:val="18"/>
                <w:szCs w:val="18"/>
              </w:rPr>
              <w:t>; en este contexto, cabe recordar que un proceso se fundamenta en la transformación de entradas en resultados, y que deben aportar de manera eficiente a la cadena de valor de la Empresa, más aún dentro de la proyección que plantea la Entidad para las siguientes vigencias de la obtención de la certificación del sistema de calidad.</w:t>
            </w:r>
            <w:r w:rsidR="00B07655">
              <w:rPr>
                <w:rFonts w:ascii="Arial" w:hAnsi="Arial" w:cs="Arial"/>
                <w:sz w:val="18"/>
                <w:szCs w:val="18"/>
              </w:rPr>
              <w:t xml:space="preserve"> </w:t>
            </w:r>
          </w:p>
          <w:p w14:paraId="5A0AC181" w14:textId="77777777" w:rsidR="002505CE" w:rsidRDefault="002505CE" w:rsidP="00774327">
            <w:pPr>
              <w:jc w:val="both"/>
              <w:rPr>
                <w:rFonts w:ascii="Arial" w:hAnsi="Arial" w:cs="Arial"/>
                <w:sz w:val="18"/>
                <w:szCs w:val="18"/>
              </w:rPr>
            </w:pPr>
          </w:p>
          <w:p w14:paraId="286546B9" w14:textId="132D3A30" w:rsidR="00774327" w:rsidRDefault="002505CE" w:rsidP="00774327">
            <w:pPr>
              <w:jc w:val="both"/>
              <w:rPr>
                <w:rFonts w:ascii="Arial" w:hAnsi="Arial" w:cs="Arial"/>
                <w:sz w:val="18"/>
                <w:szCs w:val="18"/>
              </w:rPr>
            </w:pPr>
            <w:r>
              <w:rPr>
                <w:rFonts w:ascii="Arial" w:hAnsi="Arial" w:cs="Arial"/>
                <w:sz w:val="18"/>
                <w:szCs w:val="18"/>
              </w:rPr>
              <w:t xml:space="preserve">En este contexto la no conformidad hace referencia a la </w:t>
            </w:r>
            <w:r w:rsidR="00774327" w:rsidRPr="00774327">
              <w:rPr>
                <w:rFonts w:ascii="Arial" w:hAnsi="Arial" w:cs="Arial"/>
                <w:sz w:val="18"/>
                <w:szCs w:val="18"/>
              </w:rPr>
              <w:t xml:space="preserve">desarticulación de las tres (3) áreas </w:t>
            </w:r>
            <w:r>
              <w:rPr>
                <w:rFonts w:ascii="Arial" w:hAnsi="Arial" w:cs="Arial"/>
                <w:sz w:val="18"/>
                <w:szCs w:val="18"/>
              </w:rPr>
              <w:t xml:space="preserve">involucradas en el proceso, ratifica la </w:t>
            </w:r>
            <w:r w:rsidR="00774327" w:rsidRPr="00774327">
              <w:rPr>
                <w:rFonts w:ascii="Arial" w:hAnsi="Arial" w:cs="Arial"/>
                <w:sz w:val="18"/>
                <w:szCs w:val="18"/>
              </w:rPr>
              <w:t xml:space="preserve">No conformidad </w:t>
            </w:r>
            <w:r w:rsidR="00804F8F">
              <w:rPr>
                <w:rFonts w:ascii="Arial" w:hAnsi="Arial" w:cs="Arial"/>
                <w:sz w:val="18"/>
                <w:szCs w:val="18"/>
              </w:rPr>
              <w:t xml:space="preserve"> </w:t>
            </w:r>
            <w:r w:rsidR="00774327" w:rsidRPr="00774327">
              <w:rPr>
                <w:rFonts w:ascii="Arial" w:hAnsi="Arial" w:cs="Arial"/>
                <w:sz w:val="18"/>
                <w:szCs w:val="18"/>
              </w:rPr>
              <w:t xml:space="preserve">2 y </w:t>
            </w:r>
            <w:r>
              <w:rPr>
                <w:rFonts w:ascii="Arial" w:hAnsi="Arial" w:cs="Arial"/>
                <w:sz w:val="18"/>
                <w:szCs w:val="18"/>
              </w:rPr>
              <w:t xml:space="preserve">la </w:t>
            </w:r>
            <w:r w:rsidR="00774327" w:rsidRPr="00774327">
              <w:rPr>
                <w:rFonts w:ascii="Arial" w:hAnsi="Arial" w:cs="Arial"/>
                <w:sz w:val="18"/>
                <w:szCs w:val="18"/>
              </w:rPr>
              <w:t xml:space="preserve">No conformidad </w:t>
            </w:r>
            <w:r w:rsidR="00804F8F">
              <w:rPr>
                <w:rFonts w:ascii="Arial" w:hAnsi="Arial" w:cs="Arial"/>
                <w:sz w:val="18"/>
                <w:szCs w:val="18"/>
              </w:rPr>
              <w:t xml:space="preserve"> </w:t>
            </w:r>
            <w:r w:rsidR="00774327" w:rsidRPr="00774327">
              <w:rPr>
                <w:rFonts w:ascii="Arial" w:hAnsi="Arial" w:cs="Arial"/>
                <w:sz w:val="18"/>
                <w:szCs w:val="18"/>
              </w:rPr>
              <w:t>5</w:t>
            </w:r>
            <w:r>
              <w:rPr>
                <w:rFonts w:ascii="Arial" w:hAnsi="Arial" w:cs="Arial"/>
                <w:sz w:val="18"/>
                <w:szCs w:val="18"/>
              </w:rPr>
              <w:t xml:space="preserve">, dado que </w:t>
            </w:r>
            <w:r w:rsidR="00774327" w:rsidRPr="00774327">
              <w:rPr>
                <w:rFonts w:ascii="Arial" w:hAnsi="Arial" w:cs="Arial"/>
                <w:sz w:val="18"/>
                <w:szCs w:val="18"/>
              </w:rPr>
              <w:t>actualmente se tiene un procedimiento y cada área un rol, sin embargo, la información de las base</w:t>
            </w:r>
            <w:r>
              <w:rPr>
                <w:rFonts w:ascii="Arial" w:hAnsi="Arial" w:cs="Arial"/>
                <w:sz w:val="18"/>
                <w:szCs w:val="18"/>
              </w:rPr>
              <w:t>s</w:t>
            </w:r>
            <w:r w:rsidR="00774327" w:rsidRPr="00774327">
              <w:rPr>
                <w:rFonts w:ascii="Arial" w:hAnsi="Arial" w:cs="Arial"/>
                <w:sz w:val="18"/>
                <w:szCs w:val="18"/>
              </w:rPr>
              <w:t xml:space="preserve"> de datos se alimentan entre sí, no son islas independientes, por tal motivo, </w:t>
            </w:r>
            <w:r w:rsidR="005F0979">
              <w:rPr>
                <w:rFonts w:ascii="Arial" w:hAnsi="Arial" w:cs="Arial"/>
                <w:sz w:val="18"/>
                <w:szCs w:val="18"/>
              </w:rPr>
              <w:t xml:space="preserve">si existiera </w:t>
            </w:r>
            <w:r w:rsidR="00774327" w:rsidRPr="00774327">
              <w:rPr>
                <w:rFonts w:ascii="Arial" w:hAnsi="Arial" w:cs="Arial"/>
                <w:sz w:val="18"/>
                <w:szCs w:val="18"/>
              </w:rPr>
              <w:t xml:space="preserve">un sistema de información, </w:t>
            </w:r>
            <w:r>
              <w:rPr>
                <w:rFonts w:ascii="Arial" w:hAnsi="Arial" w:cs="Arial"/>
                <w:sz w:val="18"/>
                <w:szCs w:val="18"/>
              </w:rPr>
              <w:t xml:space="preserve">la Empresa dispondría de una herramienta diseñada técnicamente la cual permitiría disponer de información </w:t>
            </w:r>
            <w:r w:rsidR="002F77B7">
              <w:rPr>
                <w:rFonts w:ascii="Arial" w:hAnsi="Arial" w:cs="Arial"/>
                <w:sz w:val="18"/>
                <w:szCs w:val="18"/>
              </w:rPr>
              <w:t xml:space="preserve">oportuna, </w:t>
            </w:r>
            <w:r>
              <w:rPr>
                <w:rFonts w:ascii="Arial" w:hAnsi="Arial" w:cs="Arial"/>
                <w:sz w:val="18"/>
                <w:szCs w:val="18"/>
              </w:rPr>
              <w:t>coordinada</w:t>
            </w:r>
            <w:r w:rsidR="002F77B7">
              <w:rPr>
                <w:rFonts w:ascii="Arial" w:hAnsi="Arial" w:cs="Arial"/>
                <w:sz w:val="18"/>
                <w:szCs w:val="18"/>
              </w:rPr>
              <w:t xml:space="preserve"> y controlada,</w:t>
            </w:r>
            <w:r>
              <w:rPr>
                <w:rFonts w:ascii="Arial" w:hAnsi="Arial" w:cs="Arial"/>
                <w:sz w:val="18"/>
                <w:szCs w:val="18"/>
              </w:rPr>
              <w:t xml:space="preserve"> a través de validadores técnicos asociados a lenguajes de programación que por sí mismos </w:t>
            </w:r>
            <w:r w:rsidR="00774327" w:rsidRPr="00774327">
              <w:rPr>
                <w:rFonts w:ascii="Arial" w:hAnsi="Arial" w:cs="Arial"/>
                <w:sz w:val="18"/>
                <w:szCs w:val="18"/>
              </w:rPr>
              <w:t>controla</w:t>
            </w:r>
            <w:r w:rsidR="005F0979">
              <w:rPr>
                <w:rFonts w:ascii="Arial" w:hAnsi="Arial" w:cs="Arial"/>
                <w:sz w:val="18"/>
                <w:szCs w:val="18"/>
              </w:rPr>
              <w:t>ría</w:t>
            </w:r>
            <w:r>
              <w:rPr>
                <w:rFonts w:ascii="Arial" w:hAnsi="Arial" w:cs="Arial"/>
                <w:sz w:val="18"/>
                <w:szCs w:val="18"/>
              </w:rPr>
              <w:t xml:space="preserve">n este tipo de </w:t>
            </w:r>
            <w:r w:rsidR="00774327" w:rsidRPr="00774327">
              <w:rPr>
                <w:rFonts w:ascii="Arial" w:hAnsi="Arial" w:cs="Arial"/>
                <w:sz w:val="18"/>
                <w:szCs w:val="18"/>
              </w:rPr>
              <w:t xml:space="preserve">inconsistencias </w:t>
            </w:r>
            <w:r>
              <w:rPr>
                <w:rFonts w:ascii="Arial" w:hAnsi="Arial" w:cs="Arial"/>
                <w:sz w:val="18"/>
                <w:szCs w:val="18"/>
              </w:rPr>
              <w:t xml:space="preserve">y optimizarían el flujo de información así como su reporte </w:t>
            </w:r>
            <w:r w:rsidR="002F77B7">
              <w:rPr>
                <w:rFonts w:ascii="Arial" w:hAnsi="Arial" w:cs="Arial"/>
                <w:sz w:val="18"/>
                <w:szCs w:val="18"/>
              </w:rPr>
              <w:t>veraz y en línea</w:t>
            </w:r>
            <w:r>
              <w:rPr>
                <w:rFonts w:ascii="Arial" w:hAnsi="Arial" w:cs="Arial"/>
                <w:sz w:val="18"/>
                <w:szCs w:val="18"/>
              </w:rPr>
              <w:t xml:space="preserve">, eliminando </w:t>
            </w:r>
            <w:r w:rsidR="00667234">
              <w:rPr>
                <w:rFonts w:ascii="Arial" w:hAnsi="Arial" w:cs="Arial"/>
                <w:sz w:val="18"/>
                <w:szCs w:val="18"/>
              </w:rPr>
              <w:t>la</w:t>
            </w:r>
            <w:r>
              <w:rPr>
                <w:rFonts w:ascii="Arial" w:hAnsi="Arial" w:cs="Arial"/>
                <w:sz w:val="18"/>
                <w:szCs w:val="18"/>
              </w:rPr>
              <w:t xml:space="preserve"> </w:t>
            </w:r>
            <w:r w:rsidR="00667234">
              <w:rPr>
                <w:rFonts w:ascii="Arial" w:hAnsi="Arial" w:cs="Arial"/>
                <w:sz w:val="18"/>
                <w:szCs w:val="18"/>
              </w:rPr>
              <w:t>materialización de riesgos asociados al manejo manual de la información</w:t>
            </w:r>
            <w:r w:rsidR="002F77B7">
              <w:rPr>
                <w:rFonts w:ascii="Arial" w:hAnsi="Arial" w:cs="Arial"/>
                <w:sz w:val="18"/>
                <w:szCs w:val="18"/>
              </w:rPr>
              <w:t xml:space="preserve"> (error humano)</w:t>
            </w:r>
            <w:r w:rsidR="00667234">
              <w:rPr>
                <w:rFonts w:ascii="Arial" w:hAnsi="Arial" w:cs="Arial"/>
                <w:sz w:val="18"/>
                <w:szCs w:val="18"/>
              </w:rPr>
              <w:t>.</w:t>
            </w:r>
          </w:p>
          <w:p w14:paraId="112941C0" w14:textId="77777777" w:rsidR="00242E4B" w:rsidRPr="00774327" w:rsidRDefault="00242E4B" w:rsidP="00774327">
            <w:pPr>
              <w:jc w:val="both"/>
              <w:rPr>
                <w:rFonts w:ascii="Arial" w:hAnsi="Arial" w:cs="Arial"/>
                <w:sz w:val="18"/>
                <w:szCs w:val="18"/>
              </w:rPr>
            </w:pPr>
          </w:p>
          <w:p w14:paraId="5056FC66" w14:textId="1EEF312A" w:rsidR="00774327" w:rsidRPr="00774327" w:rsidRDefault="00774327" w:rsidP="00774327">
            <w:pPr>
              <w:jc w:val="both"/>
              <w:rPr>
                <w:rFonts w:ascii="Arial" w:hAnsi="Arial" w:cs="Arial"/>
                <w:sz w:val="18"/>
                <w:szCs w:val="18"/>
              </w:rPr>
            </w:pPr>
            <w:r w:rsidRPr="00774327">
              <w:rPr>
                <w:rFonts w:ascii="Arial" w:hAnsi="Arial" w:cs="Arial"/>
                <w:sz w:val="18"/>
                <w:szCs w:val="18"/>
              </w:rPr>
              <w:t xml:space="preserve">En cuanto a la aplicación de la </w:t>
            </w:r>
            <w:r w:rsidR="002F77B7">
              <w:rPr>
                <w:rFonts w:ascii="Arial" w:hAnsi="Arial" w:cs="Arial"/>
                <w:sz w:val="18"/>
                <w:szCs w:val="18"/>
              </w:rPr>
              <w:t>D</w:t>
            </w:r>
            <w:r w:rsidRPr="00774327">
              <w:rPr>
                <w:rFonts w:ascii="Arial" w:hAnsi="Arial" w:cs="Arial"/>
                <w:sz w:val="18"/>
                <w:szCs w:val="18"/>
              </w:rPr>
              <w:t>imensión 5 – Información y comunicación del sistema integrado MIPG, hace referencia a la Dirección de Predios, quien no entrego la información en el tiempo estipulado.</w:t>
            </w:r>
          </w:p>
          <w:p w14:paraId="1F2CFF0F" w14:textId="77777777" w:rsidR="00495812" w:rsidRDefault="00495812" w:rsidP="00E87E29">
            <w:pPr>
              <w:jc w:val="both"/>
              <w:rPr>
                <w:rFonts w:ascii="Arial" w:hAnsi="Arial" w:cs="Arial"/>
                <w:sz w:val="18"/>
                <w:szCs w:val="18"/>
              </w:rPr>
            </w:pPr>
          </w:p>
          <w:p w14:paraId="6013232F" w14:textId="77777777" w:rsidR="00E44FAD" w:rsidRDefault="00E44FAD" w:rsidP="00E87E29">
            <w:pPr>
              <w:jc w:val="both"/>
              <w:rPr>
                <w:rFonts w:ascii="Arial" w:hAnsi="Arial" w:cs="Arial"/>
                <w:sz w:val="18"/>
                <w:szCs w:val="18"/>
              </w:rPr>
            </w:pPr>
          </w:p>
          <w:p w14:paraId="0C156CD1" w14:textId="5968D401" w:rsidR="00E87E29" w:rsidRPr="000756EE" w:rsidRDefault="00E87E29" w:rsidP="00E87E29">
            <w:pPr>
              <w:jc w:val="both"/>
              <w:rPr>
                <w:rFonts w:ascii="Arial" w:hAnsi="Arial" w:cs="Arial"/>
                <w:sz w:val="18"/>
                <w:szCs w:val="18"/>
                <w:u w:val="single"/>
              </w:rPr>
            </w:pPr>
            <w:r w:rsidRPr="000756EE">
              <w:rPr>
                <w:rFonts w:ascii="Arial" w:hAnsi="Arial" w:cs="Arial"/>
                <w:b/>
                <w:bCs/>
                <w:sz w:val="18"/>
                <w:szCs w:val="18"/>
                <w:u w:val="single"/>
              </w:rPr>
              <w:lastRenderedPageBreak/>
              <w:t xml:space="preserve">Respuesta a las Objeciones recibidas (Dirección </w:t>
            </w:r>
            <w:r w:rsidR="009B421D" w:rsidRPr="000756EE">
              <w:rPr>
                <w:rFonts w:ascii="Arial" w:hAnsi="Arial" w:cs="Arial"/>
                <w:b/>
                <w:bCs/>
                <w:sz w:val="18"/>
                <w:szCs w:val="18"/>
                <w:u w:val="single"/>
              </w:rPr>
              <w:t>de Predios</w:t>
            </w:r>
            <w:r w:rsidRPr="000756EE">
              <w:rPr>
                <w:rFonts w:ascii="Arial" w:hAnsi="Arial" w:cs="Arial"/>
                <w:b/>
                <w:bCs/>
                <w:sz w:val="18"/>
                <w:szCs w:val="18"/>
                <w:u w:val="single"/>
              </w:rPr>
              <w:t>):</w:t>
            </w:r>
          </w:p>
          <w:p w14:paraId="15FCDFBE" w14:textId="77777777" w:rsidR="00E87E29" w:rsidRDefault="00E87E29" w:rsidP="00E87E29">
            <w:pPr>
              <w:jc w:val="both"/>
              <w:rPr>
                <w:rFonts w:ascii="Arial" w:hAnsi="Arial" w:cs="Arial"/>
                <w:sz w:val="18"/>
                <w:szCs w:val="18"/>
              </w:rPr>
            </w:pPr>
          </w:p>
          <w:p w14:paraId="167C2777" w14:textId="3BBE4498" w:rsidR="00E87E29" w:rsidRDefault="007B7BFB" w:rsidP="00E87E29">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Conformidad</w:t>
            </w:r>
            <w:r>
              <w:rPr>
                <w:rFonts w:ascii="Arial" w:hAnsi="Arial" w:cs="Arial"/>
                <w:sz w:val="18"/>
                <w:szCs w:val="18"/>
              </w:rPr>
              <w:t>, toda vez que s</w:t>
            </w:r>
            <w:r w:rsidR="00E87E29" w:rsidRPr="00774327">
              <w:rPr>
                <w:rFonts w:ascii="Arial" w:hAnsi="Arial" w:cs="Arial"/>
                <w:sz w:val="18"/>
                <w:szCs w:val="18"/>
              </w:rPr>
              <w:t>i bien las bases de datos NO hacen parte del procedimiento interno de adquisiciones</w:t>
            </w:r>
            <w:r w:rsidR="000E38C3">
              <w:rPr>
                <w:rFonts w:ascii="Arial" w:hAnsi="Arial" w:cs="Arial"/>
                <w:sz w:val="18"/>
                <w:szCs w:val="18"/>
              </w:rPr>
              <w:t>,</w:t>
            </w:r>
            <w:r w:rsidR="00E87E29" w:rsidRPr="00774327">
              <w:rPr>
                <w:rFonts w:ascii="Arial" w:hAnsi="Arial" w:cs="Arial"/>
                <w:sz w:val="18"/>
                <w:szCs w:val="18"/>
              </w:rPr>
              <w:t xml:space="preserve"> es importante resaltar que </w:t>
            </w:r>
            <w:r w:rsidR="00656329">
              <w:rPr>
                <w:rFonts w:ascii="Arial" w:hAnsi="Arial" w:cs="Arial"/>
                <w:sz w:val="18"/>
                <w:szCs w:val="18"/>
              </w:rPr>
              <w:t xml:space="preserve">a través de las mismas </w:t>
            </w:r>
            <w:r w:rsidR="000E38C3">
              <w:rPr>
                <w:rFonts w:ascii="Arial" w:hAnsi="Arial" w:cs="Arial"/>
                <w:sz w:val="18"/>
                <w:szCs w:val="18"/>
              </w:rPr>
              <w:t>se</w:t>
            </w:r>
            <w:r w:rsidR="00E87E29" w:rsidRPr="00774327">
              <w:rPr>
                <w:rFonts w:ascii="Arial" w:hAnsi="Arial" w:cs="Arial"/>
                <w:sz w:val="18"/>
                <w:szCs w:val="18"/>
              </w:rPr>
              <w:t xml:space="preserve"> maneja</w:t>
            </w:r>
            <w:r w:rsidR="00656329">
              <w:rPr>
                <w:rFonts w:ascii="Arial" w:hAnsi="Arial" w:cs="Arial"/>
                <w:sz w:val="18"/>
                <w:szCs w:val="18"/>
              </w:rPr>
              <w:t>, administra y consulta</w:t>
            </w:r>
            <w:r w:rsidR="00E87E29" w:rsidRPr="00774327">
              <w:rPr>
                <w:rFonts w:ascii="Arial" w:hAnsi="Arial" w:cs="Arial"/>
                <w:sz w:val="18"/>
                <w:szCs w:val="18"/>
              </w:rPr>
              <w:t xml:space="preserve"> la información del </w:t>
            </w:r>
            <w:r w:rsidR="00656329">
              <w:rPr>
                <w:rFonts w:ascii="Arial" w:hAnsi="Arial" w:cs="Arial"/>
                <w:sz w:val="18"/>
                <w:szCs w:val="18"/>
              </w:rPr>
              <w:t>proceso,</w:t>
            </w:r>
            <w:r w:rsidR="00E87E29" w:rsidRPr="00774327">
              <w:rPr>
                <w:rFonts w:ascii="Arial" w:hAnsi="Arial" w:cs="Arial"/>
                <w:sz w:val="18"/>
                <w:szCs w:val="18"/>
              </w:rPr>
              <w:t xml:space="preserve"> siendo un insumo fundamental para las áreas relacionadas </w:t>
            </w:r>
            <w:r w:rsidR="002F77B7">
              <w:rPr>
                <w:rFonts w:ascii="Arial" w:hAnsi="Arial" w:cs="Arial"/>
                <w:sz w:val="18"/>
                <w:szCs w:val="18"/>
              </w:rPr>
              <w:t xml:space="preserve">en el proceso </w:t>
            </w:r>
            <w:r w:rsidR="00E87E29" w:rsidRPr="00774327">
              <w:rPr>
                <w:rFonts w:ascii="Arial" w:hAnsi="Arial" w:cs="Arial"/>
                <w:sz w:val="18"/>
                <w:szCs w:val="18"/>
              </w:rPr>
              <w:t>y para la Empresa, motivo por el cual</w:t>
            </w:r>
            <w:r w:rsidR="00656329">
              <w:rPr>
                <w:rFonts w:ascii="Arial" w:hAnsi="Arial" w:cs="Arial"/>
                <w:sz w:val="18"/>
                <w:szCs w:val="18"/>
              </w:rPr>
              <w:t xml:space="preserve">, </w:t>
            </w:r>
            <w:r w:rsidR="00E87E29" w:rsidRPr="00774327">
              <w:rPr>
                <w:rFonts w:ascii="Arial" w:hAnsi="Arial" w:cs="Arial"/>
                <w:sz w:val="18"/>
                <w:szCs w:val="18"/>
              </w:rPr>
              <w:t>se audita la manera en que se da tratamiento a la información,  siendo uno de los fa</w:t>
            </w:r>
            <w:r w:rsidR="00E87E29">
              <w:rPr>
                <w:rFonts w:ascii="Arial" w:hAnsi="Arial" w:cs="Arial"/>
                <w:sz w:val="18"/>
                <w:szCs w:val="18"/>
              </w:rPr>
              <w:t>c</w:t>
            </w:r>
            <w:r w:rsidR="00E87E29" w:rsidRPr="00774327">
              <w:rPr>
                <w:rFonts w:ascii="Arial" w:hAnsi="Arial" w:cs="Arial"/>
                <w:sz w:val="18"/>
                <w:szCs w:val="18"/>
              </w:rPr>
              <w:t>tores imprescindibles y de mayor importancia para los sistemas de gestión y la evaluación independiente realizada por la Oficina de Control Interno</w:t>
            </w:r>
            <w:r w:rsidR="00656329">
              <w:rPr>
                <w:rFonts w:ascii="Arial" w:hAnsi="Arial" w:cs="Arial"/>
                <w:sz w:val="18"/>
                <w:szCs w:val="18"/>
              </w:rPr>
              <w:t xml:space="preserve">, </w:t>
            </w:r>
            <w:r w:rsidR="00495812">
              <w:rPr>
                <w:rFonts w:ascii="Arial" w:hAnsi="Arial" w:cs="Arial"/>
                <w:sz w:val="18"/>
                <w:szCs w:val="18"/>
              </w:rPr>
              <w:t>dado que  como se mencionó en la no conformidad anterior,</w:t>
            </w:r>
            <w:r w:rsidR="00656329">
              <w:rPr>
                <w:rFonts w:ascii="Arial" w:hAnsi="Arial" w:cs="Arial"/>
                <w:sz w:val="18"/>
                <w:szCs w:val="18"/>
              </w:rPr>
              <w:t xml:space="preserve"> la información uno de los activos </w:t>
            </w:r>
            <w:r w:rsidR="009B421D">
              <w:rPr>
                <w:rFonts w:ascii="Arial" w:hAnsi="Arial" w:cs="Arial"/>
                <w:sz w:val="18"/>
                <w:szCs w:val="18"/>
              </w:rPr>
              <w:t>más</w:t>
            </w:r>
            <w:r w:rsidR="00656329">
              <w:rPr>
                <w:rFonts w:ascii="Arial" w:hAnsi="Arial" w:cs="Arial"/>
                <w:sz w:val="18"/>
                <w:szCs w:val="18"/>
              </w:rPr>
              <w:t xml:space="preserve"> importantes de la Empresa</w:t>
            </w:r>
            <w:r w:rsidR="002F77B7">
              <w:rPr>
                <w:rFonts w:ascii="Arial" w:hAnsi="Arial" w:cs="Arial"/>
                <w:sz w:val="18"/>
                <w:szCs w:val="18"/>
              </w:rPr>
              <w:t xml:space="preserve"> y</w:t>
            </w:r>
            <w:r w:rsidR="00495812">
              <w:rPr>
                <w:rFonts w:ascii="Arial" w:hAnsi="Arial" w:cs="Arial"/>
                <w:sz w:val="18"/>
                <w:szCs w:val="18"/>
              </w:rPr>
              <w:t xml:space="preserve"> ésta inmersa en</w:t>
            </w:r>
            <w:r w:rsidR="002F77B7">
              <w:rPr>
                <w:rFonts w:ascii="Arial" w:hAnsi="Arial" w:cs="Arial"/>
                <w:sz w:val="18"/>
                <w:szCs w:val="18"/>
              </w:rPr>
              <w:t xml:space="preserve"> las dimensiones y políticas del MIPG.</w:t>
            </w:r>
          </w:p>
          <w:p w14:paraId="68A6420D" w14:textId="77777777" w:rsidR="00656329" w:rsidRDefault="00656329" w:rsidP="00E87E29">
            <w:pPr>
              <w:jc w:val="both"/>
              <w:rPr>
                <w:rFonts w:ascii="Arial" w:hAnsi="Arial" w:cs="Arial"/>
                <w:sz w:val="18"/>
                <w:szCs w:val="18"/>
              </w:rPr>
            </w:pPr>
          </w:p>
          <w:p w14:paraId="046A7A3E" w14:textId="387998D6" w:rsidR="00656329" w:rsidRPr="0025531B" w:rsidRDefault="00656329" w:rsidP="00495812">
            <w:pPr>
              <w:jc w:val="both"/>
              <w:rPr>
                <w:rFonts w:ascii="Arial" w:hAnsi="Arial" w:cs="Arial"/>
                <w:sz w:val="18"/>
                <w:szCs w:val="18"/>
              </w:rPr>
            </w:pPr>
            <w:r>
              <w:rPr>
                <w:rFonts w:ascii="Arial" w:hAnsi="Arial" w:cs="Arial"/>
                <w:sz w:val="18"/>
                <w:szCs w:val="18"/>
              </w:rPr>
              <w:t xml:space="preserve">En cuanto a la afectación a las que se hace mención, relacionada con la emergencia sanitaria que vive la </w:t>
            </w:r>
            <w:r w:rsidR="00495812">
              <w:rPr>
                <w:rFonts w:ascii="Arial" w:hAnsi="Arial" w:cs="Arial"/>
                <w:sz w:val="18"/>
                <w:szCs w:val="18"/>
              </w:rPr>
              <w:t>c</w:t>
            </w:r>
            <w:r>
              <w:rPr>
                <w:rFonts w:ascii="Arial" w:hAnsi="Arial" w:cs="Arial"/>
                <w:sz w:val="18"/>
                <w:szCs w:val="18"/>
              </w:rPr>
              <w:t>iudad, la Oficina de Control Interno brind</w:t>
            </w:r>
            <w:r w:rsidR="00495812">
              <w:rPr>
                <w:rFonts w:ascii="Arial" w:hAnsi="Arial" w:cs="Arial"/>
                <w:sz w:val="18"/>
                <w:szCs w:val="18"/>
              </w:rPr>
              <w:t>ó</w:t>
            </w:r>
            <w:r>
              <w:rPr>
                <w:rFonts w:ascii="Arial" w:hAnsi="Arial" w:cs="Arial"/>
                <w:sz w:val="18"/>
                <w:szCs w:val="18"/>
              </w:rPr>
              <w:t xml:space="preserve"> </w:t>
            </w:r>
            <w:r w:rsidR="0002089E">
              <w:rPr>
                <w:rFonts w:ascii="Arial" w:hAnsi="Arial" w:cs="Arial"/>
                <w:sz w:val="18"/>
                <w:szCs w:val="18"/>
              </w:rPr>
              <w:t>los tiempos que fueron requeridos por parte del auditado</w:t>
            </w:r>
            <w:r w:rsidR="00495812">
              <w:rPr>
                <w:rFonts w:ascii="Arial" w:hAnsi="Arial" w:cs="Arial"/>
                <w:sz w:val="18"/>
                <w:szCs w:val="18"/>
              </w:rPr>
              <w:t>,</w:t>
            </w:r>
            <w:r w:rsidR="0002089E">
              <w:rPr>
                <w:rFonts w:ascii="Arial" w:hAnsi="Arial" w:cs="Arial"/>
                <w:sz w:val="18"/>
                <w:szCs w:val="18"/>
              </w:rPr>
              <w:t xml:space="preserve"> los cuales fueron ampliados en varias oportunidades conforme a sus solicitudes; situación a la cual se hace referencia de manera específica dentro de </w:t>
            </w:r>
            <w:r w:rsidR="009B421D">
              <w:rPr>
                <w:rFonts w:ascii="Arial" w:hAnsi="Arial" w:cs="Arial"/>
                <w:sz w:val="18"/>
                <w:szCs w:val="18"/>
              </w:rPr>
              <w:t>este</w:t>
            </w:r>
            <w:r w:rsidR="0002089E">
              <w:rPr>
                <w:rFonts w:ascii="Arial" w:hAnsi="Arial" w:cs="Arial"/>
                <w:sz w:val="18"/>
                <w:szCs w:val="18"/>
              </w:rPr>
              <w:t xml:space="preserve"> informe. </w:t>
            </w:r>
          </w:p>
        </w:tc>
      </w:tr>
      <w:tr w:rsidR="00025791" w:rsidRPr="0025531B" w14:paraId="3C71D071" w14:textId="77777777" w:rsidTr="00886CCC">
        <w:trPr>
          <w:jc w:val="center"/>
        </w:trPr>
        <w:tc>
          <w:tcPr>
            <w:tcW w:w="701" w:type="dxa"/>
          </w:tcPr>
          <w:p w14:paraId="112255C2" w14:textId="77777777" w:rsidR="00025791" w:rsidRPr="0025531B" w:rsidRDefault="00025791" w:rsidP="00025791">
            <w:pPr>
              <w:ind w:firstLine="64"/>
              <w:rPr>
                <w:rFonts w:ascii="Arial" w:hAnsi="Arial" w:cs="Arial"/>
                <w:sz w:val="18"/>
                <w:szCs w:val="18"/>
              </w:rPr>
            </w:pPr>
          </w:p>
          <w:p w14:paraId="255B3951" w14:textId="2F056BF0" w:rsidR="00025791" w:rsidRPr="0025531B" w:rsidRDefault="00025791" w:rsidP="00025791">
            <w:pPr>
              <w:rPr>
                <w:rFonts w:ascii="Arial" w:hAnsi="Arial" w:cs="Arial"/>
                <w:sz w:val="18"/>
                <w:szCs w:val="18"/>
              </w:rPr>
            </w:pPr>
            <w:r>
              <w:rPr>
                <w:rFonts w:ascii="Arial" w:hAnsi="Arial" w:cs="Arial"/>
                <w:sz w:val="18"/>
                <w:szCs w:val="18"/>
              </w:rPr>
              <w:t>NC</w:t>
            </w:r>
            <w:r w:rsidR="00DF0041">
              <w:rPr>
                <w:rFonts w:ascii="Arial" w:hAnsi="Arial" w:cs="Arial"/>
                <w:sz w:val="18"/>
                <w:szCs w:val="18"/>
              </w:rPr>
              <w:t xml:space="preserve"> 4</w:t>
            </w:r>
          </w:p>
        </w:tc>
        <w:tc>
          <w:tcPr>
            <w:tcW w:w="1418" w:type="dxa"/>
          </w:tcPr>
          <w:p w14:paraId="63603B2D" w14:textId="77777777" w:rsidR="00025791" w:rsidRDefault="00025791" w:rsidP="00025791">
            <w:pPr>
              <w:rPr>
                <w:rFonts w:ascii="Arial" w:hAnsi="Arial" w:cs="Arial"/>
                <w:sz w:val="18"/>
                <w:szCs w:val="18"/>
              </w:rPr>
            </w:pPr>
          </w:p>
          <w:p w14:paraId="7DCB07C8" w14:textId="52A8FE64" w:rsidR="00025791" w:rsidRPr="0065115E" w:rsidRDefault="00025791" w:rsidP="00025791">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3D8EF0D6" w14:textId="77777777" w:rsidR="00025791" w:rsidRPr="0065115E" w:rsidRDefault="00025791" w:rsidP="00025791">
            <w:pPr>
              <w:rPr>
                <w:rFonts w:ascii="Arial" w:hAnsi="Arial" w:cs="Arial"/>
                <w:sz w:val="18"/>
                <w:szCs w:val="18"/>
              </w:rPr>
            </w:pPr>
          </w:p>
          <w:p w14:paraId="2B936ADD" w14:textId="77777777" w:rsidR="00025791" w:rsidRDefault="00025791" w:rsidP="00025791">
            <w:pPr>
              <w:rPr>
                <w:rFonts w:ascii="Arial" w:hAnsi="Arial" w:cs="Arial"/>
                <w:sz w:val="18"/>
                <w:szCs w:val="18"/>
              </w:rPr>
            </w:pPr>
            <w:r w:rsidRPr="0065115E">
              <w:rPr>
                <w:rFonts w:ascii="Arial" w:hAnsi="Arial" w:cs="Arial"/>
                <w:sz w:val="18"/>
                <w:szCs w:val="18"/>
              </w:rPr>
              <w:t>Ley 594 de 2000 Organización de la información</w:t>
            </w:r>
          </w:p>
          <w:p w14:paraId="6E83DB95" w14:textId="77777777" w:rsidR="00757070" w:rsidRDefault="00757070" w:rsidP="00025791">
            <w:pPr>
              <w:rPr>
                <w:rFonts w:ascii="Arial" w:hAnsi="Arial" w:cs="Arial"/>
                <w:sz w:val="18"/>
                <w:szCs w:val="18"/>
              </w:rPr>
            </w:pPr>
          </w:p>
          <w:p w14:paraId="37B2AFDE" w14:textId="49DD9513" w:rsidR="00757070" w:rsidRPr="0025531B" w:rsidRDefault="00757070" w:rsidP="00025791">
            <w:pPr>
              <w:rPr>
                <w:rFonts w:ascii="Arial" w:hAnsi="Arial" w:cs="Arial"/>
                <w:sz w:val="18"/>
                <w:szCs w:val="18"/>
              </w:rPr>
            </w:pPr>
            <w:r>
              <w:rPr>
                <w:rFonts w:ascii="Arial" w:hAnsi="Arial" w:cs="Arial"/>
                <w:sz w:val="18"/>
                <w:szCs w:val="18"/>
              </w:rPr>
              <w:t xml:space="preserve">MIPG </w:t>
            </w:r>
            <w:r w:rsidRPr="00496B34">
              <w:rPr>
                <w:rFonts w:ascii="Arial" w:hAnsi="Arial" w:cs="Arial"/>
                <w:sz w:val="18"/>
                <w:szCs w:val="18"/>
              </w:rPr>
              <w:t>Dimensión 5 – Información y Comunicación</w:t>
            </w:r>
          </w:p>
        </w:tc>
        <w:tc>
          <w:tcPr>
            <w:tcW w:w="8505" w:type="dxa"/>
          </w:tcPr>
          <w:p w14:paraId="48262F8B" w14:textId="3A8156DE" w:rsidR="00E32057" w:rsidRPr="003530F8" w:rsidRDefault="00E32057" w:rsidP="00025791">
            <w:pPr>
              <w:spacing w:after="160" w:line="259" w:lineRule="auto"/>
              <w:jc w:val="both"/>
              <w:rPr>
                <w:rFonts w:ascii="Arial" w:hAnsi="Arial" w:cs="Arial"/>
                <w:b/>
                <w:bCs/>
                <w:sz w:val="18"/>
                <w:szCs w:val="18"/>
                <w:u w:val="single"/>
              </w:rPr>
            </w:pPr>
            <w:r w:rsidRPr="003530F8">
              <w:rPr>
                <w:rFonts w:ascii="Arial" w:hAnsi="Arial" w:cs="Arial"/>
                <w:b/>
                <w:bCs/>
                <w:sz w:val="18"/>
                <w:szCs w:val="18"/>
                <w:u w:val="single"/>
              </w:rPr>
              <w:t>Diferencias en el total de predios conforme a las bases de datos reportadas por la Dirección de Predios y la Oficina de Gestión Social</w:t>
            </w:r>
          </w:p>
          <w:p w14:paraId="519DBC54" w14:textId="08EC5F10" w:rsidR="00025791" w:rsidRPr="00FC1B58" w:rsidRDefault="00025791" w:rsidP="00025791">
            <w:pPr>
              <w:spacing w:after="160" w:line="259" w:lineRule="auto"/>
              <w:jc w:val="both"/>
              <w:rPr>
                <w:rFonts w:ascii="Arial" w:hAnsi="Arial" w:cs="Arial"/>
                <w:sz w:val="18"/>
                <w:szCs w:val="18"/>
              </w:rPr>
            </w:pPr>
            <w:r w:rsidRPr="00FC1B58">
              <w:rPr>
                <w:rFonts w:ascii="Arial" w:hAnsi="Arial" w:cs="Arial"/>
                <w:sz w:val="18"/>
                <w:szCs w:val="18"/>
              </w:rPr>
              <w:t xml:space="preserve">Al cotejar </w:t>
            </w:r>
            <w:r w:rsidRPr="00DF0041">
              <w:rPr>
                <w:rFonts w:ascii="Arial" w:hAnsi="Arial" w:cs="Arial"/>
                <w:sz w:val="18"/>
                <w:szCs w:val="18"/>
              </w:rPr>
              <w:t>la base de datos</w:t>
            </w:r>
            <w:r w:rsidRPr="00E32057">
              <w:rPr>
                <w:rFonts w:ascii="Arial" w:hAnsi="Arial" w:cs="Arial"/>
                <w:sz w:val="18"/>
                <w:szCs w:val="18"/>
              </w:rPr>
              <w:t xml:space="preserve"> </w:t>
            </w:r>
            <w:r w:rsidRPr="00FC1B58">
              <w:rPr>
                <w:rFonts w:ascii="Arial" w:hAnsi="Arial" w:cs="Arial"/>
                <w:sz w:val="18"/>
                <w:szCs w:val="18"/>
              </w:rPr>
              <w:t xml:space="preserve">de la Oficina de Gestión Social y la Dirección de </w:t>
            </w:r>
            <w:r w:rsidR="00B962B2" w:rsidRPr="00DF0041">
              <w:rPr>
                <w:rFonts w:ascii="Arial" w:hAnsi="Arial" w:cs="Arial"/>
                <w:sz w:val="18"/>
                <w:szCs w:val="18"/>
              </w:rPr>
              <w:t>P</w:t>
            </w:r>
            <w:r w:rsidRPr="00DF0041">
              <w:rPr>
                <w:rFonts w:ascii="Arial" w:hAnsi="Arial" w:cs="Arial"/>
                <w:sz w:val="18"/>
                <w:szCs w:val="18"/>
              </w:rPr>
              <w:t>redios,</w:t>
            </w:r>
            <w:r w:rsidRPr="00FC1B58">
              <w:rPr>
                <w:rFonts w:ascii="Arial" w:hAnsi="Arial" w:cs="Arial"/>
                <w:sz w:val="18"/>
                <w:szCs w:val="18"/>
              </w:rPr>
              <w:t xml:space="preserve"> que contienen 239 y 235 predios entregados respectivamente, se evidencia una diferencia de 4 predios, que se relacionan a continuación:</w:t>
            </w:r>
          </w:p>
          <w:p w14:paraId="09AD7D6E" w14:textId="03D86FDD" w:rsidR="00025791" w:rsidRPr="00FC1B58" w:rsidRDefault="00025791" w:rsidP="00025791">
            <w:pPr>
              <w:pStyle w:val="Prrafodelista"/>
              <w:ind w:left="0"/>
              <w:jc w:val="both"/>
              <w:rPr>
                <w:rFonts w:ascii="Arial" w:hAnsi="Arial" w:cs="Arial"/>
                <w:sz w:val="18"/>
                <w:szCs w:val="18"/>
              </w:rPr>
            </w:pPr>
            <w:r w:rsidRPr="00FC1B58">
              <w:rPr>
                <w:rFonts w:ascii="Arial" w:hAnsi="Arial" w:cs="Arial"/>
                <w:noProof/>
                <w:sz w:val="18"/>
                <w:szCs w:val="18"/>
                <w:lang w:eastAsia="es-CO"/>
              </w:rPr>
              <w:drawing>
                <wp:inline distT="0" distB="0" distL="0" distR="0" wp14:anchorId="7BCA5DB9" wp14:editId="71BA48B4">
                  <wp:extent cx="5300345" cy="892553"/>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8845" cy="924295"/>
                          </a:xfrm>
                          <a:prstGeom prst="rect">
                            <a:avLst/>
                          </a:prstGeom>
                          <a:noFill/>
                          <a:ln>
                            <a:noFill/>
                          </a:ln>
                        </pic:spPr>
                      </pic:pic>
                    </a:graphicData>
                  </a:graphic>
                </wp:inline>
              </w:drawing>
            </w:r>
          </w:p>
          <w:p w14:paraId="5FB18B79" w14:textId="77777777" w:rsidR="00025791" w:rsidRPr="00FC1B58" w:rsidRDefault="00025791" w:rsidP="00025791">
            <w:pPr>
              <w:pStyle w:val="Prrafodelista"/>
              <w:jc w:val="both"/>
              <w:rPr>
                <w:rFonts w:ascii="Arial" w:hAnsi="Arial" w:cs="Arial"/>
                <w:sz w:val="18"/>
                <w:szCs w:val="18"/>
              </w:rPr>
            </w:pPr>
          </w:p>
          <w:p w14:paraId="501FE53C" w14:textId="06E914C8" w:rsidR="00025791" w:rsidRDefault="00025791" w:rsidP="00025791">
            <w:pPr>
              <w:jc w:val="both"/>
              <w:rPr>
                <w:rFonts w:ascii="Arial" w:hAnsi="Arial" w:cs="Arial"/>
                <w:sz w:val="18"/>
                <w:szCs w:val="18"/>
              </w:rPr>
            </w:pPr>
            <w:r w:rsidRPr="00FC1B58">
              <w:rPr>
                <w:rFonts w:ascii="Arial" w:hAnsi="Arial" w:cs="Arial"/>
                <w:sz w:val="18"/>
                <w:szCs w:val="18"/>
              </w:rPr>
              <w:t xml:space="preserve">Los predios anteriormente mencionados, cuentan con acta de entrega, remitida por la </w:t>
            </w:r>
            <w:r w:rsidR="00B962B2" w:rsidRPr="00DF0041">
              <w:rPr>
                <w:rFonts w:ascii="Arial" w:hAnsi="Arial" w:cs="Arial"/>
                <w:sz w:val="18"/>
                <w:szCs w:val="18"/>
              </w:rPr>
              <w:t>D</w:t>
            </w:r>
            <w:r w:rsidRPr="00DF0041">
              <w:rPr>
                <w:rFonts w:ascii="Arial" w:hAnsi="Arial" w:cs="Arial"/>
                <w:sz w:val="18"/>
                <w:szCs w:val="18"/>
              </w:rPr>
              <w:t>irección</w:t>
            </w:r>
            <w:r w:rsidRPr="00E32057">
              <w:rPr>
                <w:rFonts w:ascii="Arial" w:hAnsi="Arial" w:cs="Arial"/>
                <w:sz w:val="18"/>
                <w:szCs w:val="18"/>
              </w:rPr>
              <w:t xml:space="preserve"> </w:t>
            </w:r>
            <w:r w:rsidRPr="00FC1B58">
              <w:rPr>
                <w:rFonts w:ascii="Arial" w:hAnsi="Arial" w:cs="Arial"/>
                <w:sz w:val="18"/>
                <w:szCs w:val="18"/>
              </w:rPr>
              <w:t>de Predios a las áreas competentes,</w:t>
            </w:r>
            <w:r>
              <w:rPr>
                <w:rFonts w:ascii="Arial" w:hAnsi="Arial" w:cs="Arial"/>
                <w:sz w:val="18"/>
                <w:szCs w:val="18"/>
              </w:rPr>
              <w:t xml:space="preserve"> igualmente, se </w:t>
            </w:r>
            <w:r w:rsidRPr="00FC1B58">
              <w:rPr>
                <w:rFonts w:ascii="Arial" w:hAnsi="Arial" w:cs="Arial"/>
                <w:sz w:val="18"/>
                <w:szCs w:val="18"/>
              </w:rPr>
              <w:t xml:space="preserve">evidencia que la base de datos de </w:t>
            </w:r>
            <w:r w:rsidR="00757070">
              <w:rPr>
                <w:rFonts w:ascii="Arial" w:hAnsi="Arial" w:cs="Arial"/>
                <w:sz w:val="18"/>
                <w:szCs w:val="18"/>
              </w:rPr>
              <w:t xml:space="preserve">la </w:t>
            </w:r>
            <w:r w:rsidR="00DF0041">
              <w:rPr>
                <w:rFonts w:ascii="Arial" w:hAnsi="Arial" w:cs="Arial"/>
                <w:sz w:val="18"/>
                <w:szCs w:val="18"/>
              </w:rPr>
              <w:t xml:space="preserve">mencionada Dirección, </w:t>
            </w:r>
            <w:r w:rsidRPr="00DF0041">
              <w:rPr>
                <w:rFonts w:ascii="Arial" w:hAnsi="Arial" w:cs="Arial"/>
                <w:sz w:val="18"/>
                <w:szCs w:val="18"/>
              </w:rPr>
              <w:t>no</w:t>
            </w:r>
            <w:r w:rsidRPr="00FC1B58">
              <w:rPr>
                <w:rFonts w:ascii="Arial" w:hAnsi="Arial" w:cs="Arial"/>
                <w:sz w:val="18"/>
                <w:szCs w:val="18"/>
              </w:rPr>
              <w:t xml:space="preserve"> se encuentra actualizada </w:t>
            </w:r>
            <w:r>
              <w:rPr>
                <w:rFonts w:ascii="Arial" w:hAnsi="Arial" w:cs="Arial"/>
                <w:sz w:val="18"/>
                <w:szCs w:val="18"/>
              </w:rPr>
              <w:t>en lo que compete a estos cuatro</w:t>
            </w:r>
            <w:r w:rsidR="00DF0041">
              <w:rPr>
                <w:rFonts w:ascii="Arial" w:hAnsi="Arial" w:cs="Arial"/>
                <w:sz w:val="18"/>
                <w:szCs w:val="18"/>
              </w:rPr>
              <w:t xml:space="preserve"> (4)</w:t>
            </w:r>
            <w:r>
              <w:rPr>
                <w:rFonts w:ascii="Arial" w:hAnsi="Arial" w:cs="Arial"/>
                <w:sz w:val="18"/>
                <w:szCs w:val="18"/>
              </w:rPr>
              <w:t xml:space="preserve"> predios</w:t>
            </w:r>
            <w:r w:rsidR="00757070">
              <w:rPr>
                <w:rFonts w:ascii="Arial" w:hAnsi="Arial" w:cs="Arial"/>
                <w:sz w:val="18"/>
                <w:szCs w:val="18"/>
              </w:rPr>
              <w:t>,</w:t>
            </w:r>
            <w:r>
              <w:rPr>
                <w:rFonts w:ascii="Arial" w:hAnsi="Arial" w:cs="Arial"/>
                <w:sz w:val="18"/>
                <w:szCs w:val="18"/>
              </w:rPr>
              <w:t xml:space="preserve"> </w:t>
            </w:r>
            <w:r w:rsidRPr="00FC1B58">
              <w:rPr>
                <w:rFonts w:ascii="Arial" w:hAnsi="Arial" w:cs="Arial"/>
                <w:sz w:val="18"/>
                <w:szCs w:val="18"/>
              </w:rPr>
              <w:t xml:space="preserve">a la fecha de la presente auditoria. </w:t>
            </w:r>
          </w:p>
          <w:p w14:paraId="0216F000" w14:textId="77777777" w:rsidR="00025791" w:rsidRDefault="00025791" w:rsidP="00025791">
            <w:pPr>
              <w:jc w:val="both"/>
              <w:rPr>
                <w:rFonts w:ascii="Arial" w:hAnsi="Arial" w:cs="Arial"/>
                <w:sz w:val="18"/>
                <w:szCs w:val="18"/>
              </w:rPr>
            </w:pPr>
          </w:p>
          <w:p w14:paraId="639C536E" w14:textId="77777777" w:rsidR="00025791" w:rsidRDefault="00025791" w:rsidP="00B962B2">
            <w:pPr>
              <w:jc w:val="both"/>
              <w:rPr>
                <w:rFonts w:ascii="Arial" w:hAnsi="Arial" w:cs="Arial"/>
                <w:sz w:val="18"/>
                <w:szCs w:val="18"/>
              </w:rPr>
            </w:pPr>
            <w:r w:rsidRPr="00FC1B58">
              <w:rPr>
                <w:rFonts w:ascii="Arial" w:hAnsi="Arial" w:cs="Arial"/>
                <w:sz w:val="18"/>
                <w:szCs w:val="18"/>
              </w:rPr>
              <w:t>Por otra parte, se encontró que la fecha de recibo del inmueble identificado con RT SB22-24_0000, fue el 18 de febrero de 2019</w:t>
            </w:r>
            <w:r>
              <w:rPr>
                <w:rFonts w:ascii="Arial" w:hAnsi="Arial" w:cs="Arial"/>
                <w:sz w:val="18"/>
                <w:szCs w:val="18"/>
              </w:rPr>
              <w:t xml:space="preserve">, posteriormente, </w:t>
            </w:r>
            <w:r w:rsidRPr="00FC1B58">
              <w:rPr>
                <w:rFonts w:ascii="Arial" w:hAnsi="Arial" w:cs="Arial"/>
                <w:sz w:val="18"/>
                <w:szCs w:val="18"/>
              </w:rPr>
              <w:t xml:space="preserve">la copia del acta de entrega fue remitida a la Dirección Comercial y Oficina de Gestión Social el día 28 de febrero de 2019, evidenciando </w:t>
            </w:r>
            <w:r w:rsidR="00757070" w:rsidRPr="00FC1B58">
              <w:rPr>
                <w:rFonts w:ascii="Arial" w:hAnsi="Arial" w:cs="Arial"/>
                <w:sz w:val="18"/>
                <w:szCs w:val="18"/>
              </w:rPr>
              <w:t>que,</w:t>
            </w:r>
            <w:r w:rsidRPr="00FC1B58">
              <w:rPr>
                <w:rFonts w:ascii="Arial" w:hAnsi="Arial" w:cs="Arial"/>
                <w:sz w:val="18"/>
                <w:szCs w:val="18"/>
              </w:rPr>
              <w:t xml:space="preserve"> a la fecha de la auditoría</w:t>
            </w:r>
            <w:r w:rsidR="00757070">
              <w:rPr>
                <w:rFonts w:ascii="Arial" w:hAnsi="Arial" w:cs="Arial"/>
                <w:sz w:val="18"/>
                <w:szCs w:val="18"/>
              </w:rPr>
              <w:t>,</w:t>
            </w:r>
            <w:r w:rsidRPr="00FC1B58">
              <w:rPr>
                <w:rFonts w:ascii="Arial" w:hAnsi="Arial" w:cs="Arial"/>
                <w:sz w:val="18"/>
                <w:szCs w:val="18"/>
              </w:rPr>
              <w:t xml:space="preserve"> 22 de abril de 2020, la Oficina de Gestión </w:t>
            </w:r>
            <w:r w:rsidR="00B962B2" w:rsidRPr="00DF0041">
              <w:rPr>
                <w:rFonts w:ascii="Arial" w:hAnsi="Arial" w:cs="Arial"/>
                <w:sz w:val="18"/>
                <w:szCs w:val="18"/>
              </w:rPr>
              <w:t>S</w:t>
            </w:r>
            <w:r w:rsidRPr="00DF0041">
              <w:rPr>
                <w:rFonts w:ascii="Arial" w:hAnsi="Arial" w:cs="Arial"/>
                <w:sz w:val="18"/>
                <w:szCs w:val="18"/>
              </w:rPr>
              <w:t>ocial</w:t>
            </w:r>
            <w:r w:rsidRPr="00E32057">
              <w:rPr>
                <w:rFonts w:ascii="Arial" w:hAnsi="Arial" w:cs="Arial"/>
                <w:sz w:val="18"/>
                <w:szCs w:val="18"/>
              </w:rPr>
              <w:t xml:space="preserve"> </w:t>
            </w:r>
            <w:r w:rsidRPr="00FC1B58">
              <w:rPr>
                <w:rFonts w:ascii="Arial" w:hAnsi="Arial" w:cs="Arial"/>
                <w:sz w:val="18"/>
                <w:szCs w:val="18"/>
              </w:rPr>
              <w:t>no tiene soporte de dicha acta.</w:t>
            </w:r>
          </w:p>
          <w:p w14:paraId="60A87A44" w14:textId="77777777" w:rsidR="00774327" w:rsidRDefault="00774327" w:rsidP="00B962B2">
            <w:pPr>
              <w:jc w:val="both"/>
              <w:rPr>
                <w:rFonts w:ascii="Arial" w:hAnsi="Arial" w:cs="Arial"/>
                <w:sz w:val="18"/>
                <w:szCs w:val="18"/>
              </w:rPr>
            </w:pPr>
          </w:p>
          <w:p w14:paraId="6598982F" w14:textId="3DD1740E" w:rsidR="00E87E29" w:rsidRDefault="00E87E29" w:rsidP="00E87E29">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Predios):</w:t>
            </w:r>
          </w:p>
          <w:p w14:paraId="2490EC46" w14:textId="2A134168" w:rsidR="00E87E29" w:rsidRDefault="00E87E29" w:rsidP="00774327">
            <w:pPr>
              <w:jc w:val="both"/>
              <w:rPr>
                <w:rFonts w:ascii="Arial" w:hAnsi="Arial" w:cs="Arial"/>
                <w:b/>
                <w:bCs/>
                <w:sz w:val="18"/>
                <w:szCs w:val="18"/>
              </w:rPr>
            </w:pPr>
          </w:p>
          <w:p w14:paraId="3FC0EFB3" w14:textId="4AC550F5" w:rsidR="00E87E29" w:rsidRPr="0002089E" w:rsidRDefault="000756EE" w:rsidP="00774327">
            <w:pPr>
              <w:jc w:val="both"/>
              <w:rPr>
                <w:rFonts w:ascii="Arial" w:hAnsi="Arial" w:cs="Arial"/>
                <w:i/>
                <w:iCs/>
                <w:sz w:val="18"/>
                <w:szCs w:val="18"/>
              </w:rPr>
            </w:pPr>
            <w:r>
              <w:rPr>
                <w:rFonts w:ascii="Arial" w:hAnsi="Arial" w:cs="Arial"/>
                <w:i/>
                <w:iCs/>
                <w:sz w:val="18"/>
                <w:szCs w:val="18"/>
              </w:rPr>
              <w:t>“</w:t>
            </w:r>
            <w:r w:rsidR="00E87E29" w:rsidRPr="0002089E">
              <w:rPr>
                <w:rFonts w:ascii="Arial" w:hAnsi="Arial" w:cs="Arial"/>
                <w:i/>
                <w:iCs/>
                <w:sz w:val="18"/>
                <w:szCs w:val="18"/>
              </w:rPr>
              <w:t>En este punto es necesario mencionar que en efecto como menciona el informe preliminar de auditoría las actas de entrega fueron a su vez remitidas a Comercial, social, proyectos y Corporativa con eruditas. 7063 del 24 de febrero 2020; 2793 del 23 de enero 2020; 7063 del 24 de febrero de 2020, por lo cual se resalta que en el marco de la auditoría el proceso y procedimiento se adelantó en debida forma.</w:t>
            </w:r>
          </w:p>
          <w:p w14:paraId="3F5AEAC6" w14:textId="1DED8E71" w:rsidR="00E87E29" w:rsidRPr="0002089E" w:rsidRDefault="00E87E29" w:rsidP="00774327">
            <w:pPr>
              <w:jc w:val="both"/>
              <w:rPr>
                <w:i/>
                <w:iCs/>
              </w:rPr>
            </w:pPr>
          </w:p>
          <w:p w14:paraId="3D7E36BB" w14:textId="49A09686" w:rsidR="00E87E29" w:rsidRPr="0002089E" w:rsidRDefault="00E87E29" w:rsidP="00774327">
            <w:pPr>
              <w:jc w:val="both"/>
              <w:rPr>
                <w:rFonts w:ascii="Arial" w:hAnsi="Arial" w:cs="Arial"/>
                <w:i/>
                <w:iCs/>
                <w:sz w:val="18"/>
                <w:szCs w:val="18"/>
              </w:rPr>
            </w:pPr>
            <w:r w:rsidRPr="0002089E">
              <w:rPr>
                <w:rFonts w:ascii="Arial" w:hAnsi="Arial" w:cs="Arial"/>
                <w:i/>
                <w:iCs/>
                <w:sz w:val="18"/>
                <w:szCs w:val="18"/>
              </w:rPr>
              <w:t>Igualmente, como se había informado en correos electrónicos, respecto al predio identificado con el RT SB22-24 cabe mencionar, que anterior a los procesos de saneamiento realizados con el IDU, entidad que adelantó la adquisición de esta franja de terrenos para la ampliación de la calle sexta, la Empresa tuvo un recibo material del predio en mención, bajo el acompañamiento de profesionales de la Dirección de Predios, la Oficina de Gestión Social y la Dirección Comercial.</w:t>
            </w:r>
          </w:p>
          <w:p w14:paraId="30BB7B95" w14:textId="2380C1FF" w:rsidR="00E87E29" w:rsidRPr="0002089E" w:rsidRDefault="00E87E29" w:rsidP="00774327">
            <w:pPr>
              <w:jc w:val="both"/>
              <w:rPr>
                <w:i/>
                <w:iCs/>
              </w:rPr>
            </w:pPr>
          </w:p>
          <w:p w14:paraId="1D9F1653" w14:textId="1159D6CB" w:rsidR="00E87E29" w:rsidRPr="0002089E" w:rsidRDefault="00E87E29" w:rsidP="00774327">
            <w:pPr>
              <w:jc w:val="both"/>
              <w:rPr>
                <w:rFonts w:ascii="Arial" w:hAnsi="Arial" w:cs="Arial"/>
                <w:i/>
                <w:iCs/>
                <w:sz w:val="18"/>
                <w:szCs w:val="18"/>
              </w:rPr>
            </w:pPr>
            <w:r w:rsidRPr="0002089E">
              <w:rPr>
                <w:rFonts w:ascii="Arial" w:hAnsi="Arial" w:cs="Arial"/>
                <w:i/>
                <w:iCs/>
                <w:sz w:val="18"/>
                <w:szCs w:val="18"/>
              </w:rPr>
              <w:t>Así mismo, teniendo en cuenta que este predio va a ser directamente transferido por parte del IDU al IDRD de conformidad a lo establecido por el convenio 3151 de 2019 suscrito por la Empresa, se determinó señalar este predio con un N/A (No aplica).</w:t>
            </w:r>
          </w:p>
          <w:p w14:paraId="3E91ED42" w14:textId="7F47C9B3" w:rsidR="00E87E29" w:rsidRPr="0002089E" w:rsidRDefault="00E87E29" w:rsidP="00774327">
            <w:pPr>
              <w:jc w:val="both"/>
              <w:rPr>
                <w:i/>
                <w:iCs/>
              </w:rPr>
            </w:pPr>
          </w:p>
          <w:p w14:paraId="0011D83C" w14:textId="653DB884" w:rsidR="00E87E29" w:rsidRPr="0002089E" w:rsidRDefault="00E87E29" w:rsidP="00774327">
            <w:pPr>
              <w:jc w:val="both"/>
              <w:rPr>
                <w:rFonts w:ascii="Arial" w:hAnsi="Arial" w:cs="Arial"/>
                <w:i/>
                <w:iCs/>
                <w:sz w:val="18"/>
                <w:szCs w:val="18"/>
              </w:rPr>
            </w:pPr>
            <w:r w:rsidRPr="0002089E">
              <w:rPr>
                <w:rFonts w:ascii="Arial" w:hAnsi="Arial" w:cs="Arial"/>
                <w:i/>
                <w:iCs/>
                <w:sz w:val="18"/>
                <w:szCs w:val="18"/>
              </w:rPr>
              <w:t xml:space="preserve">Con respecto a los predios SB24-12_0000, SB24-28_0000 y SB26-16_000, el día 22 de abril del presente fueron remitidas vía correo electrónico las actas de entrega debidamente relacionadas que a </w:t>
            </w:r>
            <w:r w:rsidRPr="0002089E">
              <w:rPr>
                <w:rFonts w:ascii="Arial" w:hAnsi="Arial" w:cs="Arial"/>
                <w:i/>
                <w:iCs/>
                <w:sz w:val="18"/>
                <w:szCs w:val="18"/>
              </w:rPr>
              <w:lastRenderedPageBreak/>
              <w:t>su vez fueron remitidas en su momento a la Oficina de Gestión Social, Dirección Comercial, Subgerencia de Proyectos y Subgerencia corporativa a través de memorando interno. Así mismo, la Dirección de Predios ya realizó la actualización de la base de datos que será nuevamente entregada en el marco de la auditoría para su verificación.</w:t>
            </w:r>
          </w:p>
          <w:p w14:paraId="0BDC7D18" w14:textId="24B7C3BC" w:rsidR="00E87E29" w:rsidRPr="0002089E" w:rsidRDefault="00E87E29" w:rsidP="00774327">
            <w:pPr>
              <w:jc w:val="both"/>
              <w:rPr>
                <w:rFonts w:ascii="Arial" w:hAnsi="Arial" w:cs="Arial"/>
                <w:i/>
                <w:iCs/>
                <w:sz w:val="18"/>
                <w:szCs w:val="18"/>
              </w:rPr>
            </w:pPr>
          </w:p>
          <w:p w14:paraId="38DCB7BF" w14:textId="6842C65A" w:rsidR="00E87E29" w:rsidRPr="0002089E" w:rsidRDefault="00E87E29" w:rsidP="00774327">
            <w:pPr>
              <w:jc w:val="both"/>
              <w:rPr>
                <w:rFonts w:ascii="Arial" w:hAnsi="Arial" w:cs="Arial"/>
                <w:i/>
                <w:iCs/>
                <w:sz w:val="18"/>
                <w:szCs w:val="18"/>
              </w:rPr>
            </w:pPr>
            <w:r w:rsidRPr="0002089E">
              <w:rPr>
                <w:rFonts w:ascii="Arial" w:hAnsi="Arial" w:cs="Arial"/>
                <w:i/>
                <w:iCs/>
                <w:sz w:val="18"/>
                <w:szCs w:val="18"/>
              </w:rPr>
              <w:t>Sin embargo, se reitera lo dicho en el punto 2 y 3, frente a la precisión que las bases de datos NO hacen parte del procedimiento interno de adquisición que resultaría objeto de dicha auditoria, por lo tanto la no conformidad generada debe ser eliminada del informe</w:t>
            </w:r>
            <w:r w:rsidR="000756EE">
              <w:rPr>
                <w:rFonts w:ascii="Arial" w:hAnsi="Arial" w:cs="Arial"/>
                <w:i/>
                <w:iCs/>
                <w:sz w:val="18"/>
                <w:szCs w:val="18"/>
              </w:rPr>
              <w:t>”</w:t>
            </w:r>
            <w:r w:rsidRPr="0002089E">
              <w:rPr>
                <w:rFonts w:ascii="Arial" w:hAnsi="Arial" w:cs="Arial"/>
                <w:i/>
                <w:iCs/>
                <w:sz w:val="18"/>
                <w:szCs w:val="18"/>
              </w:rPr>
              <w:t>.</w:t>
            </w:r>
          </w:p>
          <w:p w14:paraId="2C0C0E98" w14:textId="77777777" w:rsidR="00E87E29" w:rsidRPr="00E87E29" w:rsidRDefault="00E87E29" w:rsidP="00774327">
            <w:pPr>
              <w:jc w:val="both"/>
              <w:rPr>
                <w:rFonts w:ascii="Arial" w:hAnsi="Arial" w:cs="Arial"/>
                <w:sz w:val="18"/>
                <w:szCs w:val="18"/>
              </w:rPr>
            </w:pPr>
          </w:p>
          <w:p w14:paraId="3A676649" w14:textId="66C4EEDA" w:rsidR="00774327" w:rsidRPr="000756EE" w:rsidRDefault="00774327" w:rsidP="00774327">
            <w:pPr>
              <w:jc w:val="both"/>
              <w:rPr>
                <w:rFonts w:ascii="Arial" w:hAnsi="Arial" w:cs="Arial"/>
                <w:b/>
                <w:bCs/>
                <w:sz w:val="18"/>
                <w:szCs w:val="18"/>
                <w:u w:val="single"/>
              </w:rPr>
            </w:pPr>
            <w:r w:rsidRPr="000756EE">
              <w:rPr>
                <w:rFonts w:ascii="Arial" w:hAnsi="Arial" w:cs="Arial"/>
                <w:b/>
                <w:bCs/>
                <w:sz w:val="18"/>
                <w:szCs w:val="18"/>
                <w:u w:val="single"/>
              </w:rPr>
              <w:t>Respuesta a las Objeciones recibidas:</w:t>
            </w:r>
          </w:p>
          <w:p w14:paraId="42C59ACC" w14:textId="77777777" w:rsidR="00774327" w:rsidRPr="00774327" w:rsidRDefault="00774327" w:rsidP="00B962B2">
            <w:pPr>
              <w:jc w:val="both"/>
              <w:rPr>
                <w:rFonts w:ascii="Arial" w:hAnsi="Arial" w:cs="Arial"/>
                <w:sz w:val="18"/>
                <w:szCs w:val="18"/>
              </w:rPr>
            </w:pPr>
          </w:p>
          <w:p w14:paraId="4E0E1152" w14:textId="02FDD244" w:rsidR="00774327" w:rsidRPr="0025531B" w:rsidRDefault="007B7BFB" w:rsidP="00495812">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Conformidad</w:t>
            </w:r>
            <w:r>
              <w:rPr>
                <w:rFonts w:ascii="Arial" w:hAnsi="Arial" w:cs="Arial"/>
                <w:b/>
                <w:bCs/>
                <w:sz w:val="18"/>
                <w:szCs w:val="18"/>
              </w:rPr>
              <w:t xml:space="preserve">, </w:t>
            </w:r>
            <w:r w:rsidRPr="007B7BFB">
              <w:rPr>
                <w:rFonts w:ascii="Arial" w:hAnsi="Arial" w:cs="Arial"/>
                <w:sz w:val="18"/>
                <w:szCs w:val="18"/>
              </w:rPr>
              <w:t xml:space="preserve">toda vez </w:t>
            </w:r>
            <w:r w:rsidR="00774327" w:rsidRPr="00774327">
              <w:rPr>
                <w:rFonts w:ascii="Arial" w:hAnsi="Arial" w:cs="Arial"/>
                <w:sz w:val="18"/>
                <w:szCs w:val="18"/>
              </w:rPr>
              <w:t>que</w:t>
            </w:r>
            <w:r>
              <w:rPr>
                <w:rFonts w:ascii="Arial" w:hAnsi="Arial" w:cs="Arial"/>
                <w:sz w:val="18"/>
                <w:szCs w:val="18"/>
              </w:rPr>
              <w:t xml:space="preserve"> </w:t>
            </w:r>
            <w:r w:rsidR="00495812">
              <w:rPr>
                <w:rFonts w:ascii="Arial" w:hAnsi="Arial" w:cs="Arial"/>
                <w:sz w:val="18"/>
                <w:szCs w:val="18"/>
              </w:rPr>
              <w:t>é</w:t>
            </w:r>
            <w:r>
              <w:rPr>
                <w:rFonts w:ascii="Arial" w:hAnsi="Arial" w:cs="Arial"/>
                <w:sz w:val="18"/>
                <w:szCs w:val="18"/>
              </w:rPr>
              <w:t>s</w:t>
            </w:r>
            <w:r w:rsidR="00495812">
              <w:rPr>
                <w:rFonts w:ascii="Arial" w:hAnsi="Arial" w:cs="Arial"/>
                <w:sz w:val="18"/>
                <w:szCs w:val="18"/>
              </w:rPr>
              <w:t>te</w:t>
            </w:r>
            <w:r w:rsidR="00774327" w:rsidRPr="00774327">
              <w:rPr>
                <w:rFonts w:ascii="Arial" w:hAnsi="Arial" w:cs="Arial"/>
                <w:sz w:val="18"/>
                <w:szCs w:val="18"/>
              </w:rPr>
              <w:t xml:space="preserve"> fue subsanad</w:t>
            </w:r>
            <w:r w:rsidR="00495812">
              <w:rPr>
                <w:rFonts w:ascii="Arial" w:hAnsi="Arial" w:cs="Arial"/>
                <w:sz w:val="18"/>
                <w:szCs w:val="18"/>
              </w:rPr>
              <w:t>o</w:t>
            </w:r>
            <w:r w:rsidR="00774327" w:rsidRPr="00774327">
              <w:rPr>
                <w:rFonts w:ascii="Arial" w:hAnsi="Arial" w:cs="Arial"/>
                <w:sz w:val="18"/>
                <w:szCs w:val="18"/>
              </w:rPr>
              <w:t xml:space="preserve"> en el desarrollo de la Auditoria</w:t>
            </w:r>
            <w:r w:rsidR="00495812">
              <w:rPr>
                <w:rFonts w:ascii="Arial" w:hAnsi="Arial" w:cs="Arial"/>
                <w:sz w:val="18"/>
                <w:szCs w:val="18"/>
              </w:rPr>
              <w:t>, es decir, la diferencia mencionada existía, tanto así que fue objeto de corrección, por parte del auditado. S</w:t>
            </w:r>
            <w:r w:rsidR="00774327" w:rsidRPr="00774327">
              <w:rPr>
                <w:rFonts w:ascii="Arial" w:hAnsi="Arial" w:cs="Arial"/>
                <w:sz w:val="18"/>
                <w:szCs w:val="18"/>
              </w:rPr>
              <w:t>e reitera la importancia de la información</w:t>
            </w:r>
            <w:r w:rsidR="00495812">
              <w:rPr>
                <w:rFonts w:ascii="Arial" w:hAnsi="Arial" w:cs="Arial"/>
                <w:sz w:val="18"/>
                <w:szCs w:val="18"/>
              </w:rPr>
              <w:t xml:space="preserve"> </w:t>
            </w:r>
            <w:r w:rsidR="00774327" w:rsidRPr="00774327">
              <w:rPr>
                <w:rFonts w:ascii="Arial" w:hAnsi="Arial" w:cs="Arial"/>
                <w:sz w:val="18"/>
                <w:szCs w:val="18"/>
              </w:rPr>
              <w:t>y el manejo de la misma por los responsables del proceso</w:t>
            </w:r>
            <w:r w:rsidR="00495812">
              <w:rPr>
                <w:rFonts w:ascii="Arial" w:hAnsi="Arial" w:cs="Arial"/>
                <w:sz w:val="18"/>
                <w:szCs w:val="18"/>
              </w:rPr>
              <w:t>.</w:t>
            </w:r>
            <w:r w:rsidR="0002089E">
              <w:rPr>
                <w:rFonts w:ascii="Arial" w:hAnsi="Arial" w:cs="Arial"/>
                <w:sz w:val="18"/>
                <w:szCs w:val="18"/>
              </w:rPr>
              <w:t xml:space="preserve"> </w:t>
            </w:r>
            <w:r w:rsidR="00495812">
              <w:rPr>
                <w:rFonts w:ascii="Arial" w:hAnsi="Arial" w:cs="Arial"/>
                <w:sz w:val="18"/>
                <w:szCs w:val="18"/>
              </w:rPr>
              <w:t xml:space="preserve"> </w:t>
            </w:r>
          </w:p>
        </w:tc>
      </w:tr>
      <w:tr w:rsidR="00C33EB9" w:rsidRPr="0025531B" w14:paraId="1E6FAFDD" w14:textId="77777777" w:rsidTr="00886CCC">
        <w:trPr>
          <w:jc w:val="center"/>
        </w:trPr>
        <w:tc>
          <w:tcPr>
            <w:tcW w:w="701" w:type="dxa"/>
          </w:tcPr>
          <w:p w14:paraId="3A4817DD" w14:textId="77777777" w:rsidR="00C33EB9" w:rsidRPr="0025531B" w:rsidRDefault="00C33EB9" w:rsidP="00C33EB9">
            <w:pPr>
              <w:ind w:firstLine="64"/>
              <w:rPr>
                <w:rFonts w:ascii="Arial" w:hAnsi="Arial" w:cs="Arial"/>
                <w:sz w:val="18"/>
                <w:szCs w:val="18"/>
              </w:rPr>
            </w:pPr>
          </w:p>
          <w:p w14:paraId="24C7BED7" w14:textId="2B19F133" w:rsidR="00C33EB9" w:rsidRPr="0025531B" w:rsidRDefault="00C33EB9" w:rsidP="00C33EB9">
            <w:pPr>
              <w:rPr>
                <w:rFonts w:ascii="Arial" w:hAnsi="Arial" w:cs="Arial"/>
                <w:sz w:val="18"/>
                <w:szCs w:val="18"/>
              </w:rPr>
            </w:pPr>
            <w:r>
              <w:rPr>
                <w:rFonts w:ascii="Arial" w:hAnsi="Arial" w:cs="Arial"/>
                <w:sz w:val="18"/>
                <w:szCs w:val="18"/>
              </w:rPr>
              <w:t>NC</w:t>
            </w:r>
            <w:r w:rsidR="001B7875">
              <w:rPr>
                <w:rFonts w:ascii="Arial" w:hAnsi="Arial" w:cs="Arial"/>
                <w:sz w:val="18"/>
                <w:szCs w:val="18"/>
              </w:rPr>
              <w:t xml:space="preserve"> 5</w:t>
            </w:r>
          </w:p>
        </w:tc>
        <w:tc>
          <w:tcPr>
            <w:tcW w:w="1418" w:type="dxa"/>
          </w:tcPr>
          <w:p w14:paraId="71C808B1" w14:textId="77777777" w:rsidR="00C33EB9" w:rsidRDefault="00C33EB9" w:rsidP="00C33EB9">
            <w:pPr>
              <w:rPr>
                <w:rFonts w:ascii="Arial" w:hAnsi="Arial" w:cs="Arial"/>
                <w:sz w:val="18"/>
                <w:szCs w:val="18"/>
              </w:rPr>
            </w:pPr>
          </w:p>
          <w:p w14:paraId="220260B8" w14:textId="68911238" w:rsidR="00C33EB9" w:rsidRPr="0065115E" w:rsidRDefault="00C33EB9" w:rsidP="00C33EB9">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50453468" w14:textId="77777777" w:rsidR="00C33EB9" w:rsidRPr="0065115E" w:rsidRDefault="00C33EB9" w:rsidP="00C33EB9">
            <w:pPr>
              <w:rPr>
                <w:rFonts w:ascii="Arial" w:hAnsi="Arial" w:cs="Arial"/>
                <w:sz w:val="18"/>
                <w:szCs w:val="18"/>
              </w:rPr>
            </w:pPr>
          </w:p>
          <w:p w14:paraId="09F85127" w14:textId="77777777" w:rsidR="00C33EB9" w:rsidRPr="0065115E" w:rsidRDefault="00C33EB9" w:rsidP="00C33EB9">
            <w:pPr>
              <w:rPr>
                <w:rFonts w:ascii="Arial" w:hAnsi="Arial" w:cs="Arial"/>
                <w:sz w:val="18"/>
                <w:szCs w:val="18"/>
              </w:rPr>
            </w:pPr>
          </w:p>
          <w:p w14:paraId="1DF110C1" w14:textId="164DF0B4" w:rsidR="00C33EB9" w:rsidRPr="0025531B" w:rsidRDefault="00C33EB9" w:rsidP="00C33EB9">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3EC896AC" w14:textId="01C2BF50" w:rsidR="00B26793" w:rsidRPr="003530F8" w:rsidRDefault="00B26793" w:rsidP="00C33EB9">
            <w:pPr>
              <w:spacing w:after="160" w:line="259" w:lineRule="auto"/>
              <w:jc w:val="both"/>
              <w:rPr>
                <w:rFonts w:ascii="Arial" w:hAnsi="Arial" w:cs="Arial"/>
                <w:b/>
                <w:bCs/>
                <w:sz w:val="18"/>
                <w:szCs w:val="18"/>
                <w:u w:val="single"/>
              </w:rPr>
            </w:pPr>
            <w:r w:rsidRPr="003530F8">
              <w:rPr>
                <w:rFonts w:ascii="Arial" w:hAnsi="Arial" w:cs="Arial"/>
                <w:b/>
                <w:bCs/>
                <w:sz w:val="18"/>
                <w:szCs w:val="18"/>
                <w:u w:val="single"/>
              </w:rPr>
              <w:t xml:space="preserve">Duplicidad en la Información </w:t>
            </w:r>
            <w:r w:rsidR="003530F8" w:rsidRPr="003530F8">
              <w:rPr>
                <w:rFonts w:ascii="Arial" w:hAnsi="Arial" w:cs="Arial"/>
                <w:b/>
                <w:bCs/>
                <w:sz w:val="18"/>
                <w:szCs w:val="18"/>
                <w:u w:val="single"/>
              </w:rPr>
              <w:t xml:space="preserve">de los predios </w:t>
            </w:r>
            <w:r w:rsidR="000C4153" w:rsidRPr="003530F8">
              <w:rPr>
                <w:rFonts w:ascii="Arial" w:hAnsi="Arial" w:cs="Arial"/>
                <w:b/>
                <w:bCs/>
                <w:sz w:val="18"/>
                <w:szCs w:val="18"/>
                <w:u w:val="single"/>
              </w:rPr>
              <w:t>remitida por la Dirección Comercial</w:t>
            </w:r>
          </w:p>
          <w:p w14:paraId="7B050FBD" w14:textId="0EDD6EF0" w:rsidR="00C33EB9" w:rsidRPr="00FC1B58" w:rsidRDefault="00C33EB9" w:rsidP="00C33EB9">
            <w:pPr>
              <w:spacing w:after="160" w:line="259" w:lineRule="auto"/>
              <w:jc w:val="both"/>
              <w:rPr>
                <w:rFonts w:ascii="Arial" w:hAnsi="Arial" w:cs="Arial"/>
                <w:sz w:val="18"/>
                <w:szCs w:val="18"/>
              </w:rPr>
            </w:pPr>
            <w:r w:rsidRPr="00FC1B58">
              <w:rPr>
                <w:rFonts w:ascii="Arial" w:hAnsi="Arial" w:cs="Arial"/>
                <w:sz w:val="18"/>
                <w:szCs w:val="18"/>
              </w:rPr>
              <w:t xml:space="preserve">En la </w:t>
            </w:r>
            <w:r w:rsidR="00B26793">
              <w:rPr>
                <w:rFonts w:ascii="Arial" w:hAnsi="Arial" w:cs="Arial"/>
                <w:sz w:val="18"/>
                <w:szCs w:val="18"/>
              </w:rPr>
              <w:t>Información</w:t>
            </w:r>
            <w:r w:rsidRPr="00FC1B58">
              <w:rPr>
                <w:rFonts w:ascii="Arial" w:hAnsi="Arial" w:cs="Arial"/>
                <w:sz w:val="18"/>
                <w:szCs w:val="18"/>
              </w:rPr>
              <w:t xml:space="preserve"> remitida por la Dirección Comercial, se identificaron los siguientes predios repetidos:</w:t>
            </w:r>
          </w:p>
          <w:p w14:paraId="1FAA9E22" w14:textId="1C94CE48" w:rsidR="00C33EB9" w:rsidRPr="00825142" w:rsidRDefault="00C33EB9" w:rsidP="00C33EB9">
            <w:pPr>
              <w:jc w:val="both"/>
              <w:rPr>
                <w:rFonts w:ascii="Arial" w:hAnsi="Arial" w:cs="Arial"/>
                <w:sz w:val="18"/>
                <w:szCs w:val="18"/>
                <w:u w:val="single"/>
              </w:rPr>
            </w:pPr>
            <w:r w:rsidRPr="00825142">
              <w:rPr>
                <w:rFonts w:ascii="Arial" w:hAnsi="Arial" w:cs="Arial"/>
                <w:sz w:val="18"/>
                <w:szCs w:val="18"/>
                <w:u w:val="single"/>
              </w:rPr>
              <w:t>Base de datos remitida el 7 de abril de 2020</w:t>
            </w:r>
            <w:r w:rsidR="00825142">
              <w:rPr>
                <w:rFonts w:ascii="Arial" w:hAnsi="Arial" w:cs="Arial"/>
                <w:sz w:val="18"/>
                <w:szCs w:val="18"/>
                <w:u w:val="single"/>
              </w:rPr>
              <w:t>:</w:t>
            </w:r>
          </w:p>
          <w:p w14:paraId="6F81539E"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drawing>
                <wp:inline distT="0" distB="0" distL="0" distR="0" wp14:anchorId="374082FB" wp14:editId="290E2DFB">
                  <wp:extent cx="5323426" cy="12974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617" cy="1309903"/>
                          </a:xfrm>
                          <a:prstGeom prst="rect">
                            <a:avLst/>
                          </a:prstGeom>
                          <a:noFill/>
                          <a:ln>
                            <a:noFill/>
                          </a:ln>
                        </pic:spPr>
                      </pic:pic>
                    </a:graphicData>
                  </a:graphic>
                </wp:inline>
              </w:drawing>
            </w:r>
          </w:p>
          <w:p w14:paraId="4F71C95C" w14:textId="77777777" w:rsidR="00C33EB9" w:rsidRPr="00FC1B58" w:rsidRDefault="00C33EB9" w:rsidP="00C33EB9">
            <w:pPr>
              <w:jc w:val="center"/>
              <w:rPr>
                <w:rFonts w:ascii="Arial" w:hAnsi="Arial" w:cs="Arial"/>
                <w:sz w:val="18"/>
                <w:szCs w:val="18"/>
              </w:rPr>
            </w:pPr>
            <w:r w:rsidRPr="00FC1B58">
              <w:rPr>
                <w:rFonts w:ascii="Arial" w:hAnsi="Arial" w:cs="Arial"/>
                <w:noProof/>
                <w:sz w:val="18"/>
                <w:szCs w:val="18"/>
                <w:lang w:eastAsia="es-CO"/>
              </w:rPr>
              <w:drawing>
                <wp:inline distT="0" distB="0" distL="0" distR="0" wp14:anchorId="75C791BA" wp14:editId="2006B62D">
                  <wp:extent cx="5311140" cy="1171575"/>
                  <wp:effectExtent l="0" t="0" r="381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6329" cy="1179337"/>
                          </a:xfrm>
                          <a:prstGeom prst="rect">
                            <a:avLst/>
                          </a:prstGeom>
                          <a:noFill/>
                          <a:ln>
                            <a:noFill/>
                          </a:ln>
                        </pic:spPr>
                      </pic:pic>
                    </a:graphicData>
                  </a:graphic>
                </wp:inline>
              </w:drawing>
            </w:r>
          </w:p>
          <w:p w14:paraId="5B46BD17" w14:textId="77777777" w:rsidR="00C33EB9" w:rsidRPr="00FC1B58" w:rsidRDefault="00C33EB9" w:rsidP="00C33EB9">
            <w:pPr>
              <w:jc w:val="center"/>
              <w:rPr>
                <w:rFonts w:ascii="Arial" w:hAnsi="Arial" w:cs="Arial"/>
                <w:sz w:val="18"/>
                <w:szCs w:val="18"/>
              </w:rPr>
            </w:pPr>
            <w:r w:rsidRPr="00FC1B58">
              <w:rPr>
                <w:rFonts w:ascii="Arial" w:hAnsi="Arial" w:cs="Arial"/>
                <w:noProof/>
                <w:sz w:val="18"/>
                <w:szCs w:val="18"/>
                <w:lang w:eastAsia="es-CO"/>
              </w:rPr>
              <w:drawing>
                <wp:inline distT="0" distB="0" distL="0" distR="0" wp14:anchorId="049FAA83" wp14:editId="3C879478">
                  <wp:extent cx="5307980" cy="13716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988" cy="1378837"/>
                          </a:xfrm>
                          <a:prstGeom prst="rect">
                            <a:avLst/>
                          </a:prstGeom>
                          <a:noFill/>
                          <a:ln>
                            <a:noFill/>
                          </a:ln>
                        </pic:spPr>
                      </pic:pic>
                    </a:graphicData>
                  </a:graphic>
                </wp:inline>
              </w:drawing>
            </w:r>
          </w:p>
          <w:p w14:paraId="474D5A67" w14:textId="77777777" w:rsidR="00C33EB9" w:rsidRDefault="00C33EB9" w:rsidP="00C33EB9">
            <w:pPr>
              <w:jc w:val="both"/>
              <w:rPr>
                <w:rFonts w:ascii="Arial" w:hAnsi="Arial" w:cs="Arial"/>
                <w:sz w:val="18"/>
                <w:szCs w:val="18"/>
              </w:rPr>
            </w:pPr>
          </w:p>
          <w:p w14:paraId="43D1000F" w14:textId="7D9202BF" w:rsidR="00C33EB9" w:rsidRPr="00825142" w:rsidRDefault="00C33EB9" w:rsidP="00C33EB9">
            <w:pPr>
              <w:jc w:val="both"/>
              <w:rPr>
                <w:rFonts w:ascii="Arial" w:hAnsi="Arial" w:cs="Arial"/>
                <w:sz w:val="18"/>
                <w:szCs w:val="18"/>
                <w:u w:val="single"/>
              </w:rPr>
            </w:pPr>
            <w:r w:rsidRPr="00825142">
              <w:rPr>
                <w:rFonts w:ascii="Arial" w:hAnsi="Arial" w:cs="Arial"/>
                <w:sz w:val="18"/>
                <w:szCs w:val="18"/>
                <w:u w:val="single"/>
              </w:rPr>
              <w:t>Base de datos remitida 23 de abril de 2020:</w:t>
            </w:r>
          </w:p>
          <w:p w14:paraId="658057B7" w14:textId="77777777" w:rsidR="00C33EB9" w:rsidRPr="00FC1B58" w:rsidRDefault="00C33EB9" w:rsidP="00C33EB9">
            <w:pPr>
              <w:jc w:val="both"/>
              <w:rPr>
                <w:rFonts w:ascii="Arial" w:hAnsi="Arial" w:cs="Arial"/>
                <w:sz w:val="18"/>
                <w:szCs w:val="18"/>
              </w:rPr>
            </w:pPr>
          </w:p>
          <w:p w14:paraId="43FC1E15"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lastRenderedPageBreak/>
              <w:drawing>
                <wp:inline distT="0" distB="0" distL="0" distR="0" wp14:anchorId="196D62CF" wp14:editId="38579B4F">
                  <wp:extent cx="5323813" cy="129752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0684" cy="1304070"/>
                          </a:xfrm>
                          <a:prstGeom prst="rect">
                            <a:avLst/>
                          </a:prstGeom>
                          <a:noFill/>
                          <a:ln>
                            <a:noFill/>
                          </a:ln>
                        </pic:spPr>
                      </pic:pic>
                    </a:graphicData>
                  </a:graphic>
                </wp:inline>
              </w:drawing>
            </w:r>
          </w:p>
          <w:p w14:paraId="3A1AF547" w14:textId="77777777" w:rsidR="00C33EB9" w:rsidRPr="00FC1B58" w:rsidRDefault="00C33EB9" w:rsidP="00C33EB9">
            <w:pPr>
              <w:jc w:val="center"/>
              <w:rPr>
                <w:rFonts w:ascii="Arial" w:hAnsi="Arial" w:cs="Arial"/>
                <w:sz w:val="18"/>
                <w:szCs w:val="18"/>
              </w:rPr>
            </w:pPr>
            <w:r w:rsidRPr="00FC1B58">
              <w:rPr>
                <w:rFonts w:ascii="Arial" w:hAnsi="Arial" w:cs="Arial"/>
                <w:noProof/>
                <w:sz w:val="18"/>
                <w:szCs w:val="18"/>
                <w:lang w:eastAsia="es-CO"/>
              </w:rPr>
              <w:drawing>
                <wp:inline distT="0" distB="0" distL="0" distR="0" wp14:anchorId="4F15B730" wp14:editId="13EDE5C4">
                  <wp:extent cx="3562350" cy="16097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1609725"/>
                          </a:xfrm>
                          <a:prstGeom prst="rect">
                            <a:avLst/>
                          </a:prstGeom>
                          <a:noFill/>
                          <a:ln>
                            <a:noFill/>
                          </a:ln>
                        </pic:spPr>
                      </pic:pic>
                    </a:graphicData>
                  </a:graphic>
                </wp:inline>
              </w:drawing>
            </w:r>
          </w:p>
          <w:p w14:paraId="023D3E86" w14:textId="77777777" w:rsidR="00C33EB9" w:rsidRDefault="00C33EB9" w:rsidP="00C33EB9">
            <w:pPr>
              <w:rPr>
                <w:rFonts w:ascii="Arial" w:hAnsi="Arial" w:cs="Arial"/>
                <w:sz w:val="18"/>
                <w:szCs w:val="18"/>
              </w:rPr>
            </w:pPr>
          </w:p>
          <w:p w14:paraId="74A2AC9F" w14:textId="766D20DE" w:rsidR="00645418" w:rsidRDefault="00645418" w:rsidP="00645418">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w:t>
            </w:r>
            <w:r w:rsidR="007B7BFB">
              <w:rPr>
                <w:rFonts w:ascii="Arial" w:hAnsi="Arial" w:cs="Arial"/>
                <w:b/>
                <w:bCs/>
                <w:sz w:val="18"/>
                <w:szCs w:val="18"/>
              </w:rPr>
              <w:t>Comercial</w:t>
            </w:r>
            <w:r>
              <w:rPr>
                <w:rFonts w:ascii="Arial" w:hAnsi="Arial" w:cs="Arial"/>
                <w:b/>
                <w:bCs/>
                <w:sz w:val="18"/>
                <w:szCs w:val="18"/>
              </w:rPr>
              <w:t>):</w:t>
            </w:r>
          </w:p>
          <w:p w14:paraId="7A5B1475" w14:textId="1FC54E05" w:rsidR="00645418" w:rsidRDefault="00645418" w:rsidP="00774327">
            <w:pPr>
              <w:jc w:val="both"/>
              <w:rPr>
                <w:rFonts w:ascii="Arial" w:hAnsi="Arial" w:cs="Arial"/>
                <w:b/>
                <w:bCs/>
                <w:sz w:val="18"/>
                <w:szCs w:val="18"/>
              </w:rPr>
            </w:pPr>
          </w:p>
          <w:p w14:paraId="59CAE912" w14:textId="7EF74BDA" w:rsidR="00645418" w:rsidRPr="0002089E" w:rsidRDefault="000756EE" w:rsidP="00774327">
            <w:pPr>
              <w:jc w:val="both"/>
              <w:rPr>
                <w:rFonts w:ascii="Arial" w:hAnsi="Arial" w:cs="Arial"/>
                <w:i/>
                <w:iCs/>
                <w:sz w:val="18"/>
                <w:szCs w:val="18"/>
              </w:rPr>
            </w:pPr>
            <w:r>
              <w:rPr>
                <w:rFonts w:ascii="Arial" w:hAnsi="Arial" w:cs="Arial"/>
                <w:i/>
                <w:iCs/>
                <w:sz w:val="18"/>
                <w:szCs w:val="18"/>
              </w:rPr>
              <w:t>“</w:t>
            </w:r>
            <w:r w:rsidR="00645418" w:rsidRPr="0002089E">
              <w:rPr>
                <w:rFonts w:ascii="Arial" w:hAnsi="Arial" w:cs="Arial"/>
                <w:i/>
                <w:iCs/>
                <w:sz w:val="18"/>
                <w:szCs w:val="18"/>
              </w:rPr>
              <w:t>Se solicita reclasificar la no conformidad como observación</w:t>
            </w:r>
          </w:p>
          <w:p w14:paraId="7F7BCD6B" w14:textId="4B848153" w:rsidR="00645418" w:rsidRPr="0002089E" w:rsidRDefault="00645418" w:rsidP="00774327">
            <w:pPr>
              <w:jc w:val="both"/>
              <w:rPr>
                <w:rFonts w:ascii="Arial" w:hAnsi="Arial" w:cs="Arial"/>
                <w:i/>
                <w:iCs/>
                <w:sz w:val="18"/>
                <w:szCs w:val="18"/>
              </w:rPr>
            </w:pPr>
          </w:p>
          <w:p w14:paraId="356225F1" w14:textId="494FC7D6" w:rsidR="00645418" w:rsidRPr="0002089E" w:rsidRDefault="00645418" w:rsidP="00774327">
            <w:pPr>
              <w:jc w:val="both"/>
              <w:rPr>
                <w:rFonts w:ascii="Arial" w:hAnsi="Arial" w:cs="Arial"/>
                <w:i/>
                <w:iCs/>
                <w:sz w:val="18"/>
                <w:szCs w:val="18"/>
              </w:rPr>
            </w:pPr>
            <w:r w:rsidRPr="0002089E">
              <w:rPr>
                <w:rFonts w:ascii="Arial" w:hAnsi="Arial" w:cs="Arial"/>
                <w:i/>
                <w:iCs/>
                <w:sz w:val="18"/>
                <w:szCs w:val="18"/>
              </w:rPr>
              <w:t>Aunque en el Inventario remitido el 23/04/2020, se detectó la duplicidad antes mencionada, se puede apreciar que la Dirección Comercial en su proceso de Autocontrol, frente a la base de datos de la Dirección de Predios, encontró duplicidades y las ajustó.</w:t>
            </w:r>
          </w:p>
          <w:p w14:paraId="14B23DC7" w14:textId="14F8B763" w:rsidR="00645418" w:rsidRPr="0002089E" w:rsidRDefault="00645418" w:rsidP="00774327">
            <w:pPr>
              <w:jc w:val="both"/>
              <w:rPr>
                <w:i/>
                <w:iCs/>
              </w:rPr>
            </w:pPr>
          </w:p>
          <w:p w14:paraId="24A01E5E" w14:textId="62AA38FA" w:rsidR="00645418" w:rsidRPr="0002089E" w:rsidRDefault="00645418" w:rsidP="00774327">
            <w:pPr>
              <w:jc w:val="both"/>
              <w:rPr>
                <w:rFonts w:ascii="Arial" w:hAnsi="Arial" w:cs="Arial"/>
                <w:i/>
                <w:iCs/>
                <w:sz w:val="18"/>
                <w:szCs w:val="18"/>
              </w:rPr>
            </w:pPr>
            <w:r w:rsidRPr="0002089E">
              <w:rPr>
                <w:rFonts w:ascii="Arial" w:hAnsi="Arial" w:cs="Arial"/>
                <w:i/>
                <w:iCs/>
                <w:sz w:val="18"/>
                <w:szCs w:val="18"/>
              </w:rPr>
              <w:t>Cabe aclarar que al dar respuesta nos vamos a referir siempre al inventario del 23 de abril de 2020, ya que este fue el último inventario reportado. Se informan los pasos que la Dirección ha seguido después de remitir el inventario el 23 de abril de 2020, en donde se pudo establecer este doble registro:</w:t>
            </w:r>
          </w:p>
          <w:p w14:paraId="3758ACB5" w14:textId="5FE66615" w:rsidR="00645418" w:rsidRPr="0002089E" w:rsidRDefault="00645418" w:rsidP="00774327">
            <w:pPr>
              <w:jc w:val="both"/>
              <w:rPr>
                <w:rFonts w:ascii="Arial" w:hAnsi="Arial" w:cs="Arial"/>
                <w:i/>
                <w:iCs/>
                <w:sz w:val="18"/>
                <w:szCs w:val="18"/>
              </w:rPr>
            </w:pPr>
          </w:p>
          <w:p w14:paraId="743C5F9D" w14:textId="3FF23FAF" w:rsidR="007B7BFB" w:rsidRPr="0002089E" w:rsidRDefault="00645418" w:rsidP="00EF396B">
            <w:pPr>
              <w:pStyle w:val="Prrafodelista"/>
              <w:numPr>
                <w:ilvl w:val="0"/>
                <w:numId w:val="18"/>
              </w:numPr>
              <w:jc w:val="both"/>
              <w:rPr>
                <w:rFonts w:ascii="Arial" w:hAnsi="Arial" w:cs="Arial"/>
                <w:i/>
                <w:iCs/>
                <w:sz w:val="18"/>
                <w:szCs w:val="18"/>
              </w:rPr>
            </w:pPr>
            <w:r w:rsidRPr="0002089E">
              <w:rPr>
                <w:rFonts w:ascii="Arial" w:hAnsi="Arial" w:cs="Arial"/>
                <w:i/>
                <w:iCs/>
                <w:sz w:val="18"/>
                <w:szCs w:val="18"/>
              </w:rPr>
              <w:t xml:space="preserve">El 14 de mayo de 2020, se solicitó, mediante correo, revisión del Inventario, a la Dirección de Predios. Cabe resaltar que este proceso siempre se realiza. </w:t>
            </w:r>
          </w:p>
          <w:p w14:paraId="1A253587" w14:textId="20833B6F" w:rsidR="007B7BFB" w:rsidRPr="0002089E" w:rsidRDefault="00645418" w:rsidP="00EF396B">
            <w:pPr>
              <w:pStyle w:val="Prrafodelista"/>
              <w:numPr>
                <w:ilvl w:val="0"/>
                <w:numId w:val="18"/>
              </w:numPr>
              <w:jc w:val="both"/>
              <w:rPr>
                <w:rFonts w:ascii="Arial" w:hAnsi="Arial" w:cs="Arial"/>
                <w:i/>
                <w:iCs/>
                <w:sz w:val="18"/>
                <w:szCs w:val="18"/>
              </w:rPr>
            </w:pPr>
            <w:r w:rsidRPr="0002089E">
              <w:rPr>
                <w:rFonts w:ascii="Arial" w:hAnsi="Arial" w:cs="Arial"/>
                <w:i/>
                <w:iCs/>
                <w:sz w:val="18"/>
                <w:szCs w:val="18"/>
              </w:rPr>
              <w:t xml:space="preserve">El 19 de mayo de 2020, se solicitó, mediante correo, a la persona asignada por la Directora de Predios. Daniela Alejandra Guayacán, el resultado de la revisión y se reenvío nuevamente el Inventario. </w:t>
            </w:r>
          </w:p>
          <w:p w14:paraId="6486CE7C" w14:textId="0A32987F" w:rsidR="007B7BFB" w:rsidRPr="0002089E" w:rsidRDefault="00645418" w:rsidP="00EF396B">
            <w:pPr>
              <w:pStyle w:val="Prrafodelista"/>
              <w:numPr>
                <w:ilvl w:val="0"/>
                <w:numId w:val="18"/>
              </w:numPr>
              <w:jc w:val="both"/>
              <w:rPr>
                <w:rFonts w:ascii="Arial" w:hAnsi="Arial" w:cs="Arial"/>
                <w:i/>
                <w:iCs/>
                <w:sz w:val="18"/>
                <w:szCs w:val="18"/>
              </w:rPr>
            </w:pPr>
            <w:r w:rsidRPr="0002089E">
              <w:rPr>
                <w:rFonts w:ascii="Arial" w:hAnsi="Arial" w:cs="Arial"/>
                <w:i/>
                <w:iCs/>
                <w:sz w:val="18"/>
                <w:szCs w:val="18"/>
              </w:rPr>
              <w:t xml:space="preserve">El 19 de mayo de 2020, se recibe respuesta. </w:t>
            </w:r>
          </w:p>
          <w:p w14:paraId="4756F911" w14:textId="5BEECA9E" w:rsidR="007B7BFB" w:rsidRPr="0002089E" w:rsidRDefault="00645418" w:rsidP="00EF396B">
            <w:pPr>
              <w:pStyle w:val="Prrafodelista"/>
              <w:numPr>
                <w:ilvl w:val="0"/>
                <w:numId w:val="18"/>
              </w:numPr>
              <w:jc w:val="both"/>
              <w:rPr>
                <w:rFonts w:ascii="Arial" w:hAnsi="Arial" w:cs="Arial"/>
                <w:i/>
                <w:iCs/>
                <w:sz w:val="18"/>
                <w:szCs w:val="18"/>
              </w:rPr>
            </w:pPr>
            <w:r w:rsidRPr="0002089E">
              <w:rPr>
                <w:rFonts w:ascii="Arial" w:hAnsi="Arial" w:cs="Arial"/>
                <w:i/>
                <w:iCs/>
                <w:sz w:val="18"/>
                <w:szCs w:val="18"/>
              </w:rPr>
              <w:t xml:space="preserve">El 21 de mayo de 2020 se solicitó, mediante correo, la base de datos que maneja la Dirección de Predios. </w:t>
            </w:r>
          </w:p>
          <w:p w14:paraId="24E714AA" w14:textId="7F7EEDBA" w:rsidR="00645418" w:rsidRPr="0002089E" w:rsidRDefault="00645418" w:rsidP="00EF396B">
            <w:pPr>
              <w:pStyle w:val="Prrafodelista"/>
              <w:numPr>
                <w:ilvl w:val="0"/>
                <w:numId w:val="18"/>
              </w:numPr>
              <w:jc w:val="both"/>
              <w:rPr>
                <w:rFonts w:ascii="Arial" w:hAnsi="Arial" w:cs="Arial"/>
                <w:i/>
                <w:iCs/>
                <w:sz w:val="18"/>
                <w:szCs w:val="18"/>
              </w:rPr>
            </w:pPr>
            <w:r w:rsidRPr="0002089E">
              <w:rPr>
                <w:rFonts w:ascii="Arial" w:hAnsi="Arial" w:cs="Arial"/>
                <w:i/>
                <w:iCs/>
                <w:sz w:val="18"/>
                <w:szCs w:val="18"/>
              </w:rPr>
              <w:t>Se empieza el proceso de depuración, estableciendo el doble registro del predio AAA0032TRPA/TRTD, procediendo a eliminar uno de ellos.</w:t>
            </w:r>
          </w:p>
          <w:p w14:paraId="11326365" w14:textId="660E0FED" w:rsidR="00645418" w:rsidRPr="0002089E" w:rsidRDefault="00645418" w:rsidP="00774327">
            <w:pPr>
              <w:jc w:val="both"/>
              <w:rPr>
                <w:rFonts w:ascii="Arial" w:hAnsi="Arial" w:cs="Arial"/>
                <w:i/>
                <w:iCs/>
                <w:sz w:val="18"/>
                <w:szCs w:val="18"/>
              </w:rPr>
            </w:pPr>
          </w:p>
          <w:p w14:paraId="4485D788" w14:textId="150345B1" w:rsidR="007B7BFB" w:rsidRPr="0002089E" w:rsidRDefault="007B7BFB" w:rsidP="00774327">
            <w:pPr>
              <w:jc w:val="both"/>
              <w:rPr>
                <w:rFonts w:ascii="Arial" w:hAnsi="Arial" w:cs="Arial"/>
                <w:i/>
                <w:iCs/>
                <w:sz w:val="18"/>
                <w:szCs w:val="18"/>
              </w:rPr>
            </w:pPr>
            <w:r w:rsidRPr="0002089E">
              <w:rPr>
                <w:rFonts w:ascii="Arial" w:hAnsi="Arial" w:cs="Arial"/>
                <w:i/>
                <w:iCs/>
                <w:sz w:val="18"/>
                <w:szCs w:val="18"/>
              </w:rPr>
              <w:t>Se anexan los correos antes mencionados</w:t>
            </w:r>
          </w:p>
          <w:p w14:paraId="39954AD8" w14:textId="2F6509DD" w:rsidR="007B7BFB" w:rsidRDefault="007B7BFB" w:rsidP="00774327">
            <w:pPr>
              <w:jc w:val="both"/>
            </w:pPr>
          </w:p>
          <w:p w14:paraId="523826B8" w14:textId="564A4C93" w:rsidR="007B7BFB" w:rsidRDefault="007B7BFB" w:rsidP="00774327">
            <w:pPr>
              <w:jc w:val="both"/>
              <w:rPr>
                <w:rFonts w:ascii="Arial" w:hAnsi="Arial" w:cs="Arial"/>
                <w:b/>
                <w:bCs/>
                <w:sz w:val="18"/>
                <w:szCs w:val="18"/>
              </w:rPr>
            </w:pPr>
            <w:r w:rsidRPr="007B7BFB">
              <w:rPr>
                <w:rFonts w:ascii="Arial" w:hAnsi="Arial" w:cs="Arial"/>
                <w:b/>
                <w:bCs/>
                <w:noProof/>
                <w:sz w:val="18"/>
                <w:szCs w:val="18"/>
                <w:lang w:eastAsia="es-CO"/>
              </w:rPr>
              <w:lastRenderedPageBreak/>
              <w:drawing>
                <wp:inline distT="0" distB="0" distL="0" distR="0" wp14:anchorId="6E875B27" wp14:editId="280155EE">
                  <wp:extent cx="5305425" cy="2981325"/>
                  <wp:effectExtent l="0" t="0" r="9525"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2981325"/>
                          </a:xfrm>
                          <a:prstGeom prst="rect">
                            <a:avLst/>
                          </a:prstGeom>
                          <a:noFill/>
                          <a:ln>
                            <a:noFill/>
                          </a:ln>
                        </pic:spPr>
                      </pic:pic>
                    </a:graphicData>
                  </a:graphic>
                </wp:inline>
              </w:drawing>
            </w:r>
          </w:p>
          <w:p w14:paraId="35495505" w14:textId="7B687752" w:rsidR="00645418" w:rsidRDefault="00645418" w:rsidP="00774327">
            <w:pPr>
              <w:jc w:val="both"/>
              <w:rPr>
                <w:rFonts w:ascii="Arial" w:hAnsi="Arial" w:cs="Arial"/>
                <w:b/>
                <w:bCs/>
                <w:sz w:val="18"/>
                <w:szCs w:val="18"/>
              </w:rPr>
            </w:pPr>
          </w:p>
          <w:p w14:paraId="71B66F69" w14:textId="09CFF754" w:rsidR="007B7BFB" w:rsidRDefault="007B7BFB" w:rsidP="00774327">
            <w:pPr>
              <w:jc w:val="both"/>
              <w:rPr>
                <w:rFonts w:ascii="Arial" w:hAnsi="Arial" w:cs="Arial"/>
                <w:b/>
                <w:bCs/>
                <w:sz w:val="18"/>
                <w:szCs w:val="18"/>
              </w:rPr>
            </w:pPr>
            <w:r w:rsidRPr="007B7BFB">
              <w:rPr>
                <w:rFonts w:ascii="Arial" w:hAnsi="Arial" w:cs="Arial"/>
                <w:b/>
                <w:bCs/>
                <w:noProof/>
                <w:sz w:val="18"/>
                <w:szCs w:val="18"/>
                <w:lang w:eastAsia="es-CO"/>
              </w:rPr>
              <w:drawing>
                <wp:inline distT="0" distB="0" distL="0" distR="0" wp14:anchorId="05BB837F" wp14:editId="0DB8E904">
                  <wp:extent cx="5305425" cy="3267075"/>
                  <wp:effectExtent l="0" t="0" r="952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5425" cy="3267075"/>
                          </a:xfrm>
                          <a:prstGeom prst="rect">
                            <a:avLst/>
                          </a:prstGeom>
                          <a:noFill/>
                          <a:ln>
                            <a:noFill/>
                          </a:ln>
                        </pic:spPr>
                      </pic:pic>
                    </a:graphicData>
                  </a:graphic>
                </wp:inline>
              </w:drawing>
            </w:r>
          </w:p>
          <w:p w14:paraId="7EA03DBC" w14:textId="0A4FFFD3" w:rsidR="007B7BFB" w:rsidRDefault="007B7BFB" w:rsidP="00774327">
            <w:pPr>
              <w:jc w:val="both"/>
              <w:rPr>
                <w:rFonts w:ascii="Arial" w:hAnsi="Arial" w:cs="Arial"/>
                <w:b/>
                <w:bCs/>
                <w:sz w:val="18"/>
                <w:szCs w:val="18"/>
              </w:rPr>
            </w:pPr>
          </w:p>
          <w:p w14:paraId="3A15FEDF" w14:textId="4424FAEF" w:rsidR="007B7BFB" w:rsidRPr="0002089E" w:rsidRDefault="007B7BFB" w:rsidP="00774327">
            <w:pPr>
              <w:jc w:val="both"/>
              <w:rPr>
                <w:rFonts w:ascii="Arial" w:hAnsi="Arial" w:cs="Arial"/>
                <w:i/>
                <w:iCs/>
                <w:sz w:val="18"/>
                <w:szCs w:val="18"/>
              </w:rPr>
            </w:pPr>
            <w:r w:rsidRPr="0002089E">
              <w:rPr>
                <w:rFonts w:ascii="Arial" w:hAnsi="Arial" w:cs="Arial"/>
                <w:i/>
                <w:iCs/>
                <w:sz w:val="18"/>
                <w:szCs w:val="18"/>
              </w:rPr>
              <w:t>En lo referente al predio AAA0032SBCX/TPEP, se confirma, mediante el documento descargado del VUC, que están bajo administración de Alianza Fiduciaria y se procederá a eliminarlos del Inventario de la Empresa.</w:t>
            </w:r>
          </w:p>
          <w:p w14:paraId="59BB722C" w14:textId="0717E98A" w:rsidR="007B7BFB" w:rsidRDefault="007B7BFB" w:rsidP="00774327">
            <w:pPr>
              <w:jc w:val="both"/>
            </w:pPr>
          </w:p>
          <w:p w14:paraId="3B6707A8" w14:textId="242AABA3" w:rsidR="007B7BFB" w:rsidRDefault="007B7BFB" w:rsidP="00774327">
            <w:pPr>
              <w:jc w:val="both"/>
              <w:rPr>
                <w:rFonts w:ascii="Arial" w:hAnsi="Arial" w:cs="Arial"/>
                <w:b/>
                <w:bCs/>
                <w:sz w:val="18"/>
                <w:szCs w:val="18"/>
              </w:rPr>
            </w:pPr>
            <w:r w:rsidRPr="007B7BFB">
              <w:rPr>
                <w:rFonts w:ascii="Arial" w:hAnsi="Arial" w:cs="Arial"/>
                <w:b/>
                <w:bCs/>
                <w:noProof/>
                <w:sz w:val="18"/>
                <w:szCs w:val="18"/>
                <w:lang w:eastAsia="es-CO"/>
              </w:rPr>
              <w:lastRenderedPageBreak/>
              <w:drawing>
                <wp:inline distT="0" distB="0" distL="0" distR="0" wp14:anchorId="2F6D8493" wp14:editId="0E3BB8BC">
                  <wp:extent cx="5305425" cy="30099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3009900"/>
                          </a:xfrm>
                          <a:prstGeom prst="rect">
                            <a:avLst/>
                          </a:prstGeom>
                          <a:noFill/>
                          <a:ln>
                            <a:noFill/>
                          </a:ln>
                        </pic:spPr>
                      </pic:pic>
                    </a:graphicData>
                  </a:graphic>
                </wp:inline>
              </w:drawing>
            </w:r>
          </w:p>
          <w:p w14:paraId="2F6C2692" w14:textId="77777777" w:rsidR="007B7BFB" w:rsidRDefault="007B7BFB" w:rsidP="00774327">
            <w:pPr>
              <w:jc w:val="both"/>
              <w:rPr>
                <w:rFonts w:ascii="Arial" w:hAnsi="Arial" w:cs="Arial"/>
                <w:b/>
                <w:bCs/>
                <w:sz w:val="18"/>
                <w:szCs w:val="18"/>
              </w:rPr>
            </w:pPr>
          </w:p>
          <w:p w14:paraId="7737030B" w14:textId="614CEBC2" w:rsidR="007B7BFB" w:rsidRPr="0002089E" w:rsidRDefault="007B7BFB" w:rsidP="00774327">
            <w:pPr>
              <w:jc w:val="both"/>
              <w:rPr>
                <w:rFonts w:ascii="Arial" w:hAnsi="Arial" w:cs="Arial"/>
                <w:i/>
                <w:iCs/>
                <w:sz w:val="18"/>
                <w:szCs w:val="18"/>
              </w:rPr>
            </w:pPr>
            <w:r w:rsidRPr="0002089E">
              <w:rPr>
                <w:rFonts w:ascii="Arial" w:hAnsi="Arial" w:cs="Arial"/>
                <w:i/>
                <w:iCs/>
                <w:sz w:val="18"/>
                <w:szCs w:val="18"/>
              </w:rPr>
              <w:t>Bajo las consideraciones anteriores se puede observar que el inventario es revisado y ajustado de acuerdo con la información generada y remitida por la Dirección de Predios, área fuente de la información, lo fundamental es que los predios estén incluidos en la relación, ya que las duplicidades son ajustables y no afectan la administración de los mismos</w:t>
            </w:r>
            <w:r w:rsidR="000756EE">
              <w:rPr>
                <w:rFonts w:ascii="Arial" w:hAnsi="Arial" w:cs="Arial"/>
                <w:i/>
                <w:iCs/>
                <w:sz w:val="18"/>
                <w:szCs w:val="18"/>
              </w:rPr>
              <w:t>”</w:t>
            </w:r>
            <w:r w:rsidRPr="0002089E">
              <w:rPr>
                <w:rFonts w:ascii="Arial" w:hAnsi="Arial" w:cs="Arial"/>
                <w:i/>
                <w:iCs/>
                <w:sz w:val="18"/>
                <w:szCs w:val="18"/>
              </w:rPr>
              <w:t>.</w:t>
            </w:r>
          </w:p>
          <w:p w14:paraId="111CB7B9" w14:textId="77777777" w:rsidR="007B7BFB" w:rsidRDefault="007B7BFB" w:rsidP="00774327">
            <w:pPr>
              <w:jc w:val="both"/>
              <w:rPr>
                <w:rFonts w:ascii="Arial" w:hAnsi="Arial" w:cs="Arial"/>
                <w:b/>
                <w:bCs/>
                <w:sz w:val="18"/>
                <w:szCs w:val="18"/>
              </w:rPr>
            </w:pPr>
          </w:p>
          <w:p w14:paraId="2187D9A1" w14:textId="0DA90DFE" w:rsidR="00774327" w:rsidRPr="000756EE" w:rsidRDefault="00774327" w:rsidP="00774327">
            <w:pPr>
              <w:jc w:val="both"/>
              <w:rPr>
                <w:rFonts w:ascii="Arial" w:hAnsi="Arial" w:cs="Arial"/>
                <w:b/>
                <w:bCs/>
                <w:sz w:val="18"/>
                <w:szCs w:val="18"/>
                <w:u w:val="single"/>
              </w:rPr>
            </w:pPr>
            <w:r w:rsidRPr="000756EE">
              <w:rPr>
                <w:rFonts w:ascii="Arial" w:hAnsi="Arial" w:cs="Arial"/>
                <w:b/>
                <w:bCs/>
                <w:sz w:val="18"/>
                <w:szCs w:val="18"/>
                <w:u w:val="single"/>
              </w:rPr>
              <w:t>Respuesta a las Objeciones recibidas</w:t>
            </w:r>
            <w:r w:rsidR="007B7BFB" w:rsidRPr="000756EE">
              <w:rPr>
                <w:rFonts w:ascii="Arial" w:hAnsi="Arial" w:cs="Arial"/>
                <w:b/>
                <w:bCs/>
                <w:sz w:val="18"/>
                <w:szCs w:val="18"/>
                <w:u w:val="single"/>
              </w:rPr>
              <w:t xml:space="preserve"> (Dirección Comercial)</w:t>
            </w:r>
            <w:r w:rsidRPr="000756EE">
              <w:rPr>
                <w:rFonts w:ascii="Arial" w:hAnsi="Arial" w:cs="Arial"/>
                <w:b/>
                <w:bCs/>
                <w:sz w:val="18"/>
                <w:szCs w:val="18"/>
                <w:u w:val="single"/>
              </w:rPr>
              <w:t>:</w:t>
            </w:r>
          </w:p>
          <w:p w14:paraId="0BD26560" w14:textId="73B4CBD2" w:rsidR="00774327" w:rsidRDefault="00774327" w:rsidP="00C33EB9">
            <w:pPr>
              <w:rPr>
                <w:rFonts w:ascii="Arial" w:hAnsi="Arial" w:cs="Arial"/>
                <w:sz w:val="18"/>
                <w:szCs w:val="18"/>
              </w:rPr>
            </w:pPr>
          </w:p>
          <w:p w14:paraId="3DA3B259" w14:textId="100FF4A9" w:rsidR="00774327" w:rsidRDefault="00127A0E" w:rsidP="00774327">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w:t>
            </w:r>
            <w:r>
              <w:rPr>
                <w:rFonts w:ascii="Arial" w:hAnsi="Arial" w:cs="Arial"/>
                <w:b/>
                <w:bCs/>
                <w:sz w:val="18"/>
                <w:szCs w:val="18"/>
              </w:rPr>
              <w:t xml:space="preserve">d, </w:t>
            </w:r>
            <w:r w:rsidRPr="00127A0E">
              <w:rPr>
                <w:rFonts w:ascii="Arial" w:hAnsi="Arial" w:cs="Arial"/>
                <w:sz w:val="18"/>
                <w:szCs w:val="18"/>
              </w:rPr>
              <w:t>toda vez</w:t>
            </w:r>
            <w:r>
              <w:rPr>
                <w:rFonts w:ascii="Arial" w:hAnsi="Arial" w:cs="Arial"/>
                <w:b/>
                <w:bCs/>
                <w:sz w:val="18"/>
                <w:szCs w:val="18"/>
              </w:rPr>
              <w:t xml:space="preserve"> </w:t>
            </w:r>
            <w:r w:rsidR="00774327" w:rsidRPr="00774327">
              <w:rPr>
                <w:rFonts w:ascii="Arial" w:hAnsi="Arial" w:cs="Arial"/>
                <w:sz w:val="18"/>
                <w:szCs w:val="18"/>
              </w:rPr>
              <w:t xml:space="preserve">que dentro de las mismas hojas electrónicas denominadas </w:t>
            </w:r>
            <w:r w:rsidR="00774327" w:rsidRPr="0036334B">
              <w:rPr>
                <w:rFonts w:ascii="Arial" w:hAnsi="Arial" w:cs="Arial"/>
                <w:i/>
                <w:iCs/>
                <w:sz w:val="18"/>
                <w:szCs w:val="18"/>
              </w:rPr>
              <w:t>“San Bernardo sin título de ad”</w:t>
            </w:r>
            <w:r w:rsidR="00774327" w:rsidRPr="00774327">
              <w:rPr>
                <w:rFonts w:ascii="Arial" w:hAnsi="Arial" w:cs="Arial"/>
                <w:sz w:val="18"/>
                <w:szCs w:val="18"/>
              </w:rPr>
              <w:t xml:space="preserve"> y “</w:t>
            </w:r>
            <w:r w:rsidR="00774327" w:rsidRPr="0036334B">
              <w:rPr>
                <w:rFonts w:ascii="Arial" w:hAnsi="Arial" w:cs="Arial"/>
                <w:i/>
                <w:iCs/>
                <w:sz w:val="18"/>
                <w:szCs w:val="18"/>
              </w:rPr>
              <w:t>3 Patrimonio San Bernardo – FIDUALIANZA”</w:t>
            </w:r>
            <w:r w:rsidR="00774327" w:rsidRPr="00774327">
              <w:rPr>
                <w:rFonts w:ascii="Arial" w:hAnsi="Arial" w:cs="Arial"/>
                <w:sz w:val="18"/>
                <w:szCs w:val="18"/>
              </w:rPr>
              <w:t xml:space="preserve">, se </w:t>
            </w:r>
            <w:r w:rsidR="0036334B">
              <w:rPr>
                <w:rFonts w:ascii="Arial" w:hAnsi="Arial" w:cs="Arial"/>
                <w:sz w:val="18"/>
                <w:szCs w:val="18"/>
              </w:rPr>
              <w:t>encontr</w:t>
            </w:r>
            <w:r w:rsidR="00495812">
              <w:rPr>
                <w:rFonts w:ascii="Arial" w:hAnsi="Arial" w:cs="Arial"/>
                <w:sz w:val="18"/>
                <w:szCs w:val="18"/>
              </w:rPr>
              <w:t>ó</w:t>
            </w:r>
            <w:r w:rsidR="00774327" w:rsidRPr="00774327">
              <w:rPr>
                <w:rFonts w:ascii="Arial" w:hAnsi="Arial" w:cs="Arial"/>
                <w:sz w:val="18"/>
                <w:szCs w:val="18"/>
              </w:rPr>
              <w:t xml:space="preserve"> </w:t>
            </w:r>
            <w:r w:rsidR="0036334B">
              <w:rPr>
                <w:rFonts w:ascii="Arial" w:hAnsi="Arial" w:cs="Arial"/>
                <w:sz w:val="18"/>
                <w:szCs w:val="18"/>
              </w:rPr>
              <w:t>duplic</w:t>
            </w:r>
            <w:r w:rsidR="00495812">
              <w:rPr>
                <w:rFonts w:ascii="Arial" w:hAnsi="Arial" w:cs="Arial"/>
                <w:sz w:val="18"/>
                <w:szCs w:val="18"/>
              </w:rPr>
              <w:t>idad de datos de los</w:t>
            </w:r>
            <w:r w:rsidR="00774327" w:rsidRPr="00774327">
              <w:rPr>
                <w:rFonts w:ascii="Arial" w:hAnsi="Arial" w:cs="Arial"/>
                <w:sz w:val="18"/>
                <w:szCs w:val="18"/>
              </w:rPr>
              <w:t xml:space="preserve"> predios. En cuanto a dejarla como una observación, no es posible, debido que</w:t>
            </w:r>
            <w:r w:rsidR="00495812">
              <w:rPr>
                <w:rFonts w:ascii="Arial" w:hAnsi="Arial" w:cs="Arial"/>
                <w:sz w:val="18"/>
                <w:szCs w:val="18"/>
              </w:rPr>
              <w:t xml:space="preserve"> se relaciona con la calidad de los</w:t>
            </w:r>
            <w:r w:rsidR="00774327" w:rsidRPr="00774327">
              <w:rPr>
                <w:rFonts w:ascii="Arial" w:hAnsi="Arial" w:cs="Arial"/>
                <w:sz w:val="18"/>
                <w:szCs w:val="18"/>
              </w:rPr>
              <w:t xml:space="preserve"> datos y</w:t>
            </w:r>
            <w:r w:rsidR="000756EE">
              <w:rPr>
                <w:rFonts w:ascii="Arial" w:hAnsi="Arial" w:cs="Arial"/>
                <w:sz w:val="18"/>
                <w:szCs w:val="18"/>
              </w:rPr>
              <w:t xml:space="preserve"> disponer de información no depurada, que al ser </w:t>
            </w:r>
            <w:r w:rsidR="00774327" w:rsidRPr="00774327">
              <w:rPr>
                <w:rFonts w:ascii="Arial" w:hAnsi="Arial" w:cs="Arial"/>
                <w:sz w:val="18"/>
                <w:szCs w:val="18"/>
              </w:rPr>
              <w:t xml:space="preserve">solicitada por algún cliente interno, externo o de control, en cuanto al total de predios que posee en el inventario la Empresa, </w:t>
            </w:r>
            <w:r w:rsidR="0036334B">
              <w:rPr>
                <w:rFonts w:ascii="Arial" w:hAnsi="Arial" w:cs="Arial"/>
                <w:sz w:val="18"/>
                <w:szCs w:val="18"/>
              </w:rPr>
              <w:t xml:space="preserve">podría </w:t>
            </w:r>
            <w:r w:rsidR="000756EE">
              <w:rPr>
                <w:rFonts w:ascii="Arial" w:hAnsi="Arial" w:cs="Arial"/>
                <w:sz w:val="18"/>
                <w:szCs w:val="18"/>
              </w:rPr>
              <w:t xml:space="preserve">exponerla al </w:t>
            </w:r>
            <w:r w:rsidR="0036334B">
              <w:rPr>
                <w:rFonts w:ascii="Arial" w:hAnsi="Arial" w:cs="Arial"/>
                <w:sz w:val="18"/>
                <w:szCs w:val="18"/>
              </w:rPr>
              <w:t xml:space="preserve">riesgo de remitir </w:t>
            </w:r>
            <w:r w:rsidR="00774327" w:rsidRPr="00774327">
              <w:rPr>
                <w:rFonts w:ascii="Arial" w:hAnsi="Arial" w:cs="Arial"/>
                <w:sz w:val="18"/>
                <w:szCs w:val="18"/>
              </w:rPr>
              <w:t>información</w:t>
            </w:r>
            <w:r w:rsidR="0036334B">
              <w:rPr>
                <w:rFonts w:ascii="Arial" w:hAnsi="Arial" w:cs="Arial"/>
                <w:sz w:val="18"/>
                <w:szCs w:val="18"/>
              </w:rPr>
              <w:t xml:space="preserve"> que no corresponde a la realidad de los datos</w:t>
            </w:r>
            <w:r w:rsidR="00774327" w:rsidRPr="00774327">
              <w:rPr>
                <w:rFonts w:ascii="Arial" w:hAnsi="Arial" w:cs="Arial"/>
                <w:sz w:val="18"/>
                <w:szCs w:val="18"/>
              </w:rPr>
              <w:t>.</w:t>
            </w:r>
          </w:p>
          <w:p w14:paraId="4BCACA87" w14:textId="77777777" w:rsidR="00774327" w:rsidRPr="00774327" w:rsidRDefault="00774327" w:rsidP="00774327">
            <w:pPr>
              <w:jc w:val="both"/>
              <w:rPr>
                <w:rFonts w:ascii="Arial" w:hAnsi="Arial" w:cs="Arial"/>
                <w:sz w:val="18"/>
                <w:szCs w:val="18"/>
              </w:rPr>
            </w:pPr>
          </w:p>
          <w:p w14:paraId="56706553" w14:textId="071BA848" w:rsidR="00774327" w:rsidRPr="0025531B" w:rsidRDefault="00774327" w:rsidP="00127A0E">
            <w:pPr>
              <w:jc w:val="both"/>
              <w:rPr>
                <w:rFonts w:ascii="Arial" w:hAnsi="Arial" w:cs="Arial"/>
                <w:sz w:val="18"/>
                <w:szCs w:val="18"/>
              </w:rPr>
            </w:pPr>
            <w:r w:rsidRPr="00774327">
              <w:rPr>
                <w:rFonts w:ascii="Arial" w:hAnsi="Arial" w:cs="Arial"/>
                <w:sz w:val="18"/>
                <w:szCs w:val="18"/>
              </w:rPr>
              <w:t>Es importante aclarar que, aunque se corrigió la duplicidad de los predios, lo importante es tener un control efectivo</w:t>
            </w:r>
            <w:r w:rsidR="0059387C">
              <w:rPr>
                <w:rFonts w:ascii="Arial" w:hAnsi="Arial" w:cs="Arial"/>
                <w:sz w:val="18"/>
                <w:szCs w:val="18"/>
              </w:rPr>
              <w:t xml:space="preserve"> para eliminar la causa del hecho</w:t>
            </w:r>
            <w:r w:rsidRPr="00774327">
              <w:rPr>
                <w:rFonts w:ascii="Arial" w:hAnsi="Arial" w:cs="Arial"/>
                <w:sz w:val="18"/>
                <w:szCs w:val="18"/>
              </w:rPr>
              <w:t>, con el fin de que esta situación no vuelva a ocurrir.</w:t>
            </w:r>
          </w:p>
        </w:tc>
      </w:tr>
      <w:tr w:rsidR="00C33EB9" w:rsidRPr="0025531B" w14:paraId="643F3BFC" w14:textId="77777777" w:rsidTr="00886CCC">
        <w:trPr>
          <w:jc w:val="center"/>
        </w:trPr>
        <w:tc>
          <w:tcPr>
            <w:tcW w:w="701" w:type="dxa"/>
          </w:tcPr>
          <w:p w14:paraId="49C24638" w14:textId="77777777" w:rsidR="00C33EB9" w:rsidRPr="0025531B" w:rsidRDefault="00C33EB9" w:rsidP="00C33EB9">
            <w:pPr>
              <w:ind w:firstLine="64"/>
              <w:rPr>
                <w:rFonts w:ascii="Arial" w:hAnsi="Arial" w:cs="Arial"/>
                <w:sz w:val="18"/>
                <w:szCs w:val="18"/>
              </w:rPr>
            </w:pPr>
          </w:p>
          <w:p w14:paraId="716D7A42" w14:textId="45FCAFD1" w:rsidR="00C33EB9" w:rsidRPr="0025531B" w:rsidRDefault="00C33EB9" w:rsidP="00C33EB9">
            <w:pPr>
              <w:rPr>
                <w:rFonts w:ascii="Arial" w:hAnsi="Arial" w:cs="Arial"/>
                <w:sz w:val="18"/>
                <w:szCs w:val="18"/>
              </w:rPr>
            </w:pPr>
            <w:r>
              <w:rPr>
                <w:rFonts w:ascii="Arial" w:hAnsi="Arial" w:cs="Arial"/>
                <w:sz w:val="18"/>
                <w:szCs w:val="18"/>
              </w:rPr>
              <w:t>NC</w:t>
            </w:r>
            <w:r w:rsidR="001B7875">
              <w:rPr>
                <w:rFonts w:ascii="Arial" w:hAnsi="Arial" w:cs="Arial"/>
                <w:sz w:val="18"/>
                <w:szCs w:val="18"/>
              </w:rPr>
              <w:t xml:space="preserve"> 6</w:t>
            </w:r>
          </w:p>
        </w:tc>
        <w:tc>
          <w:tcPr>
            <w:tcW w:w="1418" w:type="dxa"/>
          </w:tcPr>
          <w:p w14:paraId="2B0DEF0C" w14:textId="77777777" w:rsidR="00C33EB9" w:rsidRDefault="00C33EB9" w:rsidP="00C33EB9">
            <w:pPr>
              <w:rPr>
                <w:rFonts w:ascii="Arial" w:hAnsi="Arial" w:cs="Arial"/>
                <w:sz w:val="18"/>
                <w:szCs w:val="18"/>
              </w:rPr>
            </w:pPr>
          </w:p>
          <w:p w14:paraId="50987693" w14:textId="2074EEC6" w:rsidR="00C33EB9" w:rsidRPr="0065115E" w:rsidRDefault="00C33EB9" w:rsidP="00C33EB9">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0409CFBB" w14:textId="77777777" w:rsidR="00C33EB9" w:rsidRPr="0065115E" w:rsidRDefault="00C33EB9" w:rsidP="00C33EB9">
            <w:pPr>
              <w:rPr>
                <w:rFonts w:ascii="Arial" w:hAnsi="Arial" w:cs="Arial"/>
                <w:sz w:val="18"/>
                <w:szCs w:val="18"/>
              </w:rPr>
            </w:pPr>
          </w:p>
          <w:p w14:paraId="0772E2BF" w14:textId="77777777" w:rsidR="00C33EB9" w:rsidRPr="0065115E" w:rsidRDefault="00C33EB9" w:rsidP="00C33EB9">
            <w:pPr>
              <w:rPr>
                <w:rFonts w:ascii="Arial" w:hAnsi="Arial" w:cs="Arial"/>
                <w:sz w:val="18"/>
                <w:szCs w:val="18"/>
              </w:rPr>
            </w:pPr>
          </w:p>
          <w:p w14:paraId="0FF836C8" w14:textId="5D717A7F" w:rsidR="00C33EB9" w:rsidRPr="0025531B" w:rsidRDefault="00C33EB9" w:rsidP="00C33EB9">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73F0337F" w14:textId="6C68A31E" w:rsidR="000C4153" w:rsidRPr="003530F8" w:rsidRDefault="000C4153" w:rsidP="00C33EB9">
            <w:pPr>
              <w:spacing w:after="160" w:line="259" w:lineRule="auto"/>
              <w:jc w:val="both"/>
              <w:rPr>
                <w:rFonts w:ascii="Arial" w:hAnsi="Arial" w:cs="Arial"/>
                <w:b/>
                <w:bCs/>
                <w:sz w:val="18"/>
                <w:szCs w:val="18"/>
                <w:u w:val="single"/>
              </w:rPr>
            </w:pPr>
            <w:r w:rsidRPr="003530F8">
              <w:rPr>
                <w:rFonts w:ascii="Arial" w:hAnsi="Arial" w:cs="Arial"/>
                <w:b/>
                <w:bCs/>
                <w:sz w:val="18"/>
                <w:szCs w:val="18"/>
                <w:u w:val="single"/>
              </w:rPr>
              <w:t xml:space="preserve">Duplicidad de información en las diferentes hojas electrónicas del archivo suministrado por la Dirección Comercial, que genera incertidumbre </w:t>
            </w:r>
            <w:r w:rsidR="00D44E1C" w:rsidRPr="003530F8">
              <w:rPr>
                <w:rFonts w:ascii="Arial" w:hAnsi="Arial" w:cs="Arial"/>
                <w:b/>
                <w:bCs/>
                <w:sz w:val="18"/>
                <w:szCs w:val="18"/>
                <w:u w:val="single"/>
              </w:rPr>
              <w:t xml:space="preserve">en </w:t>
            </w:r>
            <w:r w:rsidR="007F1C08">
              <w:rPr>
                <w:rFonts w:ascii="Arial" w:hAnsi="Arial" w:cs="Arial"/>
                <w:b/>
                <w:bCs/>
                <w:sz w:val="18"/>
                <w:szCs w:val="18"/>
                <w:u w:val="single"/>
              </w:rPr>
              <w:t>la información reportada de</w:t>
            </w:r>
            <w:r w:rsidR="00D44E1C" w:rsidRPr="003530F8">
              <w:rPr>
                <w:rFonts w:ascii="Arial" w:hAnsi="Arial" w:cs="Arial"/>
                <w:b/>
                <w:bCs/>
                <w:sz w:val="18"/>
                <w:szCs w:val="18"/>
                <w:u w:val="single"/>
              </w:rPr>
              <w:t xml:space="preserve"> los predios de San Bernardo</w:t>
            </w:r>
          </w:p>
          <w:p w14:paraId="737B3757" w14:textId="0476672F" w:rsidR="00C33EB9" w:rsidRPr="00FC1B58" w:rsidRDefault="00C33EB9" w:rsidP="00C33EB9">
            <w:pPr>
              <w:spacing w:after="160" w:line="259" w:lineRule="auto"/>
              <w:jc w:val="both"/>
              <w:rPr>
                <w:rFonts w:ascii="Arial" w:hAnsi="Arial" w:cs="Arial"/>
                <w:sz w:val="18"/>
                <w:szCs w:val="18"/>
              </w:rPr>
            </w:pPr>
            <w:r w:rsidRPr="00FC1B58">
              <w:rPr>
                <w:rFonts w:ascii="Arial" w:hAnsi="Arial" w:cs="Arial"/>
                <w:sz w:val="18"/>
                <w:szCs w:val="18"/>
              </w:rPr>
              <w:t xml:space="preserve">En la </w:t>
            </w:r>
            <w:r w:rsidR="00825142">
              <w:rPr>
                <w:rFonts w:ascii="Arial" w:hAnsi="Arial" w:cs="Arial"/>
                <w:sz w:val="18"/>
                <w:szCs w:val="18"/>
              </w:rPr>
              <w:t>i</w:t>
            </w:r>
            <w:r w:rsidR="000C4153">
              <w:rPr>
                <w:rFonts w:ascii="Arial" w:hAnsi="Arial" w:cs="Arial"/>
                <w:sz w:val="18"/>
                <w:szCs w:val="18"/>
              </w:rPr>
              <w:t>nformación</w:t>
            </w:r>
            <w:r w:rsidRPr="00FC1B58">
              <w:rPr>
                <w:rFonts w:ascii="Arial" w:hAnsi="Arial" w:cs="Arial"/>
                <w:sz w:val="18"/>
                <w:szCs w:val="18"/>
              </w:rPr>
              <w:t xml:space="preserve"> remitida por la Dirección Comercial, la cual está compuesta por hojas electrónicas, se identificaron predios repetidos como se indica a continuación:</w:t>
            </w:r>
          </w:p>
          <w:p w14:paraId="5906E70F" w14:textId="3AF45C3D" w:rsidR="00C33EB9" w:rsidRPr="00825142" w:rsidRDefault="00C33EB9" w:rsidP="00C33EB9">
            <w:pPr>
              <w:jc w:val="both"/>
              <w:rPr>
                <w:rFonts w:ascii="Arial" w:hAnsi="Arial" w:cs="Arial"/>
                <w:sz w:val="18"/>
                <w:szCs w:val="18"/>
                <w:u w:val="single"/>
              </w:rPr>
            </w:pPr>
            <w:r w:rsidRPr="00825142">
              <w:rPr>
                <w:rFonts w:ascii="Arial" w:hAnsi="Arial" w:cs="Arial"/>
                <w:sz w:val="18"/>
                <w:szCs w:val="18"/>
                <w:u w:val="single"/>
              </w:rPr>
              <w:t>Base de datos remitida el 7 de abril de 2020:</w:t>
            </w:r>
          </w:p>
          <w:p w14:paraId="4B836E32" w14:textId="77777777" w:rsidR="00C33EB9" w:rsidRPr="00FC1B58" w:rsidRDefault="00C33EB9" w:rsidP="00C33EB9">
            <w:pPr>
              <w:jc w:val="both"/>
              <w:rPr>
                <w:rFonts w:ascii="Arial" w:hAnsi="Arial" w:cs="Arial"/>
                <w:sz w:val="18"/>
                <w:szCs w:val="18"/>
              </w:rPr>
            </w:pPr>
          </w:p>
          <w:p w14:paraId="78DB1E5C" w14:textId="24BF66F1" w:rsidR="00C33EB9" w:rsidRPr="00FC1B58" w:rsidRDefault="00C33EB9" w:rsidP="00EF396B">
            <w:pPr>
              <w:pStyle w:val="Prrafodelista"/>
              <w:numPr>
                <w:ilvl w:val="0"/>
                <w:numId w:val="4"/>
              </w:numPr>
              <w:spacing w:after="160" w:line="259" w:lineRule="auto"/>
              <w:jc w:val="both"/>
              <w:rPr>
                <w:rFonts w:ascii="Arial" w:hAnsi="Arial" w:cs="Arial"/>
                <w:sz w:val="18"/>
                <w:szCs w:val="18"/>
              </w:rPr>
            </w:pPr>
            <w:r w:rsidRPr="00FC1B58">
              <w:rPr>
                <w:rFonts w:ascii="Arial" w:hAnsi="Arial" w:cs="Arial"/>
                <w:sz w:val="18"/>
                <w:szCs w:val="18"/>
              </w:rPr>
              <w:t xml:space="preserve">Se encontró el mismo predio registrado en las hojas electrónicas “San Bernardo sin Título de adquisición” y en el “Patrimonio San Bernardo – </w:t>
            </w:r>
            <w:proofErr w:type="spellStart"/>
            <w:r w:rsidRPr="00FC1B58">
              <w:rPr>
                <w:rFonts w:ascii="Arial" w:hAnsi="Arial" w:cs="Arial"/>
                <w:sz w:val="18"/>
                <w:szCs w:val="18"/>
              </w:rPr>
              <w:t>Fidu</w:t>
            </w:r>
            <w:r w:rsidR="002D652C">
              <w:rPr>
                <w:rFonts w:ascii="Arial" w:hAnsi="Arial" w:cs="Arial"/>
                <w:sz w:val="18"/>
                <w:szCs w:val="18"/>
              </w:rPr>
              <w:t>A</w:t>
            </w:r>
            <w:r w:rsidRPr="00FC1B58">
              <w:rPr>
                <w:rFonts w:ascii="Arial" w:hAnsi="Arial" w:cs="Arial"/>
                <w:sz w:val="18"/>
                <w:szCs w:val="18"/>
              </w:rPr>
              <w:t>lianza</w:t>
            </w:r>
            <w:proofErr w:type="spellEnd"/>
            <w:r w:rsidRPr="00FC1B58">
              <w:rPr>
                <w:rFonts w:ascii="Arial" w:hAnsi="Arial" w:cs="Arial"/>
                <w:sz w:val="18"/>
                <w:szCs w:val="18"/>
              </w:rPr>
              <w:t>”, así:</w:t>
            </w:r>
          </w:p>
          <w:p w14:paraId="0928AF8E" w14:textId="77777777" w:rsidR="00C33EB9" w:rsidRPr="00FC1B58" w:rsidRDefault="00C33EB9" w:rsidP="00C33EB9">
            <w:pPr>
              <w:pStyle w:val="Prrafodelista"/>
              <w:ind w:left="1080"/>
              <w:jc w:val="both"/>
              <w:rPr>
                <w:rFonts w:ascii="Arial" w:hAnsi="Arial" w:cs="Arial"/>
                <w:sz w:val="18"/>
                <w:szCs w:val="18"/>
              </w:rPr>
            </w:pPr>
          </w:p>
          <w:p w14:paraId="78E37F13" w14:textId="77777777" w:rsidR="00C33EB9" w:rsidRPr="00FC1B58" w:rsidRDefault="00C33EB9" w:rsidP="00C33EB9">
            <w:pPr>
              <w:pStyle w:val="Prrafodelista"/>
              <w:ind w:left="0"/>
              <w:jc w:val="both"/>
              <w:rPr>
                <w:rFonts w:ascii="Arial" w:hAnsi="Arial" w:cs="Arial"/>
                <w:sz w:val="18"/>
                <w:szCs w:val="18"/>
              </w:rPr>
            </w:pPr>
            <w:r w:rsidRPr="00FC1B58">
              <w:rPr>
                <w:rFonts w:ascii="Arial" w:hAnsi="Arial" w:cs="Arial"/>
                <w:noProof/>
                <w:sz w:val="18"/>
                <w:szCs w:val="18"/>
                <w:lang w:eastAsia="es-CO"/>
              </w:rPr>
              <w:drawing>
                <wp:inline distT="0" distB="0" distL="0" distR="0" wp14:anchorId="01900133" wp14:editId="28944F4B">
                  <wp:extent cx="5302029" cy="835079"/>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0379" cy="837969"/>
                          </a:xfrm>
                          <a:prstGeom prst="rect">
                            <a:avLst/>
                          </a:prstGeom>
                          <a:noFill/>
                          <a:ln>
                            <a:noFill/>
                          </a:ln>
                        </pic:spPr>
                      </pic:pic>
                    </a:graphicData>
                  </a:graphic>
                </wp:inline>
              </w:drawing>
            </w:r>
          </w:p>
          <w:p w14:paraId="4A8EE759" w14:textId="77777777" w:rsidR="00C33EB9" w:rsidRPr="00FC1B58" w:rsidRDefault="00C33EB9" w:rsidP="00C33EB9">
            <w:pPr>
              <w:pStyle w:val="Prrafodelista"/>
              <w:ind w:left="0"/>
              <w:jc w:val="both"/>
              <w:rPr>
                <w:rFonts w:ascii="Arial" w:hAnsi="Arial" w:cs="Arial"/>
                <w:sz w:val="18"/>
                <w:szCs w:val="18"/>
              </w:rPr>
            </w:pPr>
          </w:p>
          <w:p w14:paraId="674E2D74" w14:textId="77777777" w:rsidR="00C33EB9" w:rsidRPr="00FC1B58" w:rsidRDefault="00C33EB9" w:rsidP="00C33EB9">
            <w:pPr>
              <w:pStyle w:val="Prrafodelista"/>
              <w:ind w:left="0"/>
              <w:jc w:val="both"/>
              <w:rPr>
                <w:rFonts w:ascii="Arial" w:hAnsi="Arial" w:cs="Arial"/>
                <w:sz w:val="18"/>
                <w:szCs w:val="18"/>
              </w:rPr>
            </w:pPr>
            <w:r w:rsidRPr="00FC1B58">
              <w:rPr>
                <w:rFonts w:ascii="Arial" w:hAnsi="Arial" w:cs="Arial"/>
                <w:noProof/>
                <w:sz w:val="18"/>
                <w:szCs w:val="18"/>
                <w:lang w:eastAsia="es-CO"/>
              </w:rPr>
              <w:lastRenderedPageBreak/>
              <w:drawing>
                <wp:inline distT="0" distB="0" distL="0" distR="0" wp14:anchorId="3E1E3241" wp14:editId="5CB2C7D6">
                  <wp:extent cx="5349737" cy="738479"/>
                  <wp:effectExtent l="0" t="0" r="381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2419" cy="744371"/>
                          </a:xfrm>
                          <a:prstGeom prst="rect">
                            <a:avLst/>
                          </a:prstGeom>
                          <a:noFill/>
                          <a:ln>
                            <a:noFill/>
                          </a:ln>
                        </pic:spPr>
                      </pic:pic>
                    </a:graphicData>
                  </a:graphic>
                </wp:inline>
              </w:drawing>
            </w:r>
          </w:p>
          <w:p w14:paraId="4F8DC7E8" w14:textId="77777777" w:rsidR="00C33EB9" w:rsidRDefault="00C33EB9" w:rsidP="00C33EB9">
            <w:pPr>
              <w:pStyle w:val="Prrafodelista"/>
              <w:spacing w:after="160" w:line="259" w:lineRule="auto"/>
              <w:ind w:left="1080"/>
              <w:jc w:val="both"/>
              <w:rPr>
                <w:rFonts w:ascii="Arial" w:hAnsi="Arial" w:cs="Arial"/>
                <w:sz w:val="18"/>
                <w:szCs w:val="18"/>
              </w:rPr>
            </w:pPr>
          </w:p>
          <w:p w14:paraId="3D32991A" w14:textId="07B1EAEA" w:rsidR="00C33EB9" w:rsidRPr="00FC1B58" w:rsidRDefault="00C33EB9" w:rsidP="00EF396B">
            <w:pPr>
              <w:pStyle w:val="Prrafodelista"/>
              <w:numPr>
                <w:ilvl w:val="0"/>
                <w:numId w:val="4"/>
              </w:numPr>
              <w:spacing w:after="160" w:line="259" w:lineRule="auto"/>
              <w:jc w:val="both"/>
              <w:rPr>
                <w:rFonts w:ascii="Arial" w:hAnsi="Arial" w:cs="Arial"/>
                <w:sz w:val="18"/>
                <w:szCs w:val="18"/>
              </w:rPr>
            </w:pPr>
            <w:r w:rsidRPr="00FC1B58">
              <w:rPr>
                <w:rFonts w:ascii="Arial" w:hAnsi="Arial" w:cs="Arial"/>
                <w:sz w:val="18"/>
                <w:szCs w:val="18"/>
              </w:rPr>
              <w:t>Se encontró el mismo predio registrado en las hojas electrónicas “San Bernardo sin Título de adquisición” y “San Bernardo”, así:</w:t>
            </w:r>
          </w:p>
          <w:p w14:paraId="59284BBE"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drawing>
                <wp:inline distT="0" distB="0" distL="0" distR="0" wp14:anchorId="2CB6B131" wp14:editId="166AAF1E">
                  <wp:extent cx="5334000" cy="1219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4883" cy="1230830"/>
                          </a:xfrm>
                          <a:prstGeom prst="rect">
                            <a:avLst/>
                          </a:prstGeom>
                          <a:noFill/>
                          <a:ln>
                            <a:noFill/>
                          </a:ln>
                        </pic:spPr>
                      </pic:pic>
                    </a:graphicData>
                  </a:graphic>
                </wp:inline>
              </w:drawing>
            </w:r>
          </w:p>
          <w:p w14:paraId="79EE94EE" w14:textId="77777777" w:rsidR="00C33EB9" w:rsidRPr="00FC1B58" w:rsidRDefault="00C33EB9" w:rsidP="00C33EB9">
            <w:pPr>
              <w:jc w:val="center"/>
              <w:rPr>
                <w:rFonts w:ascii="Arial" w:hAnsi="Arial" w:cs="Arial"/>
                <w:sz w:val="18"/>
                <w:szCs w:val="18"/>
              </w:rPr>
            </w:pPr>
            <w:r w:rsidRPr="00FC1B58">
              <w:rPr>
                <w:rFonts w:ascii="Arial" w:hAnsi="Arial" w:cs="Arial"/>
                <w:noProof/>
                <w:sz w:val="18"/>
                <w:szCs w:val="18"/>
                <w:lang w:eastAsia="es-CO"/>
              </w:rPr>
              <w:drawing>
                <wp:inline distT="0" distB="0" distL="0" distR="0" wp14:anchorId="7B9A2E5A" wp14:editId="65910D6D">
                  <wp:extent cx="5105400" cy="10001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5400" cy="1000125"/>
                          </a:xfrm>
                          <a:prstGeom prst="rect">
                            <a:avLst/>
                          </a:prstGeom>
                          <a:noFill/>
                          <a:ln>
                            <a:noFill/>
                          </a:ln>
                        </pic:spPr>
                      </pic:pic>
                    </a:graphicData>
                  </a:graphic>
                </wp:inline>
              </w:drawing>
            </w:r>
          </w:p>
          <w:p w14:paraId="296CCC28" w14:textId="77777777" w:rsidR="00C33EB9" w:rsidRDefault="00C33EB9" w:rsidP="00C33EB9">
            <w:pPr>
              <w:jc w:val="both"/>
              <w:rPr>
                <w:rFonts w:ascii="Arial" w:hAnsi="Arial" w:cs="Arial"/>
                <w:sz w:val="18"/>
                <w:szCs w:val="18"/>
              </w:rPr>
            </w:pPr>
          </w:p>
          <w:p w14:paraId="50D477A7" w14:textId="0D3AF244" w:rsidR="00C33EB9" w:rsidRPr="00290D55" w:rsidRDefault="00C33EB9" w:rsidP="00C33EB9">
            <w:pPr>
              <w:jc w:val="both"/>
              <w:rPr>
                <w:rFonts w:ascii="Arial" w:hAnsi="Arial" w:cs="Arial"/>
                <w:sz w:val="18"/>
                <w:szCs w:val="18"/>
                <w:u w:val="single"/>
              </w:rPr>
            </w:pPr>
            <w:r w:rsidRPr="00290D55">
              <w:rPr>
                <w:rFonts w:ascii="Arial" w:hAnsi="Arial" w:cs="Arial"/>
                <w:sz w:val="18"/>
                <w:szCs w:val="18"/>
                <w:u w:val="single"/>
              </w:rPr>
              <w:t>Base de datos remitida 23 de abril de 2020:</w:t>
            </w:r>
          </w:p>
          <w:p w14:paraId="5AABF0C0" w14:textId="77777777" w:rsidR="00C33EB9" w:rsidRPr="00FC1B58" w:rsidRDefault="00C33EB9" w:rsidP="00C33EB9">
            <w:pPr>
              <w:jc w:val="both"/>
              <w:rPr>
                <w:rFonts w:ascii="Arial" w:hAnsi="Arial" w:cs="Arial"/>
                <w:sz w:val="18"/>
                <w:szCs w:val="18"/>
              </w:rPr>
            </w:pPr>
          </w:p>
          <w:p w14:paraId="01FF31FD" w14:textId="77777777" w:rsidR="00C33EB9" w:rsidRPr="00FC1B58" w:rsidRDefault="00C33EB9" w:rsidP="00EF396B">
            <w:pPr>
              <w:pStyle w:val="Prrafodelista"/>
              <w:numPr>
                <w:ilvl w:val="0"/>
                <w:numId w:val="5"/>
              </w:numPr>
              <w:spacing w:after="160" w:line="259" w:lineRule="auto"/>
              <w:jc w:val="both"/>
              <w:rPr>
                <w:rFonts w:ascii="Arial" w:hAnsi="Arial" w:cs="Arial"/>
                <w:sz w:val="18"/>
                <w:szCs w:val="18"/>
              </w:rPr>
            </w:pPr>
            <w:r w:rsidRPr="00FC1B58">
              <w:rPr>
                <w:rFonts w:ascii="Arial" w:hAnsi="Arial" w:cs="Arial"/>
                <w:sz w:val="18"/>
                <w:szCs w:val="18"/>
              </w:rPr>
              <w:t>Se encontró el mismo predio registrado en las hojas electrónicas “San Bernardo” y “San Bernardo sin título de adquisición”:</w:t>
            </w:r>
          </w:p>
          <w:p w14:paraId="362D751A"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drawing>
                <wp:inline distT="0" distB="0" distL="0" distR="0" wp14:anchorId="11C20FC2" wp14:editId="08BCF7F3">
                  <wp:extent cx="5302029" cy="1288613"/>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3222" cy="1296194"/>
                          </a:xfrm>
                          <a:prstGeom prst="rect">
                            <a:avLst/>
                          </a:prstGeom>
                          <a:noFill/>
                          <a:ln>
                            <a:noFill/>
                          </a:ln>
                        </pic:spPr>
                      </pic:pic>
                    </a:graphicData>
                  </a:graphic>
                </wp:inline>
              </w:drawing>
            </w:r>
          </w:p>
          <w:p w14:paraId="08F23726"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drawing>
                <wp:inline distT="0" distB="0" distL="0" distR="0" wp14:anchorId="12EA6761" wp14:editId="5480E797">
                  <wp:extent cx="5323084" cy="189241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873" cy="1896602"/>
                          </a:xfrm>
                          <a:prstGeom prst="rect">
                            <a:avLst/>
                          </a:prstGeom>
                          <a:noFill/>
                          <a:ln>
                            <a:noFill/>
                          </a:ln>
                        </pic:spPr>
                      </pic:pic>
                    </a:graphicData>
                  </a:graphic>
                </wp:inline>
              </w:drawing>
            </w:r>
          </w:p>
          <w:p w14:paraId="495F39F1" w14:textId="77777777" w:rsidR="00C33EB9" w:rsidRDefault="00C33EB9" w:rsidP="00C33EB9">
            <w:pPr>
              <w:pStyle w:val="Prrafodelista"/>
              <w:spacing w:after="160" w:line="259" w:lineRule="auto"/>
              <w:ind w:left="1080"/>
              <w:jc w:val="both"/>
              <w:rPr>
                <w:rFonts w:ascii="Arial" w:hAnsi="Arial" w:cs="Arial"/>
                <w:sz w:val="18"/>
                <w:szCs w:val="18"/>
              </w:rPr>
            </w:pPr>
          </w:p>
          <w:p w14:paraId="4F3A68F9" w14:textId="4DE0EFE0" w:rsidR="00C33EB9" w:rsidRPr="00FC1B58" w:rsidRDefault="00C33EB9" w:rsidP="00EF396B">
            <w:pPr>
              <w:pStyle w:val="Prrafodelista"/>
              <w:numPr>
                <w:ilvl w:val="0"/>
                <w:numId w:val="5"/>
              </w:numPr>
              <w:spacing w:after="160" w:line="259" w:lineRule="auto"/>
              <w:jc w:val="both"/>
              <w:rPr>
                <w:rFonts w:ascii="Arial" w:hAnsi="Arial" w:cs="Arial"/>
                <w:sz w:val="18"/>
                <w:szCs w:val="18"/>
              </w:rPr>
            </w:pPr>
            <w:r w:rsidRPr="00FC1B58">
              <w:rPr>
                <w:rFonts w:ascii="Arial" w:hAnsi="Arial" w:cs="Arial"/>
                <w:sz w:val="18"/>
                <w:szCs w:val="18"/>
              </w:rPr>
              <w:t xml:space="preserve">Se encontró el mismo predio registrado en las hojas electrónicas “San Bernardo” y “Patrimonio San Bernardo – </w:t>
            </w:r>
            <w:proofErr w:type="spellStart"/>
            <w:r w:rsidRPr="00FC1B58">
              <w:rPr>
                <w:rFonts w:ascii="Arial" w:hAnsi="Arial" w:cs="Arial"/>
                <w:sz w:val="18"/>
                <w:szCs w:val="18"/>
              </w:rPr>
              <w:t>Fidualianza</w:t>
            </w:r>
            <w:proofErr w:type="spellEnd"/>
            <w:r w:rsidRPr="00FC1B58">
              <w:rPr>
                <w:rFonts w:ascii="Arial" w:hAnsi="Arial" w:cs="Arial"/>
                <w:sz w:val="18"/>
                <w:szCs w:val="18"/>
              </w:rPr>
              <w:t>”:</w:t>
            </w:r>
          </w:p>
          <w:p w14:paraId="0ED9ECD4"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lastRenderedPageBreak/>
              <w:drawing>
                <wp:inline distT="0" distB="0" distL="0" distR="0" wp14:anchorId="3F1C53E3" wp14:editId="70415C2D">
                  <wp:extent cx="5352415" cy="946150"/>
                  <wp:effectExtent l="0" t="0" r="63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709" cy="954687"/>
                          </a:xfrm>
                          <a:prstGeom prst="rect">
                            <a:avLst/>
                          </a:prstGeom>
                          <a:noFill/>
                          <a:ln>
                            <a:noFill/>
                          </a:ln>
                        </pic:spPr>
                      </pic:pic>
                    </a:graphicData>
                  </a:graphic>
                </wp:inline>
              </w:drawing>
            </w:r>
          </w:p>
          <w:p w14:paraId="595F48B9" w14:textId="75291A77" w:rsidR="00C33EB9" w:rsidRDefault="00C33EB9" w:rsidP="00C33EB9">
            <w:pPr>
              <w:jc w:val="center"/>
              <w:rPr>
                <w:rFonts w:ascii="Arial" w:hAnsi="Arial" w:cs="Arial"/>
                <w:sz w:val="18"/>
                <w:szCs w:val="18"/>
              </w:rPr>
            </w:pPr>
            <w:r w:rsidRPr="00FC1B58">
              <w:rPr>
                <w:rFonts w:ascii="Arial" w:hAnsi="Arial" w:cs="Arial"/>
                <w:noProof/>
                <w:sz w:val="18"/>
                <w:szCs w:val="18"/>
                <w:lang w:eastAsia="es-CO"/>
              </w:rPr>
              <w:drawing>
                <wp:inline distT="0" distB="0" distL="0" distR="0" wp14:anchorId="530A7958" wp14:editId="167A1FC3">
                  <wp:extent cx="3181350" cy="809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1350" cy="809625"/>
                          </a:xfrm>
                          <a:prstGeom prst="rect">
                            <a:avLst/>
                          </a:prstGeom>
                          <a:noFill/>
                          <a:ln>
                            <a:noFill/>
                          </a:ln>
                        </pic:spPr>
                      </pic:pic>
                    </a:graphicData>
                  </a:graphic>
                </wp:inline>
              </w:drawing>
            </w:r>
          </w:p>
          <w:p w14:paraId="44E94F4D" w14:textId="77777777" w:rsidR="00C33EB9" w:rsidRPr="00FC1B58" w:rsidRDefault="00C33EB9" w:rsidP="00C33EB9">
            <w:pPr>
              <w:jc w:val="center"/>
              <w:rPr>
                <w:rFonts w:ascii="Arial" w:hAnsi="Arial" w:cs="Arial"/>
                <w:sz w:val="18"/>
                <w:szCs w:val="18"/>
              </w:rPr>
            </w:pPr>
          </w:p>
          <w:p w14:paraId="3775B487" w14:textId="77777777" w:rsidR="00C33EB9" w:rsidRPr="00FC1B58" w:rsidRDefault="00C33EB9" w:rsidP="00EF396B">
            <w:pPr>
              <w:pStyle w:val="Prrafodelista"/>
              <w:numPr>
                <w:ilvl w:val="0"/>
                <w:numId w:val="5"/>
              </w:numPr>
              <w:spacing w:after="160" w:line="259" w:lineRule="auto"/>
              <w:jc w:val="both"/>
              <w:rPr>
                <w:rFonts w:ascii="Arial" w:hAnsi="Arial" w:cs="Arial"/>
                <w:sz w:val="18"/>
                <w:szCs w:val="18"/>
              </w:rPr>
            </w:pPr>
            <w:r w:rsidRPr="00FC1B58">
              <w:rPr>
                <w:rFonts w:ascii="Arial" w:hAnsi="Arial" w:cs="Arial"/>
                <w:sz w:val="18"/>
                <w:szCs w:val="18"/>
              </w:rPr>
              <w:t xml:space="preserve">Se encontró el mismo predio registrado en las hojas electrónicas “San Bernardo sin título de adquisición” y “Patrimonio San Bernardo – </w:t>
            </w:r>
            <w:proofErr w:type="spellStart"/>
            <w:r w:rsidRPr="00FC1B58">
              <w:rPr>
                <w:rFonts w:ascii="Arial" w:hAnsi="Arial" w:cs="Arial"/>
                <w:sz w:val="18"/>
                <w:szCs w:val="18"/>
              </w:rPr>
              <w:t>Fidualianza</w:t>
            </w:r>
            <w:proofErr w:type="spellEnd"/>
            <w:r w:rsidRPr="00FC1B58">
              <w:rPr>
                <w:rFonts w:ascii="Arial" w:hAnsi="Arial" w:cs="Arial"/>
                <w:sz w:val="18"/>
                <w:szCs w:val="18"/>
              </w:rPr>
              <w:t>”:</w:t>
            </w:r>
          </w:p>
          <w:p w14:paraId="399B7849" w14:textId="77777777" w:rsidR="00C33EB9" w:rsidRPr="00FC1B58" w:rsidRDefault="00C33EB9" w:rsidP="00C33EB9">
            <w:pPr>
              <w:jc w:val="both"/>
              <w:rPr>
                <w:rFonts w:ascii="Arial" w:hAnsi="Arial" w:cs="Arial"/>
                <w:sz w:val="18"/>
                <w:szCs w:val="18"/>
              </w:rPr>
            </w:pPr>
            <w:r w:rsidRPr="00FC1B58">
              <w:rPr>
                <w:rFonts w:ascii="Arial" w:hAnsi="Arial" w:cs="Arial"/>
                <w:noProof/>
                <w:sz w:val="18"/>
                <w:szCs w:val="18"/>
                <w:lang w:eastAsia="es-CO"/>
              </w:rPr>
              <w:drawing>
                <wp:inline distT="0" distB="0" distL="0" distR="0" wp14:anchorId="07F7EC31" wp14:editId="66214797">
                  <wp:extent cx="5339715" cy="66040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4538" cy="663470"/>
                          </a:xfrm>
                          <a:prstGeom prst="rect">
                            <a:avLst/>
                          </a:prstGeom>
                          <a:noFill/>
                          <a:ln>
                            <a:noFill/>
                          </a:ln>
                        </pic:spPr>
                      </pic:pic>
                    </a:graphicData>
                  </a:graphic>
                </wp:inline>
              </w:drawing>
            </w:r>
          </w:p>
          <w:p w14:paraId="1C6248CF" w14:textId="77777777" w:rsidR="00C33EB9" w:rsidRPr="00FC1B58" w:rsidRDefault="00C33EB9" w:rsidP="00C33EB9">
            <w:pPr>
              <w:jc w:val="center"/>
              <w:rPr>
                <w:rFonts w:ascii="Arial" w:hAnsi="Arial" w:cs="Arial"/>
                <w:sz w:val="18"/>
                <w:szCs w:val="18"/>
              </w:rPr>
            </w:pPr>
            <w:r w:rsidRPr="00FC1B58">
              <w:rPr>
                <w:rFonts w:ascii="Arial" w:hAnsi="Arial" w:cs="Arial"/>
                <w:noProof/>
                <w:sz w:val="18"/>
                <w:szCs w:val="18"/>
                <w:lang w:eastAsia="es-CO"/>
              </w:rPr>
              <w:drawing>
                <wp:inline distT="0" distB="0" distL="0" distR="0" wp14:anchorId="4AA657CD" wp14:editId="25C45E33">
                  <wp:extent cx="3581400" cy="8096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1400" cy="809625"/>
                          </a:xfrm>
                          <a:prstGeom prst="rect">
                            <a:avLst/>
                          </a:prstGeom>
                          <a:noFill/>
                          <a:ln>
                            <a:noFill/>
                          </a:ln>
                        </pic:spPr>
                      </pic:pic>
                    </a:graphicData>
                  </a:graphic>
                </wp:inline>
              </w:drawing>
            </w:r>
          </w:p>
          <w:p w14:paraId="3B7F1D91" w14:textId="77777777" w:rsidR="00C33EB9" w:rsidRDefault="00C33EB9" w:rsidP="00C33EB9">
            <w:pPr>
              <w:rPr>
                <w:rFonts w:ascii="Arial" w:hAnsi="Arial" w:cs="Arial"/>
                <w:sz w:val="18"/>
                <w:szCs w:val="18"/>
              </w:rPr>
            </w:pPr>
          </w:p>
          <w:p w14:paraId="27A13B72" w14:textId="77777777" w:rsidR="00127A0E" w:rsidRDefault="00127A0E" w:rsidP="00127A0E">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1FE412F7" w14:textId="6F724AB2" w:rsidR="00127A0E" w:rsidRDefault="00127A0E" w:rsidP="00774327">
            <w:pPr>
              <w:jc w:val="both"/>
              <w:rPr>
                <w:rFonts w:ascii="Arial" w:hAnsi="Arial" w:cs="Arial"/>
                <w:b/>
                <w:bCs/>
                <w:sz w:val="18"/>
                <w:szCs w:val="18"/>
              </w:rPr>
            </w:pPr>
          </w:p>
          <w:p w14:paraId="0EA8770B" w14:textId="783F5462" w:rsidR="00127A0E" w:rsidRPr="0036334B" w:rsidRDefault="000756EE" w:rsidP="00774327">
            <w:pPr>
              <w:jc w:val="both"/>
              <w:rPr>
                <w:rFonts w:ascii="Arial" w:hAnsi="Arial" w:cs="Arial"/>
                <w:i/>
                <w:iCs/>
                <w:sz w:val="18"/>
                <w:szCs w:val="18"/>
              </w:rPr>
            </w:pPr>
            <w:r>
              <w:rPr>
                <w:rFonts w:ascii="Arial" w:hAnsi="Arial" w:cs="Arial"/>
                <w:i/>
                <w:iCs/>
                <w:sz w:val="18"/>
                <w:szCs w:val="18"/>
              </w:rPr>
              <w:t>“</w:t>
            </w:r>
            <w:r w:rsidR="009E06F3" w:rsidRPr="0036334B">
              <w:rPr>
                <w:rFonts w:ascii="Arial" w:hAnsi="Arial" w:cs="Arial"/>
                <w:i/>
                <w:iCs/>
                <w:sz w:val="18"/>
                <w:szCs w:val="18"/>
              </w:rPr>
              <w:t>Se solicita reclasificar la no conformidad como observación</w:t>
            </w:r>
          </w:p>
          <w:p w14:paraId="216359DF" w14:textId="7B7B8A7D" w:rsidR="009E06F3" w:rsidRPr="0036334B" w:rsidRDefault="009E06F3" w:rsidP="00774327">
            <w:pPr>
              <w:jc w:val="both"/>
              <w:rPr>
                <w:rFonts w:ascii="Arial" w:hAnsi="Arial" w:cs="Arial"/>
                <w:i/>
                <w:iCs/>
                <w:sz w:val="18"/>
                <w:szCs w:val="18"/>
              </w:rPr>
            </w:pPr>
          </w:p>
          <w:p w14:paraId="4D7CCC61" w14:textId="67280C5E" w:rsidR="009E06F3" w:rsidRPr="0036334B" w:rsidRDefault="009E06F3" w:rsidP="00774327">
            <w:pPr>
              <w:jc w:val="both"/>
              <w:rPr>
                <w:rFonts w:ascii="Arial" w:hAnsi="Arial" w:cs="Arial"/>
                <w:i/>
                <w:iCs/>
                <w:sz w:val="18"/>
                <w:szCs w:val="18"/>
              </w:rPr>
            </w:pPr>
            <w:r w:rsidRPr="0036334B">
              <w:rPr>
                <w:rFonts w:ascii="Arial" w:hAnsi="Arial" w:cs="Arial"/>
                <w:i/>
                <w:iCs/>
                <w:sz w:val="18"/>
                <w:szCs w:val="18"/>
              </w:rPr>
              <w:t>Aunque en el Inventario remitido el 23/04/2020, se detectó la duplicidad antes mencionada, se puede apreciar que la Dirección Comercial en su proceso de Autocontrol, frente a la base de datos de la Dirección de Predios, encontró duplicidades y las ajustó.</w:t>
            </w:r>
          </w:p>
          <w:p w14:paraId="066F5BF3" w14:textId="79273F08" w:rsidR="009E06F3" w:rsidRDefault="009E06F3" w:rsidP="00774327">
            <w:pPr>
              <w:jc w:val="both"/>
            </w:pPr>
          </w:p>
          <w:p w14:paraId="71AA1A3A" w14:textId="5F1F8E68" w:rsidR="009E06F3" w:rsidRPr="0036334B" w:rsidRDefault="009E06F3" w:rsidP="00774327">
            <w:pPr>
              <w:jc w:val="both"/>
              <w:rPr>
                <w:rFonts w:ascii="Arial" w:hAnsi="Arial" w:cs="Arial"/>
                <w:i/>
                <w:iCs/>
                <w:sz w:val="18"/>
                <w:szCs w:val="18"/>
              </w:rPr>
            </w:pPr>
            <w:r w:rsidRPr="0036334B">
              <w:rPr>
                <w:rFonts w:ascii="Arial" w:hAnsi="Arial" w:cs="Arial"/>
                <w:i/>
                <w:iCs/>
                <w:sz w:val="18"/>
                <w:szCs w:val="18"/>
              </w:rPr>
              <w:t>Cabe aclarar que al dar respuesta nos vamos a referir siempre al inventario del 23 de abril de 2020, ya que este fue el último inventario reportado. Se informan los pasos que la Dirección ha seguido después de remitir el inventario el 23 de abril de 2020, en donde se pudo establecer este doble registro:</w:t>
            </w:r>
          </w:p>
          <w:p w14:paraId="58A71055" w14:textId="1C2A83F1" w:rsidR="009E06F3" w:rsidRPr="009E06F3" w:rsidRDefault="009E06F3" w:rsidP="00774327">
            <w:pPr>
              <w:jc w:val="both"/>
              <w:rPr>
                <w:rFonts w:ascii="Arial" w:hAnsi="Arial" w:cs="Arial"/>
                <w:sz w:val="18"/>
                <w:szCs w:val="18"/>
              </w:rPr>
            </w:pPr>
          </w:p>
          <w:p w14:paraId="025D4402" w14:textId="4F06B4CD" w:rsidR="009E06F3" w:rsidRPr="0036334B" w:rsidRDefault="009E06F3" w:rsidP="00EF396B">
            <w:pPr>
              <w:pStyle w:val="Prrafodelista"/>
              <w:numPr>
                <w:ilvl w:val="0"/>
                <w:numId w:val="19"/>
              </w:numPr>
              <w:jc w:val="both"/>
              <w:rPr>
                <w:rFonts w:ascii="Arial" w:hAnsi="Arial" w:cs="Arial"/>
                <w:i/>
                <w:iCs/>
                <w:sz w:val="18"/>
                <w:szCs w:val="18"/>
              </w:rPr>
            </w:pPr>
            <w:r w:rsidRPr="0036334B">
              <w:rPr>
                <w:rFonts w:ascii="Arial" w:hAnsi="Arial" w:cs="Arial"/>
                <w:i/>
                <w:iCs/>
                <w:sz w:val="18"/>
                <w:szCs w:val="18"/>
              </w:rPr>
              <w:t xml:space="preserve">El 14 de mayo de 2020, se solicitó revisión del Inventario, a la Dirección de Predios. Cabe resaltar que este proceso siempre se realiza. </w:t>
            </w:r>
          </w:p>
          <w:p w14:paraId="1D9FE527" w14:textId="134C5F84" w:rsidR="009E06F3" w:rsidRPr="0036334B" w:rsidRDefault="009E06F3" w:rsidP="00EF396B">
            <w:pPr>
              <w:pStyle w:val="Prrafodelista"/>
              <w:numPr>
                <w:ilvl w:val="0"/>
                <w:numId w:val="19"/>
              </w:numPr>
              <w:jc w:val="both"/>
              <w:rPr>
                <w:rFonts w:ascii="Arial" w:hAnsi="Arial" w:cs="Arial"/>
                <w:i/>
                <w:iCs/>
                <w:sz w:val="18"/>
                <w:szCs w:val="18"/>
              </w:rPr>
            </w:pPr>
            <w:r w:rsidRPr="0036334B">
              <w:rPr>
                <w:rFonts w:ascii="Arial" w:hAnsi="Arial" w:cs="Arial"/>
                <w:i/>
                <w:iCs/>
                <w:sz w:val="18"/>
                <w:szCs w:val="18"/>
              </w:rPr>
              <w:t>El 19 de mayo de 2020, se solicitó a la persona asignada por la Directora de Predios. Daniela Alejandra Guayacán, el resultado de la revisión y se reenvío nuevamente el Inventario.</w:t>
            </w:r>
          </w:p>
          <w:p w14:paraId="5CA10648" w14:textId="03E1DED7" w:rsidR="009E06F3" w:rsidRPr="0036334B" w:rsidRDefault="009E06F3" w:rsidP="00EF396B">
            <w:pPr>
              <w:pStyle w:val="Prrafodelista"/>
              <w:numPr>
                <w:ilvl w:val="0"/>
                <w:numId w:val="19"/>
              </w:numPr>
              <w:jc w:val="both"/>
              <w:rPr>
                <w:rFonts w:ascii="Arial" w:hAnsi="Arial" w:cs="Arial"/>
                <w:i/>
                <w:iCs/>
                <w:sz w:val="18"/>
                <w:szCs w:val="18"/>
              </w:rPr>
            </w:pPr>
            <w:r w:rsidRPr="0036334B">
              <w:rPr>
                <w:rFonts w:ascii="Arial" w:hAnsi="Arial" w:cs="Arial"/>
                <w:i/>
                <w:iCs/>
                <w:sz w:val="18"/>
                <w:szCs w:val="18"/>
              </w:rPr>
              <w:t>El 19 de mayo de 2020, se recibe respuesta.</w:t>
            </w:r>
          </w:p>
          <w:p w14:paraId="0E40CDFF" w14:textId="14C6D6FC" w:rsidR="009E06F3" w:rsidRPr="0036334B" w:rsidRDefault="009E06F3" w:rsidP="00EF396B">
            <w:pPr>
              <w:pStyle w:val="Prrafodelista"/>
              <w:numPr>
                <w:ilvl w:val="0"/>
                <w:numId w:val="19"/>
              </w:numPr>
              <w:jc w:val="both"/>
              <w:rPr>
                <w:rFonts w:ascii="Arial" w:hAnsi="Arial" w:cs="Arial"/>
                <w:i/>
                <w:iCs/>
                <w:sz w:val="18"/>
                <w:szCs w:val="18"/>
              </w:rPr>
            </w:pPr>
            <w:r w:rsidRPr="0036334B">
              <w:rPr>
                <w:rFonts w:ascii="Arial" w:hAnsi="Arial" w:cs="Arial"/>
                <w:i/>
                <w:iCs/>
                <w:sz w:val="18"/>
                <w:szCs w:val="18"/>
              </w:rPr>
              <w:t xml:space="preserve">El 21 de mayo de 2020 se solicitó la base de datos que maneja la Dirección de Predios. </w:t>
            </w:r>
          </w:p>
          <w:p w14:paraId="34B17D81" w14:textId="0631E086" w:rsidR="009E06F3" w:rsidRPr="0036334B" w:rsidRDefault="009E06F3" w:rsidP="00EF396B">
            <w:pPr>
              <w:pStyle w:val="Prrafodelista"/>
              <w:numPr>
                <w:ilvl w:val="0"/>
                <w:numId w:val="19"/>
              </w:numPr>
              <w:jc w:val="both"/>
              <w:rPr>
                <w:rFonts w:ascii="Arial" w:hAnsi="Arial" w:cs="Arial"/>
                <w:i/>
                <w:iCs/>
                <w:sz w:val="18"/>
                <w:szCs w:val="18"/>
              </w:rPr>
            </w:pPr>
            <w:r w:rsidRPr="0036334B">
              <w:rPr>
                <w:rFonts w:ascii="Arial" w:hAnsi="Arial" w:cs="Arial"/>
                <w:i/>
                <w:iCs/>
                <w:sz w:val="18"/>
                <w:szCs w:val="18"/>
              </w:rPr>
              <w:t>Se empieza el proceso de depuración, en donde se establece el doble registro, del predio AAA0032SMZE/SWRJ/TRPA, procediendo a eliminar uno de ellos.</w:t>
            </w:r>
          </w:p>
          <w:p w14:paraId="086ECB3A" w14:textId="6442F4BF" w:rsidR="009E06F3" w:rsidRPr="0036334B" w:rsidRDefault="009E06F3" w:rsidP="00EF396B">
            <w:pPr>
              <w:pStyle w:val="Prrafodelista"/>
              <w:numPr>
                <w:ilvl w:val="0"/>
                <w:numId w:val="19"/>
              </w:numPr>
              <w:jc w:val="both"/>
              <w:rPr>
                <w:rFonts w:ascii="Arial" w:hAnsi="Arial" w:cs="Arial"/>
                <w:i/>
                <w:iCs/>
                <w:sz w:val="18"/>
                <w:szCs w:val="18"/>
              </w:rPr>
            </w:pPr>
            <w:r w:rsidRPr="0036334B">
              <w:rPr>
                <w:rFonts w:ascii="Arial" w:hAnsi="Arial" w:cs="Arial"/>
                <w:i/>
                <w:iCs/>
                <w:sz w:val="18"/>
                <w:szCs w:val="18"/>
              </w:rPr>
              <w:t>El predio identificado con CHIP AAA0032TRYN, debe estar en los dos listados, ya que el 33.33% es expropiación y el 66.64% enajenación.</w:t>
            </w:r>
          </w:p>
          <w:p w14:paraId="15067B80" w14:textId="73F90FB7" w:rsidR="009E06F3" w:rsidRDefault="009E06F3" w:rsidP="009E06F3">
            <w:pPr>
              <w:jc w:val="both"/>
              <w:rPr>
                <w:rFonts w:ascii="Arial" w:hAnsi="Arial" w:cs="Arial"/>
                <w:b/>
                <w:bCs/>
                <w:sz w:val="18"/>
                <w:szCs w:val="18"/>
              </w:rPr>
            </w:pPr>
          </w:p>
          <w:p w14:paraId="34DCDDCB" w14:textId="79BEC8B1" w:rsidR="009E06F3" w:rsidRPr="0036334B" w:rsidRDefault="009E06F3" w:rsidP="009E06F3">
            <w:pPr>
              <w:jc w:val="both"/>
              <w:rPr>
                <w:rFonts w:ascii="Arial" w:hAnsi="Arial" w:cs="Arial"/>
                <w:i/>
                <w:iCs/>
                <w:sz w:val="18"/>
                <w:szCs w:val="18"/>
              </w:rPr>
            </w:pPr>
            <w:r w:rsidRPr="0036334B">
              <w:rPr>
                <w:rFonts w:ascii="Arial" w:hAnsi="Arial" w:cs="Arial"/>
                <w:i/>
                <w:iCs/>
                <w:sz w:val="18"/>
                <w:szCs w:val="18"/>
              </w:rPr>
              <w:t>En lo referente a los predios identificados con CHIP predio AAA0032SBCX/TPEP, predios que se han repetido tanto en la NC 5 y NC 6, se confirma, mediante el documento descargado del VUC, que están bajo administración de Alianza y se procederá a eliminarlos. No es entendible que el mismo hallazgo este en dos no conformidades.</w:t>
            </w:r>
          </w:p>
          <w:p w14:paraId="27261EEB" w14:textId="7C7CF782" w:rsidR="009E06F3" w:rsidRPr="009E06F3" w:rsidRDefault="009E06F3" w:rsidP="009E06F3">
            <w:pPr>
              <w:jc w:val="both"/>
              <w:rPr>
                <w:rFonts w:ascii="Arial" w:hAnsi="Arial" w:cs="Arial"/>
                <w:sz w:val="18"/>
                <w:szCs w:val="18"/>
              </w:rPr>
            </w:pPr>
          </w:p>
          <w:p w14:paraId="613023C5" w14:textId="077869FE" w:rsidR="009E06F3" w:rsidRPr="0036334B" w:rsidRDefault="009E06F3" w:rsidP="009E06F3">
            <w:pPr>
              <w:jc w:val="both"/>
              <w:rPr>
                <w:rFonts w:ascii="Arial" w:hAnsi="Arial" w:cs="Arial"/>
                <w:i/>
                <w:iCs/>
                <w:sz w:val="18"/>
                <w:szCs w:val="18"/>
              </w:rPr>
            </w:pPr>
            <w:r w:rsidRPr="0036334B">
              <w:rPr>
                <w:rFonts w:ascii="Arial" w:hAnsi="Arial" w:cs="Arial"/>
                <w:i/>
                <w:iCs/>
                <w:sz w:val="18"/>
                <w:szCs w:val="18"/>
              </w:rPr>
              <w:t>Los predios identificados con CHIP AAA0032SNFT/STFT, se procederán a ajustar en el Inventario, de acuerdo a la forma de adquisición.</w:t>
            </w:r>
          </w:p>
          <w:p w14:paraId="43765543" w14:textId="2DB1C3C2" w:rsidR="009E06F3" w:rsidRPr="0036334B" w:rsidRDefault="009E06F3" w:rsidP="009E06F3">
            <w:pPr>
              <w:jc w:val="both"/>
              <w:rPr>
                <w:rFonts w:ascii="Arial" w:hAnsi="Arial" w:cs="Arial"/>
                <w:i/>
                <w:iCs/>
                <w:sz w:val="18"/>
                <w:szCs w:val="18"/>
              </w:rPr>
            </w:pPr>
          </w:p>
          <w:p w14:paraId="27824AF3" w14:textId="15CCC84D" w:rsidR="009E06F3" w:rsidRPr="009E06F3" w:rsidRDefault="009E06F3" w:rsidP="009E06F3">
            <w:pPr>
              <w:jc w:val="both"/>
              <w:rPr>
                <w:rFonts w:ascii="Arial" w:hAnsi="Arial" w:cs="Arial"/>
                <w:sz w:val="18"/>
                <w:szCs w:val="18"/>
              </w:rPr>
            </w:pPr>
            <w:r w:rsidRPr="0036334B">
              <w:rPr>
                <w:rFonts w:ascii="Arial" w:hAnsi="Arial" w:cs="Arial"/>
                <w:i/>
                <w:iCs/>
                <w:sz w:val="18"/>
                <w:szCs w:val="18"/>
              </w:rPr>
              <w:lastRenderedPageBreak/>
              <w:t>Bajo las consideraciones anteriores se puede observar que el inventario es revisado y ajustado de acuerdo con la información generada por la Dirección de Predios, área fuente de la información, lo fundamental es que los predios estén incluidos en la relación, ya que las duplicidades son ajustables y no afectan la administración de los mismos</w:t>
            </w:r>
          </w:p>
          <w:p w14:paraId="35E676A0" w14:textId="6C204E61" w:rsidR="009E06F3" w:rsidRPr="0036334B" w:rsidRDefault="009E06F3" w:rsidP="009E06F3">
            <w:pPr>
              <w:jc w:val="both"/>
              <w:rPr>
                <w:rFonts w:ascii="Arial" w:hAnsi="Arial" w:cs="Arial"/>
                <w:i/>
                <w:iCs/>
                <w:sz w:val="18"/>
                <w:szCs w:val="18"/>
              </w:rPr>
            </w:pPr>
            <w:r w:rsidRPr="0036334B">
              <w:rPr>
                <w:rFonts w:ascii="Arial" w:hAnsi="Arial" w:cs="Arial"/>
                <w:i/>
                <w:iCs/>
                <w:sz w:val="18"/>
                <w:szCs w:val="18"/>
              </w:rPr>
              <w:t>Nota: Los correos se encuentran en la respuesta a la NC 5</w:t>
            </w:r>
            <w:r w:rsidR="000756EE">
              <w:rPr>
                <w:rFonts w:ascii="Arial" w:hAnsi="Arial" w:cs="Arial"/>
                <w:i/>
                <w:iCs/>
                <w:sz w:val="18"/>
                <w:szCs w:val="18"/>
              </w:rPr>
              <w:t>”</w:t>
            </w:r>
            <w:r w:rsidRPr="0036334B">
              <w:rPr>
                <w:rFonts w:ascii="Arial" w:hAnsi="Arial" w:cs="Arial"/>
                <w:i/>
                <w:iCs/>
                <w:sz w:val="18"/>
                <w:szCs w:val="18"/>
              </w:rPr>
              <w:t>.</w:t>
            </w:r>
          </w:p>
          <w:p w14:paraId="36B5DF69" w14:textId="77777777" w:rsidR="00127A0E" w:rsidRDefault="00127A0E" w:rsidP="00774327">
            <w:pPr>
              <w:jc w:val="both"/>
              <w:rPr>
                <w:rFonts w:ascii="Arial" w:hAnsi="Arial" w:cs="Arial"/>
                <w:b/>
                <w:bCs/>
                <w:sz w:val="18"/>
                <w:szCs w:val="18"/>
              </w:rPr>
            </w:pPr>
          </w:p>
          <w:p w14:paraId="0F0AAFE3" w14:textId="1AB1497D" w:rsidR="00774327" w:rsidRPr="000756EE" w:rsidRDefault="00774327" w:rsidP="00774327">
            <w:pPr>
              <w:jc w:val="both"/>
              <w:rPr>
                <w:rFonts w:ascii="Arial" w:hAnsi="Arial" w:cs="Arial"/>
                <w:b/>
                <w:bCs/>
                <w:sz w:val="18"/>
                <w:szCs w:val="18"/>
                <w:u w:val="single"/>
              </w:rPr>
            </w:pPr>
            <w:r w:rsidRPr="000756EE">
              <w:rPr>
                <w:rFonts w:ascii="Arial" w:hAnsi="Arial" w:cs="Arial"/>
                <w:b/>
                <w:bCs/>
                <w:sz w:val="18"/>
                <w:szCs w:val="18"/>
                <w:u w:val="single"/>
              </w:rPr>
              <w:t>Respuesta a las Objeciones recibidas</w:t>
            </w:r>
            <w:r w:rsidR="009E06F3" w:rsidRPr="000756EE">
              <w:rPr>
                <w:rFonts w:ascii="Arial" w:hAnsi="Arial" w:cs="Arial"/>
                <w:b/>
                <w:bCs/>
                <w:sz w:val="18"/>
                <w:szCs w:val="18"/>
                <w:u w:val="single"/>
              </w:rPr>
              <w:t xml:space="preserve"> (Dirección Comercial)</w:t>
            </w:r>
            <w:r w:rsidRPr="000756EE">
              <w:rPr>
                <w:rFonts w:ascii="Arial" w:hAnsi="Arial" w:cs="Arial"/>
                <w:b/>
                <w:bCs/>
                <w:sz w:val="18"/>
                <w:szCs w:val="18"/>
                <w:u w:val="single"/>
              </w:rPr>
              <w:t>:</w:t>
            </w:r>
          </w:p>
          <w:p w14:paraId="48FC385A" w14:textId="280A4D1E" w:rsidR="00774327" w:rsidRDefault="00774327" w:rsidP="00C33EB9">
            <w:pPr>
              <w:rPr>
                <w:rFonts w:ascii="Arial" w:hAnsi="Arial" w:cs="Arial"/>
                <w:sz w:val="18"/>
                <w:szCs w:val="18"/>
              </w:rPr>
            </w:pPr>
          </w:p>
          <w:p w14:paraId="5252C646" w14:textId="19BF221B" w:rsidR="00774327" w:rsidRDefault="009E06F3" w:rsidP="00774327">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w:t>
            </w:r>
            <w:r>
              <w:rPr>
                <w:rFonts w:ascii="Arial" w:hAnsi="Arial" w:cs="Arial"/>
                <w:b/>
                <w:bCs/>
                <w:sz w:val="18"/>
                <w:szCs w:val="18"/>
              </w:rPr>
              <w:t xml:space="preserve">d, </w:t>
            </w:r>
            <w:r w:rsidRPr="00127A0E">
              <w:rPr>
                <w:rFonts w:ascii="Arial" w:hAnsi="Arial" w:cs="Arial"/>
                <w:sz w:val="18"/>
                <w:szCs w:val="18"/>
              </w:rPr>
              <w:t>toda vez</w:t>
            </w:r>
            <w:r>
              <w:rPr>
                <w:rFonts w:ascii="Arial" w:hAnsi="Arial" w:cs="Arial"/>
                <w:b/>
                <w:bCs/>
                <w:sz w:val="18"/>
                <w:szCs w:val="18"/>
              </w:rPr>
              <w:t xml:space="preserve"> </w:t>
            </w:r>
            <w:r>
              <w:rPr>
                <w:rFonts w:ascii="Arial" w:hAnsi="Arial" w:cs="Arial"/>
                <w:sz w:val="18"/>
                <w:szCs w:val="18"/>
              </w:rPr>
              <w:t xml:space="preserve">que </w:t>
            </w:r>
            <w:r w:rsidR="00774327" w:rsidRPr="00774327">
              <w:rPr>
                <w:rFonts w:ascii="Arial" w:hAnsi="Arial" w:cs="Arial"/>
                <w:sz w:val="18"/>
                <w:szCs w:val="18"/>
              </w:rPr>
              <w:t xml:space="preserve">no es </w:t>
            </w:r>
            <w:r w:rsidR="006A7620">
              <w:rPr>
                <w:rFonts w:ascii="Arial" w:hAnsi="Arial" w:cs="Arial"/>
                <w:sz w:val="18"/>
                <w:szCs w:val="18"/>
              </w:rPr>
              <w:t>el mismo hallazgo</w:t>
            </w:r>
            <w:r w:rsidR="0059387C">
              <w:rPr>
                <w:rFonts w:ascii="Arial" w:hAnsi="Arial" w:cs="Arial"/>
                <w:sz w:val="18"/>
                <w:szCs w:val="18"/>
              </w:rPr>
              <w:t xml:space="preserve"> el citado en </w:t>
            </w:r>
            <w:r w:rsidR="00774327" w:rsidRPr="00774327">
              <w:rPr>
                <w:rFonts w:ascii="Arial" w:hAnsi="Arial" w:cs="Arial"/>
                <w:sz w:val="18"/>
                <w:szCs w:val="18"/>
              </w:rPr>
              <w:t xml:space="preserve">la No conformidad </w:t>
            </w:r>
            <w:r w:rsidR="0059387C">
              <w:rPr>
                <w:rFonts w:ascii="Arial" w:hAnsi="Arial" w:cs="Arial"/>
                <w:sz w:val="18"/>
                <w:szCs w:val="18"/>
              </w:rPr>
              <w:t>6</w:t>
            </w:r>
            <w:r w:rsidR="00774327" w:rsidRPr="00774327">
              <w:rPr>
                <w:rFonts w:ascii="Arial" w:hAnsi="Arial" w:cs="Arial"/>
                <w:sz w:val="18"/>
                <w:szCs w:val="18"/>
              </w:rPr>
              <w:t xml:space="preserve">, </w:t>
            </w:r>
            <w:r w:rsidR="0059387C">
              <w:rPr>
                <w:rFonts w:ascii="Arial" w:hAnsi="Arial" w:cs="Arial"/>
                <w:sz w:val="18"/>
                <w:szCs w:val="18"/>
              </w:rPr>
              <w:t xml:space="preserve">el cual </w:t>
            </w:r>
            <w:r w:rsidR="00774327" w:rsidRPr="00774327">
              <w:rPr>
                <w:rFonts w:ascii="Arial" w:hAnsi="Arial" w:cs="Arial"/>
                <w:sz w:val="18"/>
                <w:szCs w:val="18"/>
              </w:rPr>
              <w:t>hace referencia a que existe duplicidad en los predios que se encuentran en dos hojas electrónicas diferentes (</w:t>
            </w:r>
            <w:r w:rsidR="0036334B">
              <w:rPr>
                <w:rFonts w:ascii="Arial" w:hAnsi="Arial" w:cs="Arial"/>
                <w:sz w:val="18"/>
                <w:szCs w:val="18"/>
              </w:rPr>
              <w:t xml:space="preserve">ejemplo </w:t>
            </w:r>
            <w:r w:rsidR="00774327" w:rsidRPr="00774327">
              <w:rPr>
                <w:rFonts w:ascii="Arial" w:hAnsi="Arial" w:cs="Arial"/>
                <w:sz w:val="18"/>
                <w:szCs w:val="18"/>
              </w:rPr>
              <w:t>predio</w:t>
            </w:r>
            <w:r w:rsidR="006A7620">
              <w:rPr>
                <w:rFonts w:ascii="Arial" w:hAnsi="Arial" w:cs="Arial"/>
                <w:sz w:val="18"/>
                <w:szCs w:val="18"/>
              </w:rPr>
              <w:t xml:space="preserve"> duplicado</w:t>
            </w:r>
            <w:r w:rsidR="00774327" w:rsidRPr="00774327">
              <w:rPr>
                <w:rFonts w:ascii="Arial" w:hAnsi="Arial" w:cs="Arial"/>
                <w:sz w:val="18"/>
                <w:szCs w:val="18"/>
              </w:rPr>
              <w:t xml:space="preserve"> en las hojas electrónicas </w:t>
            </w:r>
            <w:r w:rsidR="00774327" w:rsidRPr="00774327">
              <w:rPr>
                <w:rFonts w:ascii="Arial" w:hAnsi="Arial" w:cs="Arial"/>
                <w:b/>
                <w:bCs/>
                <w:i/>
                <w:iCs/>
                <w:sz w:val="18"/>
                <w:szCs w:val="18"/>
              </w:rPr>
              <w:t>“San Bernardo sin Título de Ad.”</w:t>
            </w:r>
            <w:r w:rsidR="00774327" w:rsidRPr="00774327">
              <w:rPr>
                <w:rFonts w:ascii="Arial" w:hAnsi="Arial" w:cs="Arial"/>
                <w:sz w:val="18"/>
                <w:szCs w:val="18"/>
              </w:rPr>
              <w:t xml:space="preserve"> y </w:t>
            </w:r>
            <w:r w:rsidR="00774327" w:rsidRPr="00774327">
              <w:rPr>
                <w:rFonts w:ascii="Arial" w:hAnsi="Arial" w:cs="Arial"/>
                <w:b/>
                <w:bCs/>
                <w:i/>
                <w:iCs/>
                <w:sz w:val="18"/>
                <w:szCs w:val="18"/>
              </w:rPr>
              <w:t>“San Bernardo”</w:t>
            </w:r>
            <w:r w:rsidR="00774327" w:rsidRPr="00774327">
              <w:rPr>
                <w:rFonts w:ascii="Arial" w:hAnsi="Arial" w:cs="Arial"/>
                <w:sz w:val="18"/>
                <w:szCs w:val="18"/>
              </w:rPr>
              <w:t>) y la N</w:t>
            </w:r>
            <w:r w:rsidR="0059387C">
              <w:rPr>
                <w:rFonts w:ascii="Arial" w:hAnsi="Arial" w:cs="Arial"/>
                <w:sz w:val="18"/>
                <w:szCs w:val="18"/>
              </w:rPr>
              <w:t xml:space="preserve">o Conformidad </w:t>
            </w:r>
            <w:r w:rsidR="00774327" w:rsidRPr="00774327">
              <w:rPr>
                <w:rFonts w:ascii="Arial" w:hAnsi="Arial" w:cs="Arial"/>
                <w:sz w:val="18"/>
                <w:szCs w:val="18"/>
              </w:rPr>
              <w:t>5 hace referencia a predios que se encuentran duplicados en la misma hoja electrónica (</w:t>
            </w:r>
            <w:r w:rsidR="0036334B">
              <w:rPr>
                <w:rFonts w:ascii="Arial" w:hAnsi="Arial" w:cs="Arial"/>
                <w:sz w:val="18"/>
                <w:szCs w:val="18"/>
              </w:rPr>
              <w:t xml:space="preserve">ejemplo </w:t>
            </w:r>
            <w:r w:rsidR="00774327" w:rsidRPr="00774327">
              <w:rPr>
                <w:rFonts w:ascii="Arial" w:hAnsi="Arial" w:cs="Arial"/>
                <w:sz w:val="18"/>
                <w:szCs w:val="18"/>
              </w:rPr>
              <w:t>predio</w:t>
            </w:r>
            <w:r w:rsidR="006A7620">
              <w:rPr>
                <w:rFonts w:ascii="Arial" w:hAnsi="Arial" w:cs="Arial"/>
                <w:sz w:val="18"/>
                <w:szCs w:val="18"/>
              </w:rPr>
              <w:t xml:space="preserve"> duplicado</w:t>
            </w:r>
            <w:r w:rsidR="00774327" w:rsidRPr="00774327">
              <w:rPr>
                <w:rFonts w:ascii="Arial" w:hAnsi="Arial" w:cs="Arial"/>
                <w:sz w:val="18"/>
                <w:szCs w:val="18"/>
              </w:rPr>
              <w:t xml:space="preserve"> en la misma hoja electrónica </w:t>
            </w:r>
            <w:r w:rsidR="00774327" w:rsidRPr="00774327">
              <w:rPr>
                <w:rFonts w:ascii="Arial" w:hAnsi="Arial" w:cs="Arial"/>
                <w:b/>
                <w:bCs/>
                <w:i/>
                <w:iCs/>
                <w:sz w:val="18"/>
                <w:szCs w:val="18"/>
              </w:rPr>
              <w:t>“San Bernardo sin Título de Ad.”</w:t>
            </w:r>
            <w:r w:rsidR="00774327" w:rsidRPr="00774327">
              <w:rPr>
                <w:rFonts w:ascii="Arial" w:hAnsi="Arial" w:cs="Arial"/>
                <w:sz w:val="18"/>
                <w:szCs w:val="18"/>
              </w:rPr>
              <w:t xml:space="preserve">). </w:t>
            </w:r>
          </w:p>
          <w:p w14:paraId="08E4811F" w14:textId="77777777" w:rsidR="009E06F3" w:rsidRPr="00774327" w:rsidRDefault="009E06F3" w:rsidP="00774327">
            <w:pPr>
              <w:jc w:val="both"/>
              <w:rPr>
                <w:rFonts w:ascii="Arial" w:hAnsi="Arial" w:cs="Arial"/>
                <w:sz w:val="18"/>
                <w:szCs w:val="18"/>
              </w:rPr>
            </w:pPr>
          </w:p>
          <w:p w14:paraId="405A536C" w14:textId="46C10220" w:rsidR="00774327" w:rsidRPr="0025531B" w:rsidRDefault="00774327" w:rsidP="0059387C">
            <w:pPr>
              <w:jc w:val="both"/>
              <w:rPr>
                <w:rFonts w:ascii="Arial" w:hAnsi="Arial" w:cs="Arial"/>
                <w:sz w:val="18"/>
                <w:szCs w:val="18"/>
              </w:rPr>
            </w:pPr>
            <w:r w:rsidRPr="00774327">
              <w:rPr>
                <w:rFonts w:ascii="Arial" w:hAnsi="Arial" w:cs="Arial"/>
                <w:sz w:val="18"/>
                <w:szCs w:val="18"/>
              </w:rPr>
              <w:t>No es posible dejarlo como una observación, debido a que esta afecta la</w:t>
            </w:r>
            <w:r w:rsidR="0059387C">
              <w:rPr>
                <w:rFonts w:ascii="Arial" w:hAnsi="Arial" w:cs="Arial"/>
                <w:sz w:val="18"/>
                <w:szCs w:val="18"/>
              </w:rPr>
              <w:t xml:space="preserve"> calidad de la</w:t>
            </w:r>
            <w:r w:rsidRPr="00774327">
              <w:rPr>
                <w:rFonts w:ascii="Arial" w:hAnsi="Arial" w:cs="Arial"/>
                <w:sz w:val="18"/>
                <w:szCs w:val="18"/>
              </w:rPr>
              <w:t xml:space="preserve"> información</w:t>
            </w:r>
            <w:r w:rsidR="0059387C">
              <w:rPr>
                <w:rFonts w:ascii="Arial" w:hAnsi="Arial" w:cs="Arial"/>
                <w:sz w:val="18"/>
                <w:szCs w:val="18"/>
              </w:rPr>
              <w:t xml:space="preserve">, planteando el riesgo de al ser </w:t>
            </w:r>
            <w:r w:rsidRPr="00774327">
              <w:rPr>
                <w:rFonts w:ascii="Arial" w:hAnsi="Arial" w:cs="Arial"/>
                <w:sz w:val="18"/>
                <w:szCs w:val="18"/>
              </w:rPr>
              <w:t xml:space="preserve">solicitada por algún cliente interno, externo o de control, en cuanto al total de predios que posee en el inventario la Empresa, </w:t>
            </w:r>
            <w:r w:rsidR="0036334B" w:rsidRPr="00774327">
              <w:rPr>
                <w:rFonts w:ascii="Arial" w:hAnsi="Arial" w:cs="Arial"/>
                <w:sz w:val="18"/>
                <w:szCs w:val="18"/>
              </w:rPr>
              <w:t>se</w:t>
            </w:r>
            <w:r w:rsidR="0059387C">
              <w:rPr>
                <w:rFonts w:ascii="Arial" w:hAnsi="Arial" w:cs="Arial"/>
                <w:sz w:val="18"/>
                <w:szCs w:val="18"/>
              </w:rPr>
              <w:t xml:space="preserve"> podía </w:t>
            </w:r>
            <w:r w:rsidR="0036334B">
              <w:rPr>
                <w:rFonts w:ascii="Arial" w:hAnsi="Arial" w:cs="Arial"/>
                <w:sz w:val="18"/>
                <w:szCs w:val="18"/>
              </w:rPr>
              <w:t xml:space="preserve"> remitir </w:t>
            </w:r>
            <w:r w:rsidR="0036334B" w:rsidRPr="00774327">
              <w:rPr>
                <w:rFonts w:ascii="Arial" w:hAnsi="Arial" w:cs="Arial"/>
                <w:sz w:val="18"/>
                <w:szCs w:val="18"/>
              </w:rPr>
              <w:t>información</w:t>
            </w:r>
            <w:r w:rsidR="0036334B">
              <w:rPr>
                <w:rFonts w:ascii="Arial" w:hAnsi="Arial" w:cs="Arial"/>
                <w:sz w:val="18"/>
                <w:szCs w:val="18"/>
              </w:rPr>
              <w:t xml:space="preserve"> que no corresponde a la realidad de los datos</w:t>
            </w:r>
            <w:r w:rsidRPr="00774327">
              <w:rPr>
                <w:rFonts w:ascii="Arial" w:hAnsi="Arial" w:cs="Arial"/>
                <w:sz w:val="18"/>
                <w:szCs w:val="18"/>
              </w:rPr>
              <w:t>.</w:t>
            </w:r>
          </w:p>
        </w:tc>
      </w:tr>
      <w:tr w:rsidR="00C33EB9" w:rsidRPr="0025531B" w14:paraId="497DB2F1" w14:textId="77777777" w:rsidTr="00886CCC">
        <w:trPr>
          <w:jc w:val="center"/>
        </w:trPr>
        <w:tc>
          <w:tcPr>
            <w:tcW w:w="701" w:type="dxa"/>
          </w:tcPr>
          <w:p w14:paraId="3094303D" w14:textId="77777777" w:rsidR="00C33EB9" w:rsidRPr="0025531B" w:rsidRDefault="00C33EB9" w:rsidP="00C33EB9">
            <w:pPr>
              <w:ind w:firstLine="64"/>
              <w:rPr>
                <w:rFonts w:ascii="Arial" w:hAnsi="Arial" w:cs="Arial"/>
                <w:sz w:val="18"/>
                <w:szCs w:val="18"/>
              </w:rPr>
            </w:pPr>
          </w:p>
          <w:p w14:paraId="5607F6F4" w14:textId="162F870C" w:rsidR="00C33EB9" w:rsidRPr="0025531B" w:rsidRDefault="00C33EB9" w:rsidP="00C33EB9">
            <w:pPr>
              <w:rPr>
                <w:rFonts w:ascii="Arial" w:hAnsi="Arial" w:cs="Arial"/>
                <w:sz w:val="18"/>
                <w:szCs w:val="18"/>
              </w:rPr>
            </w:pPr>
            <w:r>
              <w:rPr>
                <w:rFonts w:ascii="Arial" w:hAnsi="Arial" w:cs="Arial"/>
                <w:sz w:val="18"/>
                <w:szCs w:val="18"/>
              </w:rPr>
              <w:t>NC</w:t>
            </w:r>
            <w:r w:rsidR="008A7C2E">
              <w:rPr>
                <w:rFonts w:ascii="Arial" w:hAnsi="Arial" w:cs="Arial"/>
                <w:sz w:val="18"/>
                <w:szCs w:val="18"/>
              </w:rPr>
              <w:t xml:space="preserve"> 7</w:t>
            </w:r>
          </w:p>
        </w:tc>
        <w:tc>
          <w:tcPr>
            <w:tcW w:w="1418" w:type="dxa"/>
          </w:tcPr>
          <w:p w14:paraId="0CC7DE61" w14:textId="77777777" w:rsidR="00C33EB9" w:rsidRDefault="00C33EB9" w:rsidP="00C33EB9">
            <w:pPr>
              <w:rPr>
                <w:rFonts w:ascii="Arial" w:hAnsi="Arial" w:cs="Arial"/>
                <w:sz w:val="18"/>
                <w:szCs w:val="18"/>
              </w:rPr>
            </w:pPr>
          </w:p>
          <w:p w14:paraId="0A99D898" w14:textId="203E7D22" w:rsidR="00C33EB9" w:rsidRPr="0025531B" w:rsidRDefault="00C33EB9" w:rsidP="00C33EB9">
            <w:pPr>
              <w:rPr>
                <w:rFonts w:ascii="Arial" w:hAnsi="Arial" w:cs="Arial"/>
                <w:sz w:val="18"/>
                <w:szCs w:val="18"/>
              </w:rPr>
            </w:pPr>
            <w:r w:rsidRPr="00FC1B58">
              <w:rPr>
                <w:rFonts w:ascii="Arial" w:hAnsi="Arial" w:cs="Arial"/>
                <w:sz w:val="18"/>
                <w:szCs w:val="18"/>
              </w:rPr>
              <w:t xml:space="preserve">PD-23 </w:t>
            </w:r>
            <w:proofErr w:type="spellStart"/>
            <w:r w:rsidRPr="00FC1B58">
              <w:rPr>
                <w:rFonts w:ascii="Arial" w:hAnsi="Arial" w:cs="Arial"/>
                <w:sz w:val="18"/>
                <w:szCs w:val="18"/>
              </w:rPr>
              <w:t>Adquis</w:t>
            </w:r>
            <w:proofErr w:type="spellEnd"/>
            <w:r w:rsidRPr="00FC1B58">
              <w:rPr>
                <w:rFonts w:ascii="Arial" w:hAnsi="Arial" w:cs="Arial"/>
                <w:sz w:val="18"/>
                <w:szCs w:val="18"/>
              </w:rPr>
              <w:t xml:space="preserve"> suelo </w:t>
            </w:r>
            <w:proofErr w:type="spellStart"/>
            <w:r w:rsidRPr="00FC1B58">
              <w:rPr>
                <w:rFonts w:ascii="Arial" w:hAnsi="Arial" w:cs="Arial"/>
                <w:sz w:val="18"/>
                <w:szCs w:val="18"/>
              </w:rPr>
              <w:t>enajen</w:t>
            </w:r>
            <w:proofErr w:type="spellEnd"/>
            <w:r w:rsidRPr="00FC1B58">
              <w:rPr>
                <w:rFonts w:ascii="Arial" w:hAnsi="Arial" w:cs="Arial"/>
                <w:sz w:val="18"/>
                <w:szCs w:val="18"/>
              </w:rPr>
              <w:t xml:space="preserve"> </w:t>
            </w:r>
            <w:proofErr w:type="spellStart"/>
            <w:r w:rsidRPr="00FC1B58">
              <w:rPr>
                <w:rFonts w:ascii="Arial" w:hAnsi="Arial" w:cs="Arial"/>
                <w:sz w:val="18"/>
                <w:szCs w:val="18"/>
              </w:rPr>
              <w:t>volunt</w:t>
            </w:r>
            <w:proofErr w:type="spellEnd"/>
            <w:r w:rsidRPr="00FC1B58">
              <w:rPr>
                <w:rFonts w:ascii="Arial" w:hAnsi="Arial" w:cs="Arial"/>
                <w:sz w:val="18"/>
                <w:szCs w:val="18"/>
              </w:rPr>
              <w:t xml:space="preserve"> expropia - V2</w:t>
            </w:r>
          </w:p>
        </w:tc>
        <w:tc>
          <w:tcPr>
            <w:tcW w:w="8505" w:type="dxa"/>
          </w:tcPr>
          <w:p w14:paraId="61E47242" w14:textId="135E5B05" w:rsidR="003E70CC" w:rsidRPr="00E2168B" w:rsidRDefault="003E70CC" w:rsidP="00C33EB9">
            <w:pPr>
              <w:spacing w:after="160" w:line="259" w:lineRule="auto"/>
              <w:jc w:val="both"/>
              <w:rPr>
                <w:rFonts w:ascii="Arial" w:hAnsi="Arial" w:cs="Arial"/>
                <w:b/>
                <w:bCs/>
                <w:sz w:val="18"/>
                <w:szCs w:val="18"/>
                <w:u w:val="single"/>
              </w:rPr>
            </w:pPr>
            <w:r w:rsidRPr="00E2168B">
              <w:rPr>
                <w:rFonts w:ascii="Arial" w:hAnsi="Arial" w:cs="Arial"/>
                <w:b/>
                <w:bCs/>
                <w:sz w:val="18"/>
                <w:szCs w:val="18"/>
                <w:u w:val="single"/>
              </w:rPr>
              <w:t>Desactualizaci</w:t>
            </w:r>
            <w:r w:rsidR="002E0965" w:rsidRPr="00E2168B">
              <w:rPr>
                <w:rFonts w:ascii="Arial" w:hAnsi="Arial" w:cs="Arial"/>
                <w:b/>
                <w:bCs/>
                <w:sz w:val="18"/>
                <w:szCs w:val="18"/>
                <w:u w:val="single"/>
              </w:rPr>
              <w:t>ó</w:t>
            </w:r>
            <w:r w:rsidRPr="00E2168B">
              <w:rPr>
                <w:rFonts w:ascii="Arial" w:hAnsi="Arial" w:cs="Arial"/>
                <w:b/>
                <w:bCs/>
                <w:sz w:val="18"/>
                <w:szCs w:val="18"/>
                <w:u w:val="single"/>
              </w:rPr>
              <w:t xml:space="preserve">n </w:t>
            </w:r>
            <w:r w:rsidR="006D47B3" w:rsidRPr="00E2168B">
              <w:rPr>
                <w:rFonts w:ascii="Arial" w:hAnsi="Arial" w:cs="Arial"/>
                <w:b/>
                <w:bCs/>
                <w:sz w:val="18"/>
                <w:szCs w:val="18"/>
                <w:u w:val="single"/>
              </w:rPr>
              <w:t xml:space="preserve">de la Caracterización del Proceso en </w:t>
            </w:r>
            <w:r w:rsidR="008B48E6" w:rsidRPr="00E2168B">
              <w:rPr>
                <w:rFonts w:ascii="Arial" w:hAnsi="Arial" w:cs="Arial"/>
                <w:b/>
                <w:bCs/>
                <w:sz w:val="18"/>
                <w:szCs w:val="18"/>
                <w:u w:val="single"/>
              </w:rPr>
              <w:t>la columna denominada</w:t>
            </w:r>
            <w:r w:rsidRPr="00E2168B">
              <w:rPr>
                <w:rFonts w:ascii="Arial" w:hAnsi="Arial" w:cs="Arial"/>
                <w:b/>
                <w:bCs/>
                <w:sz w:val="18"/>
                <w:szCs w:val="18"/>
                <w:u w:val="single"/>
              </w:rPr>
              <w:t xml:space="preserve"> </w:t>
            </w:r>
            <w:r w:rsidR="00E2168B">
              <w:rPr>
                <w:rFonts w:ascii="Arial" w:hAnsi="Arial" w:cs="Arial"/>
                <w:b/>
                <w:bCs/>
                <w:sz w:val="18"/>
                <w:szCs w:val="18"/>
                <w:u w:val="single"/>
              </w:rPr>
              <w:t>“</w:t>
            </w:r>
            <w:r w:rsidR="00E2168B" w:rsidRPr="00E2168B">
              <w:rPr>
                <w:rFonts w:ascii="Arial" w:hAnsi="Arial" w:cs="Arial"/>
                <w:b/>
                <w:bCs/>
                <w:sz w:val="18"/>
                <w:szCs w:val="18"/>
                <w:u w:val="single"/>
              </w:rPr>
              <w:t>R</w:t>
            </w:r>
            <w:r w:rsidRPr="00E2168B">
              <w:rPr>
                <w:rFonts w:ascii="Arial" w:hAnsi="Arial" w:cs="Arial"/>
                <w:b/>
                <w:bCs/>
                <w:sz w:val="18"/>
                <w:szCs w:val="18"/>
                <w:u w:val="single"/>
              </w:rPr>
              <w:t xml:space="preserve">esponsable </w:t>
            </w:r>
            <w:r w:rsidR="008B48E6" w:rsidRPr="00E2168B">
              <w:rPr>
                <w:rFonts w:ascii="Arial" w:hAnsi="Arial" w:cs="Arial"/>
                <w:b/>
                <w:bCs/>
                <w:sz w:val="18"/>
                <w:szCs w:val="18"/>
                <w:u w:val="single"/>
              </w:rPr>
              <w:t>(cargo)</w:t>
            </w:r>
            <w:r w:rsidR="00E2168B">
              <w:rPr>
                <w:rFonts w:ascii="Arial" w:hAnsi="Arial" w:cs="Arial"/>
                <w:b/>
                <w:bCs/>
                <w:sz w:val="18"/>
                <w:szCs w:val="18"/>
                <w:u w:val="single"/>
              </w:rPr>
              <w:t>”</w:t>
            </w:r>
            <w:r w:rsidR="008B48E6" w:rsidRPr="00E2168B">
              <w:rPr>
                <w:rFonts w:ascii="Arial" w:hAnsi="Arial" w:cs="Arial"/>
                <w:b/>
                <w:bCs/>
                <w:sz w:val="18"/>
                <w:szCs w:val="18"/>
                <w:u w:val="single"/>
              </w:rPr>
              <w:t xml:space="preserve"> </w:t>
            </w:r>
            <w:r w:rsidR="00E2168B" w:rsidRPr="00E2168B">
              <w:rPr>
                <w:rFonts w:ascii="Arial" w:hAnsi="Arial" w:cs="Arial"/>
                <w:b/>
                <w:bCs/>
                <w:sz w:val="18"/>
                <w:szCs w:val="18"/>
                <w:u w:val="single"/>
              </w:rPr>
              <w:t xml:space="preserve">ya que se evidencia que la actividad “Calcular la liquidación de los reconocimientos económicos” </w:t>
            </w:r>
            <w:r w:rsidR="00D40C85">
              <w:rPr>
                <w:rFonts w:ascii="Arial" w:hAnsi="Arial" w:cs="Arial"/>
                <w:b/>
                <w:bCs/>
                <w:sz w:val="18"/>
                <w:szCs w:val="18"/>
                <w:u w:val="single"/>
              </w:rPr>
              <w:t xml:space="preserve">en la actualidad, </w:t>
            </w:r>
            <w:r w:rsidR="00E2168B" w:rsidRPr="00E2168B">
              <w:rPr>
                <w:rFonts w:ascii="Arial" w:hAnsi="Arial" w:cs="Arial"/>
                <w:b/>
                <w:bCs/>
                <w:sz w:val="18"/>
                <w:szCs w:val="18"/>
                <w:u w:val="single"/>
              </w:rPr>
              <w:t>es realizada</w:t>
            </w:r>
            <w:r w:rsidR="00D40C85">
              <w:rPr>
                <w:rFonts w:ascii="Arial" w:hAnsi="Arial" w:cs="Arial"/>
                <w:b/>
                <w:bCs/>
                <w:sz w:val="18"/>
                <w:szCs w:val="18"/>
                <w:u w:val="single"/>
              </w:rPr>
              <w:t>,</w:t>
            </w:r>
            <w:r w:rsidR="00E2168B" w:rsidRPr="00E2168B">
              <w:rPr>
                <w:rFonts w:ascii="Arial" w:hAnsi="Arial" w:cs="Arial"/>
                <w:b/>
                <w:bCs/>
                <w:sz w:val="18"/>
                <w:szCs w:val="18"/>
                <w:u w:val="single"/>
              </w:rPr>
              <w:t xml:space="preserve"> por el proceso de Gestión Social y no por la Directo</w:t>
            </w:r>
            <w:r w:rsidR="00D40C85">
              <w:rPr>
                <w:rFonts w:ascii="Arial" w:hAnsi="Arial" w:cs="Arial"/>
                <w:b/>
                <w:bCs/>
                <w:sz w:val="18"/>
                <w:szCs w:val="18"/>
                <w:u w:val="single"/>
              </w:rPr>
              <w:t>r</w:t>
            </w:r>
            <w:r w:rsidR="00E2168B" w:rsidRPr="00E2168B">
              <w:rPr>
                <w:rFonts w:ascii="Arial" w:hAnsi="Arial" w:cs="Arial"/>
                <w:b/>
                <w:bCs/>
                <w:sz w:val="18"/>
                <w:szCs w:val="18"/>
                <w:u w:val="single"/>
              </w:rPr>
              <w:t>(a) de Predios y Equipo de Trabajo</w:t>
            </w:r>
            <w:r w:rsidR="009C3239">
              <w:rPr>
                <w:rFonts w:ascii="Arial" w:hAnsi="Arial" w:cs="Arial"/>
                <w:b/>
                <w:bCs/>
                <w:sz w:val="18"/>
                <w:szCs w:val="18"/>
                <w:u w:val="single"/>
              </w:rPr>
              <w:t xml:space="preserve"> como figura en el documento</w:t>
            </w:r>
            <w:r w:rsidR="00E2168B" w:rsidRPr="00E2168B">
              <w:rPr>
                <w:rFonts w:ascii="Arial" w:hAnsi="Arial" w:cs="Arial"/>
                <w:b/>
                <w:bCs/>
                <w:sz w:val="18"/>
                <w:szCs w:val="18"/>
                <w:u w:val="single"/>
              </w:rPr>
              <w:t>.</w:t>
            </w:r>
          </w:p>
          <w:p w14:paraId="7B72B319" w14:textId="77777777" w:rsidR="00C33EB9" w:rsidRPr="00FC1B58" w:rsidRDefault="00C33EB9" w:rsidP="00C33EB9">
            <w:pPr>
              <w:spacing w:after="160" w:line="259" w:lineRule="auto"/>
              <w:jc w:val="both"/>
              <w:rPr>
                <w:rFonts w:ascii="Arial" w:hAnsi="Arial" w:cs="Arial"/>
                <w:sz w:val="18"/>
                <w:szCs w:val="18"/>
              </w:rPr>
            </w:pPr>
            <w:r w:rsidRPr="00FC1B58">
              <w:rPr>
                <w:rFonts w:ascii="Arial" w:hAnsi="Arial" w:cs="Arial"/>
                <w:sz w:val="18"/>
                <w:szCs w:val="18"/>
              </w:rPr>
              <w:t xml:space="preserve">Efectuada la revisión de la Caracterización del proceso Gestión Predial y Social, código CP-05, se describe la siguiente actividad en el Hacer: </w:t>
            </w:r>
          </w:p>
          <w:p w14:paraId="7A4DD14C" w14:textId="244D138F" w:rsidR="00C33EB9" w:rsidRPr="00FC1B58" w:rsidRDefault="00C33EB9" w:rsidP="00C33EB9">
            <w:pPr>
              <w:pStyle w:val="Prrafodelista"/>
              <w:ind w:left="0"/>
              <w:jc w:val="both"/>
              <w:rPr>
                <w:rFonts w:ascii="Arial" w:hAnsi="Arial" w:cs="Arial"/>
                <w:sz w:val="18"/>
                <w:szCs w:val="18"/>
              </w:rPr>
            </w:pPr>
            <w:r w:rsidRPr="00FC1B58">
              <w:rPr>
                <w:rFonts w:ascii="Arial" w:hAnsi="Arial" w:cs="Arial"/>
                <w:noProof/>
                <w:sz w:val="18"/>
                <w:szCs w:val="18"/>
                <w:lang w:eastAsia="es-CO"/>
              </w:rPr>
              <w:drawing>
                <wp:inline distT="0" distB="0" distL="0" distR="0" wp14:anchorId="7834AEEE" wp14:editId="3A9B0B08">
                  <wp:extent cx="5295900" cy="952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9838" cy="958604"/>
                          </a:xfrm>
                          <a:prstGeom prst="rect">
                            <a:avLst/>
                          </a:prstGeom>
                          <a:noFill/>
                          <a:ln>
                            <a:noFill/>
                          </a:ln>
                        </pic:spPr>
                      </pic:pic>
                    </a:graphicData>
                  </a:graphic>
                </wp:inline>
              </w:drawing>
            </w:r>
          </w:p>
          <w:p w14:paraId="3173C75E" w14:textId="77777777" w:rsidR="00D40C85" w:rsidRDefault="00D40C85" w:rsidP="00C33EB9">
            <w:pPr>
              <w:jc w:val="both"/>
              <w:rPr>
                <w:rFonts w:ascii="Arial" w:hAnsi="Arial" w:cs="Arial"/>
                <w:sz w:val="18"/>
                <w:szCs w:val="18"/>
              </w:rPr>
            </w:pPr>
          </w:p>
          <w:p w14:paraId="7E664A99" w14:textId="413A266A" w:rsidR="00774327" w:rsidRDefault="00C33EB9" w:rsidP="00C33EB9">
            <w:pPr>
              <w:jc w:val="both"/>
              <w:rPr>
                <w:rFonts w:ascii="Arial" w:hAnsi="Arial" w:cs="Arial"/>
                <w:sz w:val="18"/>
                <w:szCs w:val="18"/>
              </w:rPr>
            </w:pPr>
            <w:r w:rsidRPr="00FC1B58">
              <w:rPr>
                <w:rFonts w:ascii="Arial" w:hAnsi="Arial" w:cs="Arial"/>
                <w:sz w:val="18"/>
                <w:szCs w:val="18"/>
              </w:rPr>
              <w:t>En la columna donde se designa el responsable del cargo, se establece qu</w:t>
            </w:r>
            <w:r w:rsidR="00D40C85">
              <w:rPr>
                <w:rFonts w:ascii="Arial" w:hAnsi="Arial" w:cs="Arial"/>
                <w:sz w:val="18"/>
                <w:szCs w:val="18"/>
              </w:rPr>
              <w:t>é</w:t>
            </w:r>
            <w:r w:rsidRPr="00FC1B58">
              <w:rPr>
                <w:rFonts w:ascii="Arial" w:hAnsi="Arial" w:cs="Arial"/>
                <w:sz w:val="18"/>
                <w:szCs w:val="18"/>
              </w:rPr>
              <w:t xml:space="preserve"> quien realiza esta actividad</w:t>
            </w:r>
            <w:r w:rsidR="00EE4C08">
              <w:rPr>
                <w:rFonts w:ascii="Arial" w:hAnsi="Arial" w:cs="Arial"/>
                <w:sz w:val="18"/>
                <w:szCs w:val="18"/>
              </w:rPr>
              <w:t xml:space="preserve"> clave</w:t>
            </w:r>
            <w:r w:rsidR="00D40C85">
              <w:rPr>
                <w:rFonts w:ascii="Arial" w:hAnsi="Arial" w:cs="Arial"/>
                <w:sz w:val="18"/>
                <w:szCs w:val="18"/>
              </w:rPr>
              <w:t>,</w:t>
            </w:r>
            <w:r w:rsidRPr="00FC1B58">
              <w:rPr>
                <w:rFonts w:ascii="Arial" w:hAnsi="Arial" w:cs="Arial"/>
                <w:sz w:val="18"/>
                <w:szCs w:val="18"/>
              </w:rPr>
              <w:t xml:space="preserve"> es el Director</w:t>
            </w:r>
            <w:r w:rsidR="009C3239">
              <w:rPr>
                <w:rFonts w:ascii="Arial" w:hAnsi="Arial" w:cs="Arial"/>
                <w:sz w:val="18"/>
                <w:szCs w:val="18"/>
              </w:rPr>
              <w:t>(a)</w:t>
            </w:r>
            <w:r w:rsidRPr="00FC1B58">
              <w:rPr>
                <w:rFonts w:ascii="Arial" w:hAnsi="Arial" w:cs="Arial"/>
                <w:sz w:val="18"/>
                <w:szCs w:val="18"/>
              </w:rPr>
              <w:t xml:space="preserve"> de Predios</w:t>
            </w:r>
            <w:r w:rsidR="009C3239">
              <w:rPr>
                <w:rFonts w:ascii="Arial" w:hAnsi="Arial" w:cs="Arial"/>
                <w:sz w:val="18"/>
                <w:szCs w:val="18"/>
              </w:rPr>
              <w:t xml:space="preserve"> y Equipo de Trabajo</w:t>
            </w:r>
            <w:r w:rsidRPr="00FC1B58">
              <w:rPr>
                <w:rFonts w:ascii="Arial" w:hAnsi="Arial" w:cs="Arial"/>
                <w:sz w:val="18"/>
                <w:szCs w:val="18"/>
              </w:rPr>
              <w:t xml:space="preserve">, sin embargo, la liquidación del componente económico </w:t>
            </w:r>
            <w:r w:rsidR="006B3C6B" w:rsidRPr="00FC1B58">
              <w:rPr>
                <w:rFonts w:ascii="Arial" w:hAnsi="Arial" w:cs="Arial"/>
                <w:sz w:val="18"/>
                <w:szCs w:val="18"/>
              </w:rPr>
              <w:t>de acuerdo con el</w:t>
            </w:r>
            <w:r w:rsidRPr="00FC1B58">
              <w:rPr>
                <w:rFonts w:ascii="Arial" w:hAnsi="Arial" w:cs="Arial"/>
                <w:sz w:val="18"/>
                <w:szCs w:val="18"/>
              </w:rPr>
              <w:t xml:space="preserve"> </w:t>
            </w:r>
            <w:r w:rsidRPr="00D40C85">
              <w:rPr>
                <w:rFonts w:ascii="Arial" w:hAnsi="Arial" w:cs="Arial"/>
                <w:i/>
                <w:iCs/>
                <w:sz w:val="18"/>
                <w:szCs w:val="18"/>
              </w:rPr>
              <w:t xml:space="preserve">procedimiento PD-23 </w:t>
            </w:r>
            <w:proofErr w:type="spellStart"/>
            <w:r w:rsidRPr="00D40C85">
              <w:rPr>
                <w:rFonts w:ascii="Arial" w:hAnsi="Arial" w:cs="Arial"/>
                <w:i/>
                <w:iCs/>
                <w:sz w:val="18"/>
                <w:szCs w:val="18"/>
              </w:rPr>
              <w:t>Adquis</w:t>
            </w:r>
            <w:proofErr w:type="spellEnd"/>
            <w:r w:rsidRPr="00D40C85">
              <w:rPr>
                <w:rFonts w:ascii="Arial" w:hAnsi="Arial" w:cs="Arial"/>
                <w:i/>
                <w:iCs/>
                <w:sz w:val="18"/>
                <w:szCs w:val="18"/>
              </w:rPr>
              <w:t xml:space="preserve"> suelo </w:t>
            </w:r>
            <w:proofErr w:type="spellStart"/>
            <w:r w:rsidRPr="00D40C85">
              <w:rPr>
                <w:rFonts w:ascii="Arial" w:hAnsi="Arial" w:cs="Arial"/>
                <w:i/>
                <w:iCs/>
                <w:sz w:val="18"/>
                <w:szCs w:val="18"/>
              </w:rPr>
              <w:t>enajen</w:t>
            </w:r>
            <w:proofErr w:type="spellEnd"/>
            <w:r w:rsidRPr="00D40C85">
              <w:rPr>
                <w:rFonts w:ascii="Arial" w:hAnsi="Arial" w:cs="Arial"/>
                <w:i/>
                <w:iCs/>
                <w:sz w:val="18"/>
                <w:szCs w:val="18"/>
              </w:rPr>
              <w:t xml:space="preserve"> </w:t>
            </w:r>
            <w:proofErr w:type="spellStart"/>
            <w:r w:rsidRPr="00D40C85">
              <w:rPr>
                <w:rFonts w:ascii="Arial" w:hAnsi="Arial" w:cs="Arial"/>
                <w:i/>
                <w:iCs/>
                <w:sz w:val="18"/>
                <w:szCs w:val="18"/>
              </w:rPr>
              <w:t>volunt</w:t>
            </w:r>
            <w:proofErr w:type="spellEnd"/>
            <w:r w:rsidRPr="00D40C85">
              <w:rPr>
                <w:rFonts w:ascii="Arial" w:hAnsi="Arial" w:cs="Arial"/>
                <w:i/>
                <w:iCs/>
                <w:sz w:val="18"/>
                <w:szCs w:val="18"/>
              </w:rPr>
              <w:t xml:space="preserve"> expropia - V2, actividades 13 y 14,</w:t>
            </w:r>
            <w:r w:rsidRPr="00FC1B58">
              <w:rPr>
                <w:rFonts w:ascii="Arial" w:hAnsi="Arial" w:cs="Arial"/>
                <w:sz w:val="18"/>
                <w:szCs w:val="18"/>
              </w:rPr>
              <w:t xml:space="preserve"> están a cargo del Profesional de la Oficina de Gestión Social, por tal motivo</w:t>
            </w:r>
            <w:r>
              <w:rPr>
                <w:rFonts w:ascii="Arial" w:hAnsi="Arial" w:cs="Arial"/>
                <w:sz w:val="18"/>
                <w:szCs w:val="18"/>
              </w:rPr>
              <w:t>,</w:t>
            </w:r>
            <w:r w:rsidRPr="00FC1B58">
              <w:rPr>
                <w:rFonts w:ascii="Arial" w:hAnsi="Arial" w:cs="Arial"/>
                <w:sz w:val="18"/>
                <w:szCs w:val="18"/>
              </w:rPr>
              <w:t xml:space="preserve"> la responsabilidad asignada en la caracterización de</w:t>
            </w:r>
            <w:r>
              <w:rPr>
                <w:rFonts w:ascii="Arial" w:hAnsi="Arial" w:cs="Arial"/>
                <w:sz w:val="18"/>
                <w:szCs w:val="18"/>
              </w:rPr>
              <w:t>l</w:t>
            </w:r>
            <w:r w:rsidRPr="00FC1B58">
              <w:rPr>
                <w:rFonts w:ascii="Arial" w:hAnsi="Arial" w:cs="Arial"/>
                <w:sz w:val="18"/>
                <w:szCs w:val="18"/>
              </w:rPr>
              <w:t xml:space="preserve"> proceso no concuerda con el procedimiento.</w:t>
            </w:r>
          </w:p>
          <w:p w14:paraId="6EE08FC7" w14:textId="37F8B097" w:rsidR="009E06F3" w:rsidRDefault="009E06F3" w:rsidP="00C33EB9">
            <w:pPr>
              <w:jc w:val="both"/>
              <w:rPr>
                <w:rFonts w:ascii="Arial" w:hAnsi="Arial" w:cs="Arial"/>
                <w:sz w:val="18"/>
                <w:szCs w:val="18"/>
              </w:rPr>
            </w:pPr>
          </w:p>
          <w:p w14:paraId="739324AE" w14:textId="03B82A4D" w:rsidR="009E06F3" w:rsidRDefault="009E06F3" w:rsidP="009E06F3">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w:t>
            </w:r>
            <w:r w:rsidR="009B421D">
              <w:rPr>
                <w:rFonts w:ascii="Arial" w:hAnsi="Arial" w:cs="Arial"/>
                <w:b/>
                <w:bCs/>
                <w:sz w:val="18"/>
                <w:szCs w:val="18"/>
              </w:rPr>
              <w:t>de Predios</w:t>
            </w:r>
            <w:r>
              <w:rPr>
                <w:rFonts w:ascii="Arial" w:hAnsi="Arial" w:cs="Arial"/>
                <w:b/>
                <w:bCs/>
                <w:sz w:val="18"/>
                <w:szCs w:val="18"/>
              </w:rPr>
              <w:t>):</w:t>
            </w:r>
          </w:p>
          <w:p w14:paraId="07FFE517" w14:textId="7F044E5C" w:rsidR="009E06F3" w:rsidRDefault="009E06F3" w:rsidP="009E06F3">
            <w:pPr>
              <w:jc w:val="both"/>
              <w:rPr>
                <w:rFonts w:ascii="Arial" w:hAnsi="Arial" w:cs="Arial"/>
                <w:b/>
                <w:bCs/>
                <w:sz w:val="18"/>
                <w:szCs w:val="18"/>
              </w:rPr>
            </w:pPr>
          </w:p>
          <w:p w14:paraId="633F29AA" w14:textId="3328EC1C" w:rsidR="009E06F3" w:rsidRPr="009B421D" w:rsidRDefault="000756EE" w:rsidP="009E06F3">
            <w:pPr>
              <w:jc w:val="both"/>
              <w:rPr>
                <w:rFonts w:ascii="Arial" w:hAnsi="Arial" w:cs="Arial"/>
                <w:i/>
                <w:iCs/>
                <w:sz w:val="18"/>
                <w:szCs w:val="18"/>
              </w:rPr>
            </w:pPr>
            <w:r>
              <w:rPr>
                <w:rFonts w:ascii="Arial" w:hAnsi="Arial" w:cs="Arial"/>
                <w:i/>
                <w:iCs/>
                <w:sz w:val="18"/>
                <w:szCs w:val="18"/>
              </w:rPr>
              <w:t>“</w:t>
            </w:r>
            <w:r w:rsidR="009E06F3" w:rsidRPr="009B421D">
              <w:rPr>
                <w:rFonts w:ascii="Arial" w:hAnsi="Arial" w:cs="Arial"/>
                <w:i/>
                <w:iCs/>
                <w:sz w:val="18"/>
                <w:szCs w:val="18"/>
              </w:rPr>
              <w:t xml:space="preserve">Revisado el documento CP-05 “Caracterización del Proceso de Gestión Predial y Social”, actividad HACER correspondiente a “Calcular la liquidación de los reconocimientos económicos”, la cual concluirían en la liquidación del componente económico del Plan de Gestión Social, en la que figura como responsable la Dirección de Predios, sin embargo, es responsabilidad del profesional de la Oficina de Gestión Social, de acuerdo a lo establecido en las 13 y 14 del procedimiento PD-23 </w:t>
            </w:r>
            <w:proofErr w:type="spellStart"/>
            <w:r w:rsidR="009E06F3" w:rsidRPr="009B421D">
              <w:rPr>
                <w:rFonts w:ascii="Arial" w:hAnsi="Arial" w:cs="Arial"/>
                <w:i/>
                <w:iCs/>
                <w:sz w:val="18"/>
                <w:szCs w:val="18"/>
              </w:rPr>
              <w:t>Adquis</w:t>
            </w:r>
            <w:proofErr w:type="spellEnd"/>
            <w:r w:rsidR="009E06F3" w:rsidRPr="009B421D">
              <w:rPr>
                <w:rFonts w:ascii="Arial" w:hAnsi="Arial" w:cs="Arial"/>
                <w:i/>
                <w:iCs/>
                <w:sz w:val="18"/>
                <w:szCs w:val="18"/>
              </w:rPr>
              <w:t xml:space="preserve"> suelo </w:t>
            </w:r>
            <w:proofErr w:type="spellStart"/>
            <w:r w:rsidR="009E06F3" w:rsidRPr="009B421D">
              <w:rPr>
                <w:rFonts w:ascii="Arial" w:hAnsi="Arial" w:cs="Arial"/>
                <w:i/>
                <w:iCs/>
                <w:sz w:val="18"/>
                <w:szCs w:val="18"/>
              </w:rPr>
              <w:t>enajen</w:t>
            </w:r>
            <w:proofErr w:type="spellEnd"/>
            <w:r w:rsidR="009E06F3" w:rsidRPr="009B421D">
              <w:rPr>
                <w:rFonts w:ascii="Arial" w:hAnsi="Arial" w:cs="Arial"/>
                <w:i/>
                <w:iCs/>
                <w:sz w:val="18"/>
                <w:szCs w:val="18"/>
              </w:rPr>
              <w:t xml:space="preserve"> </w:t>
            </w:r>
            <w:proofErr w:type="spellStart"/>
            <w:r w:rsidR="009E06F3" w:rsidRPr="009B421D">
              <w:rPr>
                <w:rFonts w:ascii="Arial" w:hAnsi="Arial" w:cs="Arial"/>
                <w:i/>
                <w:iCs/>
                <w:sz w:val="18"/>
                <w:szCs w:val="18"/>
              </w:rPr>
              <w:t>volunt</w:t>
            </w:r>
            <w:proofErr w:type="spellEnd"/>
            <w:r w:rsidR="009E06F3" w:rsidRPr="009B421D">
              <w:rPr>
                <w:rFonts w:ascii="Arial" w:hAnsi="Arial" w:cs="Arial"/>
                <w:i/>
                <w:iCs/>
                <w:sz w:val="18"/>
                <w:szCs w:val="18"/>
              </w:rPr>
              <w:t xml:space="preserve"> expropia - V2.</w:t>
            </w:r>
          </w:p>
          <w:p w14:paraId="79F2A79B" w14:textId="6D14EA61" w:rsidR="009E06F3" w:rsidRPr="009B421D" w:rsidRDefault="009E06F3" w:rsidP="009E06F3">
            <w:pPr>
              <w:jc w:val="both"/>
              <w:rPr>
                <w:rFonts w:ascii="Arial" w:hAnsi="Arial" w:cs="Arial"/>
                <w:i/>
                <w:iCs/>
                <w:sz w:val="18"/>
                <w:szCs w:val="18"/>
              </w:rPr>
            </w:pPr>
          </w:p>
          <w:p w14:paraId="56707BDB" w14:textId="4975874D" w:rsidR="009E06F3" w:rsidRPr="009B421D" w:rsidRDefault="009E06F3" w:rsidP="009E06F3">
            <w:pPr>
              <w:jc w:val="both"/>
              <w:rPr>
                <w:rFonts w:ascii="Arial" w:hAnsi="Arial" w:cs="Arial"/>
                <w:i/>
                <w:iCs/>
                <w:sz w:val="18"/>
                <w:szCs w:val="18"/>
              </w:rPr>
            </w:pPr>
            <w:r w:rsidRPr="009B421D">
              <w:rPr>
                <w:rFonts w:ascii="Arial" w:hAnsi="Arial" w:cs="Arial"/>
                <w:i/>
                <w:iCs/>
                <w:sz w:val="18"/>
                <w:szCs w:val="18"/>
              </w:rPr>
              <w:t>En este sentido, es procedente realizar el correspondiente ajuste del responsable del desarrollo de la mencionada actividad, establecida en la Caracterización del proceso de Gestión Predial y Social, formato CP-05 V. 3</w:t>
            </w:r>
            <w:r w:rsidR="000756EE">
              <w:rPr>
                <w:rFonts w:ascii="Arial" w:hAnsi="Arial" w:cs="Arial"/>
                <w:i/>
                <w:iCs/>
                <w:sz w:val="18"/>
                <w:szCs w:val="18"/>
              </w:rPr>
              <w:t>”</w:t>
            </w:r>
            <w:r w:rsidRPr="009B421D">
              <w:rPr>
                <w:rFonts w:ascii="Arial" w:hAnsi="Arial" w:cs="Arial"/>
                <w:i/>
                <w:iCs/>
                <w:sz w:val="18"/>
                <w:szCs w:val="18"/>
              </w:rPr>
              <w:t>.</w:t>
            </w:r>
          </w:p>
          <w:p w14:paraId="1FD4B56E" w14:textId="3E40F861" w:rsidR="009E06F3" w:rsidRPr="001552FE" w:rsidRDefault="009E06F3" w:rsidP="009E06F3">
            <w:pPr>
              <w:jc w:val="both"/>
              <w:rPr>
                <w:rFonts w:ascii="Arial" w:hAnsi="Arial" w:cs="Arial"/>
                <w:sz w:val="18"/>
                <w:szCs w:val="18"/>
              </w:rPr>
            </w:pPr>
          </w:p>
          <w:p w14:paraId="399B3254" w14:textId="75063973" w:rsidR="00C33EB9" w:rsidRPr="000756EE" w:rsidRDefault="001552FE" w:rsidP="00C33EB9">
            <w:pPr>
              <w:jc w:val="both"/>
              <w:rPr>
                <w:rFonts w:ascii="Arial" w:hAnsi="Arial" w:cs="Arial"/>
                <w:b/>
                <w:bCs/>
                <w:sz w:val="18"/>
                <w:szCs w:val="18"/>
                <w:u w:val="single"/>
              </w:rPr>
            </w:pPr>
            <w:r w:rsidRPr="000756EE">
              <w:rPr>
                <w:rFonts w:ascii="Arial" w:hAnsi="Arial" w:cs="Arial"/>
                <w:b/>
                <w:bCs/>
                <w:sz w:val="18"/>
                <w:szCs w:val="18"/>
                <w:u w:val="single"/>
              </w:rPr>
              <w:t xml:space="preserve">Respuesta a las Objeciones recibidas (Dirección </w:t>
            </w:r>
            <w:r w:rsidR="009B421D" w:rsidRPr="000756EE">
              <w:rPr>
                <w:rFonts w:ascii="Arial" w:hAnsi="Arial" w:cs="Arial"/>
                <w:b/>
                <w:bCs/>
                <w:sz w:val="18"/>
                <w:szCs w:val="18"/>
                <w:u w:val="single"/>
              </w:rPr>
              <w:t>de Predios</w:t>
            </w:r>
            <w:r w:rsidRPr="000756EE">
              <w:rPr>
                <w:rFonts w:ascii="Arial" w:hAnsi="Arial" w:cs="Arial"/>
                <w:b/>
                <w:bCs/>
                <w:sz w:val="18"/>
                <w:szCs w:val="18"/>
                <w:u w:val="single"/>
              </w:rPr>
              <w:t>):</w:t>
            </w:r>
          </w:p>
          <w:p w14:paraId="326130F7" w14:textId="55A03FEE" w:rsidR="00C91476" w:rsidRDefault="00C91476" w:rsidP="00C33EB9">
            <w:pPr>
              <w:jc w:val="both"/>
              <w:rPr>
                <w:rFonts w:ascii="Arial" w:hAnsi="Arial" w:cs="Arial"/>
                <w:b/>
                <w:bCs/>
                <w:sz w:val="18"/>
                <w:szCs w:val="18"/>
              </w:rPr>
            </w:pPr>
          </w:p>
          <w:p w14:paraId="7FC1833F" w14:textId="188FE068" w:rsidR="00C91476" w:rsidRDefault="00C91476" w:rsidP="00C33EB9">
            <w:pPr>
              <w:jc w:val="both"/>
              <w:rPr>
                <w:rFonts w:ascii="Arial" w:hAnsi="Arial" w:cs="Arial"/>
                <w:b/>
                <w:bCs/>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Conformidad</w:t>
            </w:r>
            <w:r>
              <w:rPr>
                <w:rFonts w:ascii="Arial" w:hAnsi="Arial" w:cs="Arial"/>
                <w:sz w:val="18"/>
                <w:szCs w:val="18"/>
              </w:rPr>
              <w:t xml:space="preserve">, </w:t>
            </w:r>
            <w:r w:rsidR="009B421D">
              <w:rPr>
                <w:rFonts w:ascii="Arial" w:hAnsi="Arial" w:cs="Arial"/>
                <w:sz w:val="18"/>
                <w:szCs w:val="18"/>
              </w:rPr>
              <w:t xml:space="preserve">reiterando que se audita el proceso y no las áreas que intervienen en el mismo, tal como fue explicado en la respuesta a las objeciones de NC 2, </w:t>
            </w:r>
            <w:r w:rsidR="007C1D2C">
              <w:rPr>
                <w:rFonts w:ascii="Arial" w:hAnsi="Arial" w:cs="Arial"/>
                <w:sz w:val="18"/>
                <w:szCs w:val="18"/>
              </w:rPr>
              <w:t>situación que de</w:t>
            </w:r>
            <w:r>
              <w:rPr>
                <w:rFonts w:ascii="Arial" w:hAnsi="Arial" w:cs="Arial"/>
                <w:sz w:val="18"/>
                <w:szCs w:val="18"/>
              </w:rPr>
              <w:t>berá ser subsanada por el responsable de la Actividad Clave del proceso.</w:t>
            </w:r>
          </w:p>
          <w:p w14:paraId="4B16EC8D" w14:textId="11E68DC5" w:rsidR="001552FE" w:rsidRPr="00FC1B58" w:rsidRDefault="001552FE" w:rsidP="00C33EB9">
            <w:pPr>
              <w:jc w:val="both"/>
              <w:rPr>
                <w:rFonts w:ascii="Arial" w:hAnsi="Arial" w:cs="Arial"/>
                <w:sz w:val="18"/>
                <w:szCs w:val="18"/>
              </w:rPr>
            </w:pPr>
          </w:p>
        </w:tc>
      </w:tr>
      <w:tr w:rsidR="00C33EB9" w:rsidRPr="0025531B" w14:paraId="050309A6" w14:textId="77777777" w:rsidTr="00886CCC">
        <w:trPr>
          <w:jc w:val="center"/>
        </w:trPr>
        <w:tc>
          <w:tcPr>
            <w:tcW w:w="701" w:type="dxa"/>
          </w:tcPr>
          <w:p w14:paraId="1539B9B7" w14:textId="77777777" w:rsidR="00C33EB9" w:rsidRPr="0025531B" w:rsidRDefault="00C33EB9" w:rsidP="00C33EB9">
            <w:pPr>
              <w:ind w:firstLine="64"/>
              <w:rPr>
                <w:rFonts w:ascii="Arial" w:hAnsi="Arial" w:cs="Arial"/>
                <w:sz w:val="18"/>
                <w:szCs w:val="18"/>
              </w:rPr>
            </w:pPr>
          </w:p>
          <w:p w14:paraId="31B5D20C" w14:textId="34E4BD31" w:rsidR="00C33EB9" w:rsidRPr="0025531B" w:rsidRDefault="00C33EB9" w:rsidP="00C33EB9">
            <w:pPr>
              <w:rPr>
                <w:rFonts w:ascii="Arial" w:hAnsi="Arial" w:cs="Arial"/>
                <w:sz w:val="18"/>
                <w:szCs w:val="18"/>
              </w:rPr>
            </w:pPr>
            <w:r>
              <w:rPr>
                <w:rFonts w:ascii="Arial" w:hAnsi="Arial" w:cs="Arial"/>
                <w:sz w:val="18"/>
                <w:szCs w:val="18"/>
              </w:rPr>
              <w:t>NC</w:t>
            </w:r>
            <w:r w:rsidR="008A7C2E">
              <w:rPr>
                <w:rFonts w:ascii="Arial" w:hAnsi="Arial" w:cs="Arial"/>
                <w:sz w:val="18"/>
                <w:szCs w:val="18"/>
              </w:rPr>
              <w:t xml:space="preserve"> </w:t>
            </w:r>
            <w:r w:rsidR="004A0531">
              <w:rPr>
                <w:rFonts w:ascii="Arial" w:hAnsi="Arial" w:cs="Arial"/>
                <w:sz w:val="18"/>
                <w:szCs w:val="18"/>
              </w:rPr>
              <w:t>8</w:t>
            </w:r>
          </w:p>
        </w:tc>
        <w:tc>
          <w:tcPr>
            <w:tcW w:w="1418" w:type="dxa"/>
          </w:tcPr>
          <w:p w14:paraId="3EC9EFB5" w14:textId="77777777" w:rsidR="00C33EB9" w:rsidRDefault="00C33EB9" w:rsidP="00C33EB9">
            <w:pPr>
              <w:rPr>
                <w:rFonts w:ascii="Arial" w:hAnsi="Arial" w:cs="Arial"/>
                <w:sz w:val="18"/>
                <w:szCs w:val="18"/>
              </w:rPr>
            </w:pPr>
          </w:p>
          <w:p w14:paraId="2747DFF1" w14:textId="63FDC9BE" w:rsidR="00C33EB9" w:rsidRPr="0025531B" w:rsidRDefault="00C33EB9" w:rsidP="00C33EB9">
            <w:pPr>
              <w:rPr>
                <w:rFonts w:ascii="Arial" w:hAnsi="Arial" w:cs="Arial"/>
                <w:sz w:val="18"/>
                <w:szCs w:val="18"/>
              </w:rPr>
            </w:pPr>
            <w:r w:rsidRPr="00ED266E">
              <w:rPr>
                <w:rFonts w:ascii="Arial" w:hAnsi="Arial" w:cs="Arial"/>
                <w:b/>
                <w:bCs/>
                <w:sz w:val="18"/>
                <w:szCs w:val="18"/>
              </w:rPr>
              <w:t>Resolución 552</w:t>
            </w:r>
            <w:r w:rsidRPr="00ED266E">
              <w:rPr>
                <w:rFonts w:ascii="Arial" w:hAnsi="Arial" w:cs="Arial"/>
                <w:sz w:val="18"/>
                <w:szCs w:val="18"/>
              </w:rPr>
              <w:t xml:space="preserve"> del 16 de agosto del 2019</w:t>
            </w:r>
          </w:p>
        </w:tc>
        <w:tc>
          <w:tcPr>
            <w:tcW w:w="8505" w:type="dxa"/>
          </w:tcPr>
          <w:p w14:paraId="4A356011" w14:textId="12CEC12D" w:rsidR="006D055D" w:rsidRPr="007A16B5" w:rsidRDefault="006D055D" w:rsidP="006D055D">
            <w:pPr>
              <w:spacing w:after="160" w:line="259" w:lineRule="auto"/>
              <w:jc w:val="both"/>
              <w:rPr>
                <w:rFonts w:ascii="Arial" w:hAnsi="Arial" w:cs="Arial"/>
                <w:b/>
                <w:bCs/>
                <w:sz w:val="18"/>
                <w:szCs w:val="18"/>
                <w:u w:val="single"/>
              </w:rPr>
            </w:pPr>
            <w:r w:rsidRPr="00A46035">
              <w:rPr>
                <w:rFonts w:ascii="Arial" w:hAnsi="Arial" w:cs="Arial"/>
                <w:b/>
                <w:bCs/>
                <w:sz w:val="18"/>
                <w:szCs w:val="18"/>
                <w:u w:val="single"/>
              </w:rPr>
              <w:t>No se evidencia la aplicación de la Resolución 552 del 16 de agosto del 2019 “</w:t>
            </w:r>
            <w:r w:rsidRPr="00A46035">
              <w:rPr>
                <w:rFonts w:ascii="Arial" w:hAnsi="Arial" w:cs="Arial"/>
                <w:b/>
                <w:bCs/>
                <w:i/>
                <w:iCs/>
                <w:sz w:val="18"/>
                <w:szCs w:val="18"/>
                <w:u w:val="single"/>
              </w:rPr>
              <w:t>Por medio de la cual se adopta el Sistema Integrado de Conservación de Documentos de la Empresa de Renovación</w:t>
            </w:r>
            <w:r w:rsidRPr="00A46035">
              <w:rPr>
                <w:rFonts w:ascii="Arial" w:hAnsi="Arial" w:cs="Arial"/>
                <w:b/>
                <w:bCs/>
                <w:sz w:val="18"/>
                <w:szCs w:val="18"/>
                <w:u w:val="single"/>
              </w:rPr>
              <w:t xml:space="preserve"> </w:t>
            </w:r>
            <w:r w:rsidRPr="00A46035">
              <w:rPr>
                <w:rFonts w:ascii="Arial" w:hAnsi="Arial" w:cs="Arial"/>
                <w:b/>
                <w:bCs/>
                <w:i/>
                <w:iCs/>
                <w:sz w:val="18"/>
                <w:szCs w:val="18"/>
                <w:u w:val="single"/>
              </w:rPr>
              <w:t>Urbana de Bogotá D.C., - ERU y se dictan otras disposiciones</w:t>
            </w:r>
            <w:r w:rsidRPr="00A46035">
              <w:rPr>
                <w:rFonts w:ascii="Arial" w:hAnsi="Arial" w:cs="Arial"/>
                <w:b/>
                <w:bCs/>
                <w:sz w:val="18"/>
                <w:szCs w:val="18"/>
                <w:u w:val="single"/>
              </w:rPr>
              <w:t>”</w:t>
            </w:r>
          </w:p>
          <w:p w14:paraId="7CB337DA" w14:textId="25478763" w:rsidR="006D055D" w:rsidRDefault="006D055D" w:rsidP="006D055D">
            <w:pPr>
              <w:spacing w:after="160" w:line="259" w:lineRule="auto"/>
              <w:jc w:val="both"/>
              <w:rPr>
                <w:rFonts w:ascii="Arial" w:hAnsi="Arial" w:cs="Arial"/>
                <w:sz w:val="18"/>
                <w:szCs w:val="18"/>
              </w:rPr>
            </w:pPr>
            <w:r>
              <w:rPr>
                <w:rFonts w:ascii="Arial" w:hAnsi="Arial" w:cs="Arial"/>
                <w:sz w:val="18"/>
                <w:szCs w:val="18"/>
              </w:rPr>
              <w:t xml:space="preserve">Al realizar la solicitud de la información a las diferentes áreas que intervienen en el proceso de Administración de predios, se evidenció qué, la Dirección de Predios no contaba con la información total y/o actualizada del proyecto Voto Nacional y Estación Central. </w:t>
            </w:r>
          </w:p>
          <w:p w14:paraId="02729192" w14:textId="217CB578" w:rsidR="006D055D" w:rsidRDefault="00A31154" w:rsidP="006D055D">
            <w:pPr>
              <w:spacing w:after="160" w:line="259" w:lineRule="auto"/>
              <w:jc w:val="both"/>
              <w:rPr>
                <w:rFonts w:ascii="Arial" w:hAnsi="Arial" w:cs="Arial"/>
                <w:sz w:val="18"/>
                <w:szCs w:val="18"/>
              </w:rPr>
            </w:pPr>
            <w:r w:rsidRPr="00A31154">
              <w:rPr>
                <w:rFonts w:ascii="Arial" w:hAnsi="Arial" w:cs="Arial"/>
                <w:sz w:val="18"/>
                <w:szCs w:val="18"/>
              </w:rPr>
              <w:t>El equipo auditor solicit</w:t>
            </w:r>
            <w:r w:rsidR="007C1D2C">
              <w:rPr>
                <w:rFonts w:ascii="Arial" w:hAnsi="Arial" w:cs="Arial"/>
                <w:sz w:val="18"/>
                <w:szCs w:val="18"/>
              </w:rPr>
              <w:t>ó</w:t>
            </w:r>
            <w:r w:rsidRPr="00A31154">
              <w:rPr>
                <w:rFonts w:ascii="Arial" w:hAnsi="Arial" w:cs="Arial"/>
                <w:sz w:val="18"/>
                <w:szCs w:val="18"/>
              </w:rPr>
              <w:t xml:space="preserve"> una muestra de 50 expedientes físicos, no obstante, cabe anotar que s</w:t>
            </w:r>
            <w:r w:rsidR="007C1D2C">
              <w:rPr>
                <w:rFonts w:ascii="Arial" w:hAnsi="Arial" w:cs="Arial"/>
                <w:sz w:val="18"/>
                <w:szCs w:val="18"/>
              </w:rPr>
              <w:t>ó</w:t>
            </w:r>
            <w:r w:rsidRPr="00A31154">
              <w:rPr>
                <w:rFonts w:ascii="Arial" w:hAnsi="Arial" w:cs="Arial"/>
                <w:sz w:val="18"/>
                <w:szCs w:val="18"/>
              </w:rPr>
              <w:t>lo fueron suministrados 3</w:t>
            </w:r>
            <w:r w:rsidR="00105E5B">
              <w:rPr>
                <w:rFonts w:ascii="Arial" w:hAnsi="Arial" w:cs="Arial"/>
                <w:sz w:val="18"/>
                <w:szCs w:val="18"/>
              </w:rPr>
              <w:t>3</w:t>
            </w:r>
            <w:r w:rsidRPr="00A31154">
              <w:rPr>
                <w:rFonts w:ascii="Arial" w:hAnsi="Arial" w:cs="Arial"/>
                <w:sz w:val="18"/>
                <w:szCs w:val="18"/>
              </w:rPr>
              <w:t>, es decir el 6</w:t>
            </w:r>
            <w:r w:rsidR="00105E5B">
              <w:rPr>
                <w:rFonts w:ascii="Arial" w:hAnsi="Arial" w:cs="Arial"/>
                <w:sz w:val="18"/>
                <w:szCs w:val="18"/>
              </w:rPr>
              <w:t>6</w:t>
            </w:r>
            <w:r w:rsidRPr="00A31154">
              <w:rPr>
                <w:rFonts w:ascii="Arial" w:hAnsi="Arial" w:cs="Arial"/>
                <w:sz w:val="18"/>
                <w:szCs w:val="18"/>
              </w:rPr>
              <w:t xml:space="preserve">%. </w:t>
            </w:r>
            <w:r w:rsidR="006D055D" w:rsidRPr="00A263C5">
              <w:rPr>
                <w:rFonts w:ascii="Arial" w:hAnsi="Arial" w:cs="Arial"/>
                <w:sz w:val="18"/>
                <w:szCs w:val="18"/>
              </w:rPr>
              <w:t xml:space="preserve">En este ítem el auditado </w:t>
            </w:r>
            <w:r>
              <w:rPr>
                <w:rFonts w:ascii="Arial" w:hAnsi="Arial" w:cs="Arial"/>
                <w:sz w:val="18"/>
                <w:szCs w:val="18"/>
              </w:rPr>
              <w:t xml:space="preserve">no </w:t>
            </w:r>
            <w:r w:rsidR="006D055D" w:rsidRPr="00A263C5">
              <w:rPr>
                <w:rFonts w:ascii="Arial" w:hAnsi="Arial" w:cs="Arial"/>
                <w:sz w:val="18"/>
                <w:szCs w:val="18"/>
              </w:rPr>
              <w:t>dio cumplimiento a la entrega dentro de los plazos pactados con la Oficina de Control Interno, así mismo, realizó entrega parcial de la información,</w:t>
            </w:r>
            <w:r w:rsidR="006D055D">
              <w:rPr>
                <w:rFonts w:ascii="Arial" w:hAnsi="Arial" w:cs="Arial"/>
                <w:sz w:val="18"/>
                <w:szCs w:val="18"/>
              </w:rPr>
              <w:t xml:space="preserve"> comunicando que no contaba con la misma, por falta de personal y que además no tenía acceso al servidor donde se encontraba almacenada (hechos asociados a la situación de emergencia sanitaria). Por lo tanto, debió realizar la reconstrucción de las bases de datos para el Proyecto Voto Nacional en el desarrollo de la auditoria. Para el caso del proyecto Estación Central no se efectúo entrega de información por parte del auditado citando como argumento, que no fue ubicada la misma en su dependencia.</w:t>
            </w:r>
          </w:p>
          <w:p w14:paraId="326834B9" w14:textId="77777777" w:rsidR="004A0531" w:rsidRDefault="006D055D" w:rsidP="00345D3B">
            <w:pPr>
              <w:spacing w:after="160" w:line="259" w:lineRule="auto"/>
              <w:jc w:val="both"/>
              <w:rPr>
                <w:rFonts w:ascii="Arial" w:hAnsi="Arial" w:cs="Arial"/>
                <w:i/>
                <w:iCs/>
                <w:sz w:val="18"/>
                <w:szCs w:val="18"/>
              </w:rPr>
            </w:pPr>
            <w:r>
              <w:rPr>
                <w:rFonts w:ascii="Arial" w:hAnsi="Arial" w:cs="Arial"/>
                <w:sz w:val="18"/>
                <w:szCs w:val="18"/>
              </w:rPr>
              <w:t>En este contexto se evidencia que l</w:t>
            </w:r>
            <w:r w:rsidRPr="00ED266E">
              <w:rPr>
                <w:rFonts w:ascii="Arial" w:hAnsi="Arial" w:cs="Arial"/>
                <w:sz w:val="18"/>
                <w:szCs w:val="18"/>
              </w:rPr>
              <w:t>a Dirección de Predios no cuenta con archivo digital</w:t>
            </w:r>
            <w:r>
              <w:rPr>
                <w:rFonts w:ascii="Arial" w:hAnsi="Arial" w:cs="Arial"/>
                <w:sz w:val="18"/>
                <w:szCs w:val="18"/>
              </w:rPr>
              <w:t>,</w:t>
            </w:r>
            <w:r w:rsidRPr="00ED266E">
              <w:rPr>
                <w:rFonts w:ascii="Arial" w:hAnsi="Arial" w:cs="Arial"/>
                <w:sz w:val="18"/>
                <w:szCs w:val="18"/>
              </w:rPr>
              <w:t xml:space="preserve"> según lo </w:t>
            </w:r>
            <w:r>
              <w:rPr>
                <w:rFonts w:ascii="Arial" w:hAnsi="Arial" w:cs="Arial"/>
                <w:sz w:val="18"/>
                <w:szCs w:val="18"/>
              </w:rPr>
              <w:t>establece</w:t>
            </w:r>
            <w:r w:rsidRPr="00ED266E">
              <w:rPr>
                <w:rFonts w:ascii="Arial" w:hAnsi="Arial" w:cs="Arial"/>
                <w:sz w:val="18"/>
                <w:szCs w:val="18"/>
              </w:rPr>
              <w:t xml:space="preserve"> la Resolución 552 del 16 de agosto del 2019, en la cual se </w:t>
            </w:r>
            <w:r w:rsidRPr="00ED266E">
              <w:rPr>
                <w:rFonts w:ascii="Arial" w:hAnsi="Arial" w:cs="Arial"/>
                <w:i/>
                <w:iCs/>
                <w:sz w:val="18"/>
                <w:szCs w:val="18"/>
              </w:rPr>
              <w:t>“…adopta el Sistema Integrado de Conservación SIC que se sustenta en dos planes de acción: Plan de Conservación Documental y Plan de Preservación Digital a Largo Plazo para los documentos de archivo con soporte electrónico y/o digital...”.</w:t>
            </w:r>
          </w:p>
          <w:p w14:paraId="615C525E" w14:textId="2F6DADA2" w:rsidR="001552FE" w:rsidRDefault="001552FE" w:rsidP="001552FE">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w:t>
            </w:r>
            <w:r w:rsidR="009B421D">
              <w:rPr>
                <w:rFonts w:ascii="Arial" w:hAnsi="Arial" w:cs="Arial"/>
                <w:b/>
                <w:bCs/>
                <w:sz w:val="18"/>
                <w:szCs w:val="18"/>
              </w:rPr>
              <w:t>de Predios</w:t>
            </w:r>
            <w:r>
              <w:rPr>
                <w:rFonts w:ascii="Arial" w:hAnsi="Arial" w:cs="Arial"/>
                <w:b/>
                <w:bCs/>
                <w:sz w:val="18"/>
                <w:szCs w:val="18"/>
              </w:rPr>
              <w:t>):</w:t>
            </w:r>
          </w:p>
          <w:p w14:paraId="17CD3D99" w14:textId="2DD0BB30" w:rsidR="001552FE" w:rsidRDefault="001552FE" w:rsidP="00774327">
            <w:pPr>
              <w:jc w:val="both"/>
              <w:rPr>
                <w:rFonts w:ascii="Arial" w:hAnsi="Arial" w:cs="Arial"/>
                <w:b/>
                <w:bCs/>
                <w:sz w:val="18"/>
                <w:szCs w:val="18"/>
              </w:rPr>
            </w:pPr>
          </w:p>
          <w:p w14:paraId="3BA9EE83" w14:textId="1FEC3142" w:rsidR="001552FE" w:rsidRPr="009B421D" w:rsidRDefault="006A7844" w:rsidP="00774327">
            <w:pPr>
              <w:jc w:val="both"/>
              <w:rPr>
                <w:rFonts w:ascii="Arial" w:hAnsi="Arial" w:cs="Arial"/>
                <w:i/>
                <w:iCs/>
                <w:sz w:val="18"/>
                <w:szCs w:val="18"/>
              </w:rPr>
            </w:pPr>
            <w:r>
              <w:rPr>
                <w:rFonts w:ascii="Arial" w:hAnsi="Arial" w:cs="Arial"/>
                <w:i/>
                <w:iCs/>
                <w:sz w:val="18"/>
                <w:szCs w:val="18"/>
              </w:rPr>
              <w:t>“</w:t>
            </w:r>
            <w:r w:rsidR="001552FE" w:rsidRPr="009B421D">
              <w:rPr>
                <w:rFonts w:ascii="Arial" w:hAnsi="Arial" w:cs="Arial"/>
                <w:i/>
                <w:iCs/>
                <w:sz w:val="18"/>
                <w:szCs w:val="18"/>
              </w:rPr>
              <w:t>En el Informe Interno de Auditoria se señala que “la Dirección de Predios no contaba con la información total y/o actualizada del proyecto Voto Nacional y Estación Central … el equipo auditor solicito una muestra de 50 expedientes físicos, no obstante, cabe anotar que solo fueron suministrados 33, es decir el 66%. En este ítem el auditado no dio cumplimiento a la entrega dentro de los plazos pactados con la Oficina de Control Interno, así mismo, realizó entrega parcial de la información, comunicando que no contaba con la misma, por falta de personal y que además no tenía acceso al servidor donde se encontraba almacenada (hechos asociados a la situación de emergencia sanitaria)” (Pag.11).</w:t>
            </w:r>
          </w:p>
          <w:p w14:paraId="74A27B8B" w14:textId="186A862C" w:rsidR="001552FE" w:rsidRPr="009B421D" w:rsidRDefault="001552FE" w:rsidP="00774327">
            <w:pPr>
              <w:jc w:val="both"/>
              <w:rPr>
                <w:rFonts w:ascii="Arial" w:hAnsi="Arial" w:cs="Arial"/>
                <w:i/>
                <w:iCs/>
                <w:sz w:val="18"/>
                <w:szCs w:val="18"/>
              </w:rPr>
            </w:pPr>
          </w:p>
          <w:p w14:paraId="49AA176E" w14:textId="0C20E5A1" w:rsidR="001552FE" w:rsidRPr="009B421D" w:rsidRDefault="001552FE" w:rsidP="00774327">
            <w:pPr>
              <w:jc w:val="both"/>
              <w:rPr>
                <w:rFonts w:ascii="Arial" w:hAnsi="Arial" w:cs="Arial"/>
                <w:i/>
                <w:iCs/>
                <w:sz w:val="18"/>
                <w:szCs w:val="18"/>
              </w:rPr>
            </w:pPr>
            <w:r w:rsidRPr="009B421D">
              <w:rPr>
                <w:rFonts w:ascii="Arial" w:hAnsi="Arial" w:cs="Arial"/>
                <w:i/>
                <w:iCs/>
                <w:sz w:val="18"/>
                <w:szCs w:val="18"/>
              </w:rPr>
              <w:t xml:space="preserve">Al respecto, y sustentado de nuevo en la declaración de aislamiento preventivo obligatorio en la capital desde el pasado mes de marzo a causa de la pandemia por Covid-19, según lo establecido en el Decreto Nacional 457 del 22 de marzo de 2020, es necesario aclarar que, por un lado, el proceso de vinculación contractual del equipo fue pausado y complejo, el cual, para el periodo en que se desarrolló el ejercicio de auditoria, se componía por no </w:t>
            </w:r>
            <w:r w:rsidR="00DC06E6" w:rsidRPr="009B421D">
              <w:rPr>
                <w:rFonts w:ascii="Arial" w:hAnsi="Arial" w:cs="Arial"/>
                <w:i/>
                <w:iCs/>
                <w:sz w:val="18"/>
                <w:szCs w:val="18"/>
              </w:rPr>
              <w:t>más</w:t>
            </w:r>
            <w:r w:rsidRPr="009B421D">
              <w:rPr>
                <w:rFonts w:ascii="Arial" w:hAnsi="Arial" w:cs="Arial"/>
                <w:i/>
                <w:iCs/>
                <w:sz w:val="18"/>
                <w:szCs w:val="18"/>
              </w:rPr>
              <w:t xml:space="preserve"> del 10% del total de profesionales que integran la Dirección; por otro lado, y una vez se logró subsanar la situación descrita previamente lo cual se dio solo hasta mediados del mes de mayo, todos y cada uno de los colaboradores de la Dirección debieron realizar sus actividades en casa, a pesar de no contar con los insumos necesarios para su desarrollo </w:t>
            </w:r>
            <w:proofErr w:type="spellStart"/>
            <w:r w:rsidRPr="009B421D">
              <w:rPr>
                <w:rFonts w:ascii="Arial" w:hAnsi="Arial" w:cs="Arial"/>
                <w:i/>
                <w:iCs/>
                <w:sz w:val="18"/>
                <w:szCs w:val="18"/>
              </w:rPr>
              <w:t>optimo</w:t>
            </w:r>
            <w:proofErr w:type="spellEnd"/>
            <w:r w:rsidRPr="009B421D">
              <w:rPr>
                <w:rFonts w:ascii="Arial" w:hAnsi="Arial" w:cs="Arial"/>
                <w:i/>
                <w:iCs/>
                <w:sz w:val="18"/>
                <w:szCs w:val="18"/>
              </w:rPr>
              <w:t xml:space="preserve"> y eficiente, toda vez, que no fue posible dirigirse a las instalaciones de la Empresa por casi dos meses, para tomar elementos tanto personales como de trabajo.</w:t>
            </w:r>
          </w:p>
          <w:p w14:paraId="0AC292E8" w14:textId="658A7504" w:rsidR="001552FE" w:rsidRPr="009B421D" w:rsidRDefault="001552FE" w:rsidP="00774327">
            <w:pPr>
              <w:jc w:val="both"/>
              <w:rPr>
                <w:i/>
                <w:iCs/>
              </w:rPr>
            </w:pPr>
          </w:p>
          <w:p w14:paraId="0BB81723" w14:textId="78DE6194" w:rsidR="001552FE" w:rsidRPr="009B421D" w:rsidRDefault="001552FE" w:rsidP="00774327">
            <w:pPr>
              <w:jc w:val="both"/>
              <w:rPr>
                <w:rFonts w:ascii="Arial" w:hAnsi="Arial" w:cs="Arial"/>
                <w:i/>
                <w:iCs/>
                <w:sz w:val="18"/>
                <w:szCs w:val="18"/>
              </w:rPr>
            </w:pPr>
            <w:r w:rsidRPr="009B421D">
              <w:rPr>
                <w:rFonts w:ascii="Arial" w:hAnsi="Arial" w:cs="Arial"/>
                <w:i/>
                <w:iCs/>
                <w:sz w:val="18"/>
                <w:szCs w:val="18"/>
              </w:rPr>
              <w:t>Igualmente, en el Informe se desconoce que luego de la centralización del archivo de gestión, la custodia, administración, control y en general el manejo de éste se encuentra en cabeza de la Oficina Principal CAD. En este sentido, aquellos expedientes que, por el cierre del proceso, se trasladan mediante el formato “FT-33 Formato Único del Inventario DocumentalV2” al archivo de gestión.</w:t>
            </w:r>
          </w:p>
          <w:p w14:paraId="06525564" w14:textId="1FA2A317" w:rsidR="001552FE" w:rsidRPr="009B421D" w:rsidRDefault="001552FE" w:rsidP="00774327">
            <w:pPr>
              <w:jc w:val="both"/>
              <w:rPr>
                <w:i/>
                <w:iCs/>
              </w:rPr>
            </w:pPr>
          </w:p>
          <w:p w14:paraId="3D5760F4" w14:textId="50E3325A" w:rsidR="001552FE" w:rsidRPr="009B421D" w:rsidRDefault="001552FE" w:rsidP="00774327">
            <w:pPr>
              <w:jc w:val="both"/>
              <w:rPr>
                <w:rFonts w:ascii="Arial" w:hAnsi="Arial" w:cs="Arial"/>
                <w:i/>
                <w:iCs/>
                <w:sz w:val="18"/>
                <w:szCs w:val="18"/>
              </w:rPr>
            </w:pPr>
            <w:r w:rsidRPr="009B421D">
              <w:rPr>
                <w:rFonts w:ascii="Arial" w:hAnsi="Arial" w:cs="Arial"/>
                <w:i/>
                <w:iCs/>
                <w:sz w:val="18"/>
                <w:szCs w:val="18"/>
              </w:rPr>
              <w:t xml:space="preserve">Con base en lo anterior, no era posible responder oportunamente con el requerimiento hecho por parte de Control Interno de remitir un total de 50 expedientes, ni brindar información correspondiente a la gestión y seguimiento del proceso de adquisición predial que reposa en los equipos de </w:t>
            </w:r>
            <w:proofErr w:type="spellStart"/>
            <w:r w:rsidRPr="009B421D">
              <w:rPr>
                <w:rFonts w:ascii="Arial" w:hAnsi="Arial" w:cs="Arial"/>
                <w:i/>
                <w:iCs/>
                <w:sz w:val="18"/>
                <w:szCs w:val="18"/>
              </w:rPr>
              <w:t>computo</w:t>
            </w:r>
            <w:proofErr w:type="spellEnd"/>
            <w:r w:rsidRPr="009B421D">
              <w:rPr>
                <w:rFonts w:ascii="Arial" w:hAnsi="Arial" w:cs="Arial"/>
                <w:i/>
                <w:iCs/>
                <w:sz w:val="18"/>
                <w:szCs w:val="18"/>
              </w:rPr>
              <w:t xml:space="preserve"> asignados a los profesionales y que se encuentran en las instalaciones de la Empresa.</w:t>
            </w:r>
          </w:p>
          <w:p w14:paraId="370F75E5" w14:textId="672AABCE" w:rsidR="001552FE" w:rsidRPr="009B421D" w:rsidRDefault="001552FE" w:rsidP="00774327">
            <w:pPr>
              <w:jc w:val="both"/>
              <w:rPr>
                <w:i/>
                <w:iCs/>
              </w:rPr>
            </w:pPr>
          </w:p>
          <w:p w14:paraId="6B0DE0F7" w14:textId="073DF7B3" w:rsidR="001552FE" w:rsidRPr="009B421D" w:rsidRDefault="001552FE" w:rsidP="00774327">
            <w:pPr>
              <w:jc w:val="both"/>
              <w:rPr>
                <w:rFonts w:ascii="Arial" w:hAnsi="Arial" w:cs="Arial"/>
                <w:i/>
                <w:iCs/>
                <w:sz w:val="18"/>
                <w:szCs w:val="18"/>
              </w:rPr>
            </w:pPr>
            <w:r w:rsidRPr="009B421D">
              <w:rPr>
                <w:rFonts w:ascii="Arial" w:hAnsi="Arial" w:cs="Arial"/>
                <w:i/>
                <w:iCs/>
                <w:sz w:val="18"/>
                <w:szCs w:val="18"/>
              </w:rPr>
              <w:t xml:space="preserve">Igualmente, el equipo auditor indica que la Dirección “no cuenta con archivo digital, según lo establece la Resolución 552 del 16 de agosto del 2019”, Sin embargo, según lo establecido en el artículo 6 de la mencionada Resolución, la conservación y preservación documental, el Grupo Funcional de Gestión Documental y el Grupo Funcional de Tecnologías de la información de la Subgerencia de Corporativa, </w:t>
            </w:r>
            <w:r w:rsidRPr="009B421D">
              <w:rPr>
                <w:rFonts w:ascii="Arial" w:hAnsi="Arial" w:cs="Arial"/>
                <w:i/>
                <w:iCs/>
                <w:sz w:val="18"/>
                <w:szCs w:val="18"/>
              </w:rPr>
              <w:lastRenderedPageBreak/>
              <w:t>tendrán a cargo, entre otras, “crear y aplicar el Plan de Conservación Documental y el Plan de Preservación Digital a largo plazo”.</w:t>
            </w:r>
          </w:p>
          <w:p w14:paraId="6F54555B" w14:textId="115B8144" w:rsidR="001552FE" w:rsidRPr="009B421D" w:rsidRDefault="001552FE" w:rsidP="00774327">
            <w:pPr>
              <w:jc w:val="both"/>
              <w:rPr>
                <w:i/>
                <w:iCs/>
              </w:rPr>
            </w:pPr>
          </w:p>
          <w:p w14:paraId="7E7AD542" w14:textId="265E1B0E" w:rsidR="001552FE" w:rsidRPr="009B421D" w:rsidRDefault="001552FE" w:rsidP="00774327">
            <w:pPr>
              <w:jc w:val="both"/>
              <w:rPr>
                <w:rFonts w:ascii="Arial" w:hAnsi="Arial" w:cs="Arial"/>
                <w:i/>
                <w:iCs/>
                <w:sz w:val="18"/>
                <w:szCs w:val="18"/>
              </w:rPr>
            </w:pPr>
            <w:r w:rsidRPr="009B421D">
              <w:rPr>
                <w:rFonts w:ascii="Arial" w:hAnsi="Arial" w:cs="Arial"/>
                <w:i/>
                <w:iCs/>
                <w:sz w:val="18"/>
                <w:szCs w:val="18"/>
              </w:rPr>
              <w:t xml:space="preserve">Por tal razón, la NO CONFORMIDAD generada no es responsabilidad ni competencia de la Dirección de Predios y sus profesionales, pues la labor de digitalizar todos y cada uno de los documentos que ingresan y que hacen parte de los expedientes del proceso, </w:t>
            </w:r>
            <w:r w:rsidR="00DC06E6" w:rsidRPr="009B421D">
              <w:rPr>
                <w:rFonts w:ascii="Arial" w:hAnsi="Arial" w:cs="Arial"/>
                <w:i/>
                <w:iCs/>
                <w:sz w:val="18"/>
                <w:szCs w:val="18"/>
              </w:rPr>
              <w:t>está</w:t>
            </w:r>
            <w:r w:rsidRPr="009B421D">
              <w:rPr>
                <w:rFonts w:ascii="Arial" w:hAnsi="Arial" w:cs="Arial"/>
                <w:i/>
                <w:iCs/>
                <w:sz w:val="18"/>
                <w:szCs w:val="18"/>
              </w:rPr>
              <w:t xml:space="preserve"> a cargo de la subgerencia mencionada</w:t>
            </w:r>
            <w:r w:rsidR="006A7844">
              <w:rPr>
                <w:rFonts w:ascii="Arial" w:hAnsi="Arial" w:cs="Arial"/>
                <w:i/>
                <w:iCs/>
                <w:sz w:val="18"/>
                <w:szCs w:val="18"/>
              </w:rPr>
              <w:t>.”.</w:t>
            </w:r>
          </w:p>
          <w:p w14:paraId="7DE8A704" w14:textId="77777777" w:rsidR="001552FE" w:rsidRPr="009B421D" w:rsidRDefault="001552FE" w:rsidP="00774327">
            <w:pPr>
              <w:jc w:val="both"/>
              <w:rPr>
                <w:rFonts w:ascii="Arial" w:hAnsi="Arial" w:cs="Arial"/>
                <w:b/>
                <w:bCs/>
                <w:i/>
                <w:iCs/>
                <w:sz w:val="18"/>
                <w:szCs w:val="18"/>
              </w:rPr>
            </w:pPr>
          </w:p>
          <w:p w14:paraId="6D529850" w14:textId="76B4A0C1" w:rsidR="00774327" w:rsidRPr="007C1D2C" w:rsidRDefault="00774327" w:rsidP="00774327">
            <w:pPr>
              <w:jc w:val="both"/>
              <w:rPr>
                <w:rFonts w:ascii="Arial" w:hAnsi="Arial" w:cs="Arial"/>
                <w:b/>
                <w:bCs/>
                <w:sz w:val="18"/>
                <w:szCs w:val="18"/>
                <w:u w:val="single"/>
              </w:rPr>
            </w:pPr>
            <w:r w:rsidRPr="007C1D2C">
              <w:rPr>
                <w:rFonts w:ascii="Arial" w:hAnsi="Arial" w:cs="Arial"/>
                <w:b/>
                <w:bCs/>
                <w:sz w:val="18"/>
                <w:szCs w:val="18"/>
                <w:u w:val="single"/>
              </w:rPr>
              <w:t>Respuesta a las Objeciones recibidas</w:t>
            </w:r>
            <w:r w:rsidR="007D559E" w:rsidRPr="007C1D2C">
              <w:rPr>
                <w:rFonts w:ascii="Arial" w:hAnsi="Arial" w:cs="Arial"/>
                <w:b/>
                <w:bCs/>
                <w:sz w:val="18"/>
                <w:szCs w:val="18"/>
                <w:u w:val="single"/>
              </w:rPr>
              <w:t xml:space="preserve"> (Dirección </w:t>
            </w:r>
            <w:r w:rsidR="009B421D" w:rsidRPr="007C1D2C">
              <w:rPr>
                <w:rFonts w:ascii="Arial" w:hAnsi="Arial" w:cs="Arial"/>
                <w:b/>
                <w:bCs/>
                <w:sz w:val="18"/>
                <w:szCs w:val="18"/>
                <w:u w:val="single"/>
              </w:rPr>
              <w:t>de Predios</w:t>
            </w:r>
            <w:r w:rsidR="007D559E" w:rsidRPr="007C1D2C">
              <w:rPr>
                <w:rFonts w:ascii="Arial" w:hAnsi="Arial" w:cs="Arial"/>
                <w:b/>
                <w:bCs/>
                <w:sz w:val="18"/>
                <w:szCs w:val="18"/>
                <w:u w:val="single"/>
              </w:rPr>
              <w:t>):</w:t>
            </w:r>
          </w:p>
          <w:p w14:paraId="7BC04289" w14:textId="77777777" w:rsidR="00774327" w:rsidRPr="00774327" w:rsidRDefault="00774327" w:rsidP="00774327">
            <w:pPr>
              <w:jc w:val="both"/>
              <w:rPr>
                <w:rFonts w:ascii="Arial" w:hAnsi="Arial" w:cs="Arial"/>
                <w:b/>
                <w:bCs/>
                <w:sz w:val="20"/>
                <w:szCs w:val="20"/>
              </w:rPr>
            </w:pPr>
          </w:p>
          <w:p w14:paraId="0B66E244" w14:textId="4B33DB4F" w:rsidR="00774327" w:rsidRPr="00774327" w:rsidRDefault="007D559E" w:rsidP="007C1D2C">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w:t>
            </w:r>
            <w:r>
              <w:rPr>
                <w:rFonts w:ascii="Arial" w:hAnsi="Arial" w:cs="Arial"/>
                <w:b/>
                <w:bCs/>
                <w:sz w:val="18"/>
                <w:szCs w:val="18"/>
              </w:rPr>
              <w:t xml:space="preserve">d, </w:t>
            </w:r>
            <w:r w:rsidRPr="00127A0E">
              <w:rPr>
                <w:rFonts w:ascii="Arial" w:hAnsi="Arial" w:cs="Arial"/>
                <w:sz w:val="18"/>
                <w:szCs w:val="18"/>
              </w:rPr>
              <w:t>toda vez</w:t>
            </w:r>
            <w:r>
              <w:rPr>
                <w:rFonts w:ascii="Arial" w:hAnsi="Arial" w:cs="Arial"/>
                <w:b/>
                <w:bCs/>
                <w:sz w:val="18"/>
                <w:szCs w:val="18"/>
              </w:rPr>
              <w:t xml:space="preserve"> </w:t>
            </w:r>
            <w:r w:rsidR="00774327" w:rsidRPr="00774327">
              <w:rPr>
                <w:rFonts w:ascii="Arial" w:hAnsi="Arial" w:cs="Arial"/>
                <w:sz w:val="18"/>
                <w:szCs w:val="18"/>
              </w:rPr>
              <w:t xml:space="preserve">que </w:t>
            </w:r>
            <w:r>
              <w:rPr>
                <w:rFonts w:ascii="Arial" w:hAnsi="Arial" w:cs="Arial"/>
                <w:sz w:val="18"/>
                <w:szCs w:val="18"/>
              </w:rPr>
              <w:t>el</w:t>
            </w:r>
            <w:r w:rsidR="00774327" w:rsidRPr="00774327">
              <w:rPr>
                <w:rFonts w:ascii="Arial" w:hAnsi="Arial" w:cs="Arial"/>
                <w:sz w:val="18"/>
                <w:szCs w:val="18"/>
              </w:rPr>
              <w:t xml:space="preserve"> proceso auditado afirma que “</w:t>
            </w:r>
            <w:r w:rsidR="00774327" w:rsidRPr="00774327">
              <w:rPr>
                <w:rFonts w:ascii="Arial" w:hAnsi="Arial" w:cs="Arial"/>
                <w:i/>
                <w:iCs/>
                <w:sz w:val="18"/>
                <w:szCs w:val="18"/>
              </w:rPr>
              <w:t>la NO CONFORMIDAD generada no es responsabilidad ni competencia de la Dirección de Predios y sus profesionales, pues la labor de digitalizar todos y cada uno de los documentos que ingresan y que hacen parte de los expedientes del proceso, está a cargo de la subgerencia mencionada”</w:t>
            </w:r>
            <w:r w:rsidR="00774327" w:rsidRPr="00774327">
              <w:rPr>
                <w:rFonts w:ascii="Arial" w:hAnsi="Arial" w:cs="Arial"/>
                <w:sz w:val="18"/>
                <w:szCs w:val="18"/>
              </w:rPr>
              <w:t>,</w:t>
            </w:r>
            <w:r w:rsidR="006A7844">
              <w:rPr>
                <w:rFonts w:ascii="Arial" w:hAnsi="Arial" w:cs="Arial"/>
                <w:sz w:val="18"/>
                <w:szCs w:val="18"/>
              </w:rPr>
              <w:t xml:space="preserve"> no obstante,</w:t>
            </w:r>
            <w:r w:rsidR="00774327" w:rsidRPr="00774327">
              <w:rPr>
                <w:rFonts w:ascii="Arial" w:hAnsi="Arial" w:cs="Arial"/>
                <w:sz w:val="18"/>
                <w:szCs w:val="18"/>
              </w:rPr>
              <w:t xml:space="preserve"> </w:t>
            </w:r>
            <w:r w:rsidR="00310F43">
              <w:rPr>
                <w:rFonts w:ascii="Arial" w:hAnsi="Arial" w:cs="Arial"/>
                <w:sz w:val="18"/>
                <w:szCs w:val="18"/>
              </w:rPr>
              <w:t>cabe anotar, tal como se ha expresado para el caso de las no conformidades 2 y 7, que se audita el proceso</w:t>
            </w:r>
            <w:r w:rsidR="000D0ECE">
              <w:rPr>
                <w:rFonts w:ascii="Arial" w:hAnsi="Arial" w:cs="Arial"/>
                <w:sz w:val="18"/>
                <w:szCs w:val="18"/>
              </w:rPr>
              <w:t xml:space="preserve"> </w:t>
            </w:r>
            <w:r w:rsidR="00310F43">
              <w:rPr>
                <w:rFonts w:ascii="Arial" w:hAnsi="Arial" w:cs="Arial"/>
                <w:sz w:val="18"/>
                <w:szCs w:val="18"/>
              </w:rPr>
              <w:t>y no las áreas</w:t>
            </w:r>
            <w:r w:rsidR="006A7844">
              <w:rPr>
                <w:rFonts w:ascii="Arial" w:hAnsi="Arial" w:cs="Arial"/>
                <w:sz w:val="18"/>
                <w:szCs w:val="18"/>
              </w:rPr>
              <w:t xml:space="preserve"> que intervienen en el mismo</w:t>
            </w:r>
            <w:r w:rsidR="00310F43">
              <w:rPr>
                <w:rFonts w:ascii="Arial" w:hAnsi="Arial" w:cs="Arial"/>
                <w:sz w:val="18"/>
                <w:szCs w:val="18"/>
              </w:rPr>
              <w:t xml:space="preserve">. Para esta situación específica es importante que conforme a las competencias esta acción de mejora se </w:t>
            </w:r>
            <w:proofErr w:type="gramStart"/>
            <w:r w:rsidR="00310F43">
              <w:rPr>
                <w:rFonts w:ascii="Arial" w:hAnsi="Arial" w:cs="Arial"/>
                <w:sz w:val="18"/>
                <w:szCs w:val="18"/>
              </w:rPr>
              <w:t>comunicará</w:t>
            </w:r>
            <w:proofErr w:type="gramEnd"/>
            <w:r w:rsidR="00310F43">
              <w:rPr>
                <w:rFonts w:ascii="Arial" w:hAnsi="Arial" w:cs="Arial"/>
                <w:sz w:val="18"/>
                <w:szCs w:val="18"/>
              </w:rPr>
              <w:t xml:space="preserve"> al área competente cuando se remita el informe de auditoría </w:t>
            </w:r>
            <w:r w:rsidR="00774327" w:rsidRPr="00774327">
              <w:rPr>
                <w:rFonts w:ascii="Arial" w:hAnsi="Arial" w:cs="Arial"/>
                <w:sz w:val="18"/>
                <w:szCs w:val="18"/>
              </w:rPr>
              <w:t>y se ratifica que la información del proceso es responsabilidad del mismo</w:t>
            </w:r>
            <w:r w:rsidR="00310F43">
              <w:rPr>
                <w:rFonts w:ascii="Arial" w:hAnsi="Arial" w:cs="Arial"/>
                <w:sz w:val="18"/>
                <w:szCs w:val="18"/>
              </w:rPr>
              <w:t xml:space="preserve">, </w:t>
            </w:r>
            <w:r w:rsidR="00774327" w:rsidRPr="00774327">
              <w:rPr>
                <w:rFonts w:ascii="Arial" w:hAnsi="Arial" w:cs="Arial"/>
                <w:sz w:val="18"/>
                <w:szCs w:val="18"/>
              </w:rPr>
              <w:t xml:space="preserve">por lo que se debe ejercer un control sobre </w:t>
            </w:r>
            <w:r w:rsidR="007C1D2C">
              <w:rPr>
                <w:rFonts w:ascii="Arial" w:hAnsi="Arial" w:cs="Arial"/>
                <w:sz w:val="18"/>
                <w:szCs w:val="18"/>
              </w:rPr>
              <w:t>é</w:t>
            </w:r>
            <w:r w:rsidR="009B421D">
              <w:rPr>
                <w:rFonts w:ascii="Arial" w:hAnsi="Arial" w:cs="Arial"/>
                <w:sz w:val="18"/>
                <w:szCs w:val="18"/>
              </w:rPr>
              <w:t>sta actividad</w:t>
            </w:r>
            <w:r w:rsidR="00774327" w:rsidRPr="00774327">
              <w:rPr>
                <w:rFonts w:ascii="Arial" w:hAnsi="Arial" w:cs="Arial"/>
                <w:sz w:val="18"/>
                <w:szCs w:val="18"/>
              </w:rPr>
              <w:t>.</w:t>
            </w:r>
          </w:p>
        </w:tc>
      </w:tr>
      <w:tr w:rsidR="005E6533" w:rsidRPr="0025531B" w14:paraId="25715F44" w14:textId="77777777" w:rsidTr="00886CCC">
        <w:trPr>
          <w:jc w:val="center"/>
        </w:trPr>
        <w:tc>
          <w:tcPr>
            <w:tcW w:w="701" w:type="dxa"/>
          </w:tcPr>
          <w:p w14:paraId="11CB1A2E" w14:textId="77777777" w:rsidR="005E6533" w:rsidRPr="0025531B" w:rsidRDefault="005E6533" w:rsidP="005E6533">
            <w:pPr>
              <w:ind w:firstLine="64"/>
              <w:rPr>
                <w:rFonts w:ascii="Arial" w:hAnsi="Arial" w:cs="Arial"/>
                <w:sz w:val="18"/>
                <w:szCs w:val="18"/>
              </w:rPr>
            </w:pPr>
          </w:p>
          <w:p w14:paraId="5F4DBD04" w14:textId="0EE8C4B3" w:rsidR="005E6533" w:rsidRDefault="005E6533" w:rsidP="005E6533">
            <w:pPr>
              <w:rPr>
                <w:rFonts w:ascii="Arial" w:hAnsi="Arial" w:cs="Arial"/>
                <w:sz w:val="18"/>
                <w:szCs w:val="18"/>
              </w:rPr>
            </w:pPr>
            <w:r>
              <w:rPr>
                <w:rFonts w:ascii="Arial" w:hAnsi="Arial" w:cs="Arial"/>
                <w:sz w:val="18"/>
                <w:szCs w:val="18"/>
              </w:rPr>
              <w:t>NC 9</w:t>
            </w:r>
          </w:p>
        </w:tc>
        <w:tc>
          <w:tcPr>
            <w:tcW w:w="1418" w:type="dxa"/>
          </w:tcPr>
          <w:p w14:paraId="425D8775" w14:textId="77777777" w:rsidR="005E6533" w:rsidRDefault="005E6533" w:rsidP="005E6533">
            <w:pPr>
              <w:rPr>
                <w:rFonts w:ascii="Arial" w:hAnsi="Arial" w:cs="Arial"/>
                <w:sz w:val="18"/>
                <w:szCs w:val="18"/>
              </w:rPr>
            </w:pPr>
          </w:p>
          <w:p w14:paraId="44591EB1" w14:textId="4B009461" w:rsidR="005E6533" w:rsidRPr="00DE300E" w:rsidRDefault="005E6533" w:rsidP="005E6533">
            <w:pPr>
              <w:rPr>
                <w:rFonts w:ascii="Arial" w:hAnsi="Arial" w:cs="Arial"/>
                <w:sz w:val="18"/>
                <w:szCs w:val="18"/>
                <w:lang w:val="es-ES_tradnl"/>
              </w:rPr>
            </w:pPr>
            <w:r w:rsidRPr="0065115E">
              <w:rPr>
                <w:rFonts w:ascii="Arial" w:hAnsi="Arial" w:cs="Arial"/>
                <w:sz w:val="18"/>
                <w:szCs w:val="18"/>
              </w:rPr>
              <w:t>Decreto 1499 de 2017</w:t>
            </w:r>
            <w:r>
              <w:rPr>
                <w:rFonts w:ascii="Arial" w:hAnsi="Arial" w:cs="Arial"/>
                <w:sz w:val="18"/>
                <w:szCs w:val="18"/>
              </w:rPr>
              <w:t xml:space="preserve"> – MIPG – MECI – Evaluación de Riesgos</w:t>
            </w:r>
          </w:p>
        </w:tc>
        <w:tc>
          <w:tcPr>
            <w:tcW w:w="8505" w:type="dxa"/>
          </w:tcPr>
          <w:p w14:paraId="0EAFBAAC" w14:textId="789D4DFF" w:rsidR="005E6533" w:rsidRPr="007A16B5" w:rsidRDefault="005E6533" w:rsidP="005E6533">
            <w:pPr>
              <w:spacing w:after="160" w:line="259" w:lineRule="auto"/>
              <w:jc w:val="both"/>
              <w:rPr>
                <w:rFonts w:ascii="Arial" w:hAnsi="Arial" w:cs="Arial"/>
                <w:b/>
                <w:bCs/>
                <w:sz w:val="18"/>
                <w:szCs w:val="18"/>
                <w:u w:val="single"/>
              </w:rPr>
            </w:pPr>
            <w:r>
              <w:rPr>
                <w:rFonts w:ascii="Arial" w:hAnsi="Arial" w:cs="Arial"/>
                <w:b/>
                <w:bCs/>
                <w:sz w:val="18"/>
                <w:szCs w:val="18"/>
                <w:u w:val="single"/>
              </w:rPr>
              <w:t>Materialización del Riesgo denominado “</w:t>
            </w:r>
            <w:proofErr w:type="gramStart"/>
            <w:r>
              <w:rPr>
                <w:rFonts w:ascii="Arial" w:hAnsi="Arial" w:cs="Arial"/>
                <w:b/>
                <w:bCs/>
                <w:sz w:val="18"/>
                <w:szCs w:val="18"/>
                <w:u w:val="single"/>
              </w:rPr>
              <w:t>Perdida</w:t>
            </w:r>
            <w:proofErr w:type="gramEnd"/>
            <w:r>
              <w:rPr>
                <w:rFonts w:ascii="Arial" w:hAnsi="Arial" w:cs="Arial"/>
                <w:b/>
                <w:bCs/>
                <w:sz w:val="18"/>
                <w:szCs w:val="18"/>
                <w:u w:val="single"/>
              </w:rPr>
              <w:t xml:space="preserve"> o inadecuada manipulación de la Documentación de los expedientes del predio” ya que la Dirección de Predios </w:t>
            </w:r>
            <w:r w:rsidRPr="007A16B5">
              <w:rPr>
                <w:rFonts w:ascii="Arial" w:hAnsi="Arial" w:cs="Arial"/>
                <w:b/>
                <w:bCs/>
                <w:sz w:val="18"/>
                <w:szCs w:val="18"/>
                <w:u w:val="single"/>
              </w:rPr>
              <w:t xml:space="preserve">no cuenta con el archivo digitalizado que permita suplir las necesidades de información de un tercero ya sea un proceso de la empresa o un ente de control. </w:t>
            </w:r>
          </w:p>
          <w:p w14:paraId="01E5CD47" w14:textId="59146421" w:rsidR="005E6533" w:rsidRDefault="005E6533" w:rsidP="005E6533">
            <w:pPr>
              <w:spacing w:after="160" w:line="259" w:lineRule="auto"/>
              <w:jc w:val="both"/>
              <w:rPr>
                <w:rFonts w:ascii="Arial" w:hAnsi="Arial" w:cs="Arial"/>
                <w:sz w:val="18"/>
                <w:szCs w:val="18"/>
              </w:rPr>
            </w:pPr>
            <w:r w:rsidRPr="00ED266E">
              <w:rPr>
                <w:rFonts w:ascii="Arial" w:hAnsi="Arial" w:cs="Arial"/>
                <w:sz w:val="18"/>
                <w:szCs w:val="18"/>
              </w:rPr>
              <w:t xml:space="preserve">Por otra parte, la Dirección de </w:t>
            </w:r>
            <w:r>
              <w:rPr>
                <w:rFonts w:ascii="Arial" w:hAnsi="Arial" w:cs="Arial"/>
                <w:sz w:val="18"/>
                <w:szCs w:val="18"/>
              </w:rPr>
              <w:t>P</w:t>
            </w:r>
            <w:r w:rsidRPr="00ED266E">
              <w:rPr>
                <w:rFonts w:ascii="Arial" w:hAnsi="Arial" w:cs="Arial"/>
                <w:sz w:val="18"/>
                <w:szCs w:val="18"/>
              </w:rPr>
              <w:t xml:space="preserve">redios </w:t>
            </w:r>
            <w:r>
              <w:rPr>
                <w:rFonts w:ascii="Arial" w:hAnsi="Arial" w:cs="Arial"/>
                <w:sz w:val="18"/>
                <w:szCs w:val="18"/>
              </w:rPr>
              <w:t>tenía contemplado</w:t>
            </w:r>
            <w:r w:rsidRPr="00ED266E">
              <w:rPr>
                <w:rFonts w:ascii="Arial" w:hAnsi="Arial" w:cs="Arial"/>
                <w:sz w:val="18"/>
                <w:szCs w:val="18"/>
              </w:rPr>
              <w:t xml:space="preserve"> en su Mapa de Riesgos de las vigencias 2018 y 2019</w:t>
            </w:r>
            <w:r>
              <w:rPr>
                <w:rFonts w:ascii="Arial" w:hAnsi="Arial" w:cs="Arial"/>
                <w:sz w:val="18"/>
                <w:szCs w:val="18"/>
              </w:rPr>
              <w:t>,</w:t>
            </w:r>
            <w:r w:rsidRPr="00ED266E">
              <w:rPr>
                <w:rFonts w:ascii="Arial" w:hAnsi="Arial" w:cs="Arial"/>
                <w:sz w:val="18"/>
                <w:szCs w:val="18"/>
              </w:rPr>
              <w:t xml:space="preserve"> el riesgo </w:t>
            </w:r>
            <w:r>
              <w:rPr>
                <w:rFonts w:ascii="Arial" w:hAnsi="Arial" w:cs="Arial"/>
                <w:sz w:val="18"/>
                <w:szCs w:val="18"/>
              </w:rPr>
              <w:t xml:space="preserve">de corrupción </w:t>
            </w:r>
            <w:r w:rsidRPr="00ED266E">
              <w:rPr>
                <w:rFonts w:ascii="Arial" w:hAnsi="Arial" w:cs="Arial"/>
                <w:sz w:val="18"/>
                <w:szCs w:val="18"/>
              </w:rPr>
              <w:t>denominado “</w:t>
            </w:r>
            <w:r w:rsidRPr="00ED266E">
              <w:rPr>
                <w:rFonts w:ascii="Arial" w:hAnsi="Arial" w:cs="Arial"/>
                <w:b/>
                <w:bCs/>
                <w:sz w:val="18"/>
                <w:szCs w:val="18"/>
              </w:rPr>
              <w:t>Pérdida o inadecuada manipulación de la Documentación de los expedientes del predio</w:t>
            </w:r>
            <w:r w:rsidRPr="00ED266E">
              <w:rPr>
                <w:rFonts w:ascii="Arial" w:hAnsi="Arial" w:cs="Arial"/>
                <w:sz w:val="18"/>
                <w:szCs w:val="18"/>
              </w:rPr>
              <w:t>”</w:t>
            </w:r>
            <w:r>
              <w:rPr>
                <w:rFonts w:ascii="Arial" w:hAnsi="Arial" w:cs="Arial"/>
                <w:sz w:val="18"/>
                <w:szCs w:val="18"/>
              </w:rPr>
              <w:t>;</w:t>
            </w:r>
            <w:r w:rsidRPr="00ED266E">
              <w:rPr>
                <w:rFonts w:ascii="Arial" w:hAnsi="Arial" w:cs="Arial"/>
                <w:sz w:val="18"/>
                <w:szCs w:val="18"/>
              </w:rPr>
              <w:t xml:space="preserve"> dicho riesgo</w:t>
            </w:r>
            <w:r>
              <w:rPr>
                <w:rFonts w:ascii="Arial" w:hAnsi="Arial" w:cs="Arial"/>
                <w:sz w:val="18"/>
                <w:szCs w:val="18"/>
              </w:rPr>
              <w:t>,</w:t>
            </w:r>
            <w:r w:rsidRPr="00ED266E">
              <w:rPr>
                <w:rFonts w:ascii="Arial" w:hAnsi="Arial" w:cs="Arial"/>
                <w:sz w:val="18"/>
                <w:szCs w:val="18"/>
              </w:rPr>
              <w:t xml:space="preserve"> </w:t>
            </w:r>
            <w:r>
              <w:rPr>
                <w:rFonts w:ascii="Arial" w:hAnsi="Arial" w:cs="Arial"/>
                <w:sz w:val="18"/>
                <w:szCs w:val="18"/>
              </w:rPr>
              <w:t>contaba</w:t>
            </w:r>
            <w:r w:rsidRPr="00ED266E">
              <w:rPr>
                <w:rFonts w:ascii="Arial" w:hAnsi="Arial" w:cs="Arial"/>
                <w:sz w:val="18"/>
                <w:szCs w:val="18"/>
              </w:rPr>
              <w:t xml:space="preserve"> con dos acciones para la mitigación del mismo, </w:t>
            </w:r>
            <w:r>
              <w:rPr>
                <w:rFonts w:ascii="Arial" w:hAnsi="Arial" w:cs="Arial"/>
                <w:sz w:val="18"/>
                <w:szCs w:val="18"/>
              </w:rPr>
              <w:t xml:space="preserve">no obstante </w:t>
            </w:r>
            <w:proofErr w:type="spellStart"/>
            <w:r>
              <w:rPr>
                <w:rFonts w:ascii="Arial" w:hAnsi="Arial" w:cs="Arial"/>
                <w:sz w:val="18"/>
                <w:szCs w:val="18"/>
              </w:rPr>
              <w:t>sé</w:t>
            </w:r>
            <w:proofErr w:type="spellEnd"/>
            <w:r>
              <w:rPr>
                <w:rFonts w:ascii="Arial" w:hAnsi="Arial" w:cs="Arial"/>
                <w:sz w:val="18"/>
                <w:szCs w:val="18"/>
              </w:rPr>
              <w:t xml:space="preserve"> observa</w:t>
            </w:r>
            <w:r w:rsidRPr="00ED266E">
              <w:rPr>
                <w:rFonts w:ascii="Arial" w:hAnsi="Arial" w:cs="Arial"/>
                <w:sz w:val="18"/>
                <w:szCs w:val="18"/>
              </w:rPr>
              <w:t xml:space="preserve"> que la segunda acción “</w:t>
            </w:r>
            <w:r w:rsidRPr="008713A5">
              <w:rPr>
                <w:rFonts w:ascii="Arial" w:hAnsi="Arial" w:cs="Arial"/>
                <w:i/>
                <w:iCs/>
                <w:sz w:val="18"/>
                <w:szCs w:val="18"/>
              </w:rPr>
              <w:t>Digitalizar los expedientes de gestión del suelo que se encuentra desarrollando la Empresa”,</w:t>
            </w:r>
            <w:r w:rsidRPr="00ED266E">
              <w:rPr>
                <w:rFonts w:ascii="Arial" w:hAnsi="Arial" w:cs="Arial"/>
                <w:sz w:val="18"/>
                <w:szCs w:val="18"/>
              </w:rPr>
              <w:t xml:space="preserve"> no se cumplió en ninguna de las dos vigencias, como se muestra a continuación en color rojo:</w:t>
            </w:r>
          </w:p>
          <w:p w14:paraId="6800D06B" w14:textId="77777777" w:rsidR="005E6533" w:rsidRDefault="005E6533" w:rsidP="00C97574">
            <w:pPr>
              <w:spacing w:after="160" w:line="259" w:lineRule="auto"/>
              <w:jc w:val="center"/>
              <w:rPr>
                <w:rFonts w:ascii="Arial" w:hAnsi="Arial" w:cs="Arial"/>
                <w:sz w:val="18"/>
                <w:szCs w:val="18"/>
              </w:rPr>
            </w:pPr>
            <w:r w:rsidRPr="004B4C31">
              <w:rPr>
                <w:noProof/>
                <w:lang w:eastAsia="es-CO"/>
              </w:rPr>
              <w:drawing>
                <wp:inline distT="0" distB="0" distL="0" distR="0" wp14:anchorId="5BB89D51" wp14:editId="20EF0D3F">
                  <wp:extent cx="5019675" cy="32289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64061" cy="3257527"/>
                          </a:xfrm>
                          <a:prstGeom prst="rect">
                            <a:avLst/>
                          </a:prstGeom>
                          <a:noFill/>
                          <a:ln>
                            <a:noFill/>
                          </a:ln>
                        </pic:spPr>
                      </pic:pic>
                    </a:graphicData>
                  </a:graphic>
                </wp:inline>
              </w:drawing>
            </w:r>
          </w:p>
          <w:p w14:paraId="0248787C" w14:textId="77777777" w:rsidR="005E6533" w:rsidRDefault="005E6533" w:rsidP="00C97574">
            <w:pPr>
              <w:spacing w:after="160" w:line="259" w:lineRule="auto"/>
              <w:jc w:val="center"/>
              <w:rPr>
                <w:rFonts w:ascii="Arial" w:hAnsi="Arial" w:cs="Arial"/>
                <w:sz w:val="18"/>
                <w:szCs w:val="18"/>
              </w:rPr>
            </w:pPr>
            <w:r w:rsidRPr="00BA0622">
              <w:rPr>
                <w:noProof/>
                <w:lang w:eastAsia="es-CO"/>
              </w:rPr>
              <w:lastRenderedPageBreak/>
              <w:drawing>
                <wp:inline distT="0" distB="0" distL="0" distR="0" wp14:anchorId="1D52BC55" wp14:editId="34C42380">
                  <wp:extent cx="4953000" cy="33432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0448" cy="3395552"/>
                          </a:xfrm>
                          <a:prstGeom prst="rect">
                            <a:avLst/>
                          </a:prstGeom>
                          <a:noFill/>
                          <a:ln>
                            <a:noFill/>
                          </a:ln>
                        </pic:spPr>
                      </pic:pic>
                    </a:graphicData>
                  </a:graphic>
                </wp:inline>
              </w:drawing>
            </w:r>
          </w:p>
          <w:p w14:paraId="3142EED6" w14:textId="77777777" w:rsidR="005E6533" w:rsidRDefault="005E6533" w:rsidP="005E6533">
            <w:pPr>
              <w:spacing w:after="160" w:line="259" w:lineRule="auto"/>
              <w:jc w:val="both"/>
              <w:rPr>
                <w:rFonts w:ascii="Arial" w:hAnsi="Arial" w:cs="Arial"/>
                <w:sz w:val="18"/>
                <w:szCs w:val="18"/>
              </w:rPr>
            </w:pPr>
            <w:r w:rsidRPr="00A46035">
              <w:rPr>
                <w:rFonts w:ascii="Arial" w:hAnsi="Arial" w:cs="Arial"/>
                <w:sz w:val="18"/>
                <w:szCs w:val="18"/>
              </w:rPr>
              <w:t xml:space="preserve">Cabe anotar que, en el </w:t>
            </w:r>
            <w:r>
              <w:rPr>
                <w:rFonts w:ascii="Arial" w:hAnsi="Arial" w:cs="Arial"/>
                <w:sz w:val="18"/>
                <w:szCs w:val="18"/>
              </w:rPr>
              <w:t>M</w:t>
            </w:r>
            <w:r w:rsidRPr="00A46035">
              <w:rPr>
                <w:rFonts w:ascii="Arial" w:hAnsi="Arial" w:cs="Arial"/>
                <w:sz w:val="18"/>
                <w:szCs w:val="18"/>
              </w:rPr>
              <w:t xml:space="preserve">apa de </w:t>
            </w:r>
            <w:r>
              <w:rPr>
                <w:rFonts w:ascii="Arial" w:hAnsi="Arial" w:cs="Arial"/>
                <w:sz w:val="18"/>
                <w:szCs w:val="18"/>
              </w:rPr>
              <w:t>R</w:t>
            </w:r>
            <w:r w:rsidRPr="00A46035">
              <w:rPr>
                <w:rFonts w:ascii="Arial" w:hAnsi="Arial" w:cs="Arial"/>
                <w:sz w:val="18"/>
                <w:szCs w:val="18"/>
              </w:rPr>
              <w:t>iesgos</w:t>
            </w:r>
            <w:r>
              <w:rPr>
                <w:rFonts w:ascii="Arial" w:hAnsi="Arial" w:cs="Arial"/>
                <w:sz w:val="18"/>
                <w:szCs w:val="18"/>
              </w:rPr>
              <w:t xml:space="preserve"> d</w:t>
            </w:r>
            <w:r w:rsidRPr="00A46035">
              <w:rPr>
                <w:rFonts w:ascii="Arial" w:hAnsi="Arial" w:cs="Arial"/>
                <w:sz w:val="18"/>
                <w:szCs w:val="18"/>
              </w:rPr>
              <w:t xml:space="preserve">el proceso </w:t>
            </w:r>
            <w:r>
              <w:rPr>
                <w:rFonts w:ascii="Arial" w:hAnsi="Arial" w:cs="Arial"/>
                <w:sz w:val="18"/>
                <w:szCs w:val="18"/>
              </w:rPr>
              <w:t xml:space="preserve">durante las vigencias 2018 y 2019, </w:t>
            </w:r>
            <w:r w:rsidRPr="00A46035">
              <w:rPr>
                <w:rFonts w:ascii="Arial" w:hAnsi="Arial" w:cs="Arial"/>
                <w:sz w:val="18"/>
                <w:szCs w:val="18"/>
              </w:rPr>
              <w:t>se había identificado como riesgo esta situación y por ende se recomendó</w:t>
            </w:r>
            <w:r>
              <w:rPr>
                <w:rFonts w:ascii="Arial" w:hAnsi="Arial" w:cs="Arial"/>
                <w:sz w:val="18"/>
                <w:szCs w:val="18"/>
              </w:rPr>
              <w:t>,</w:t>
            </w:r>
            <w:r w:rsidRPr="00A46035">
              <w:rPr>
                <w:rFonts w:ascii="Arial" w:hAnsi="Arial" w:cs="Arial"/>
                <w:sz w:val="18"/>
                <w:szCs w:val="18"/>
              </w:rPr>
              <w:t xml:space="preserve"> </w:t>
            </w:r>
            <w:r>
              <w:rPr>
                <w:rFonts w:ascii="Arial" w:hAnsi="Arial" w:cs="Arial"/>
                <w:sz w:val="18"/>
                <w:szCs w:val="18"/>
              </w:rPr>
              <w:t xml:space="preserve">por parte de la Oficina de Control Interno, en sus seguimientos </w:t>
            </w:r>
            <w:r w:rsidRPr="00A46035">
              <w:rPr>
                <w:rFonts w:ascii="Arial" w:hAnsi="Arial" w:cs="Arial"/>
                <w:sz w:val="18"/>
                <w:szCs w:val="18"/>
              </w:rPr>
              <w:t>darle continuidad</w:t>
            </w:r>
            <w:r>
              <w:rPr>
                <w:rFonts w:ascii="Arial" w:hAnsi="Arial" w:cs="Arial"/>
                <w:sz w:val="18"/>
                <w:szCs w:val="18"/>
              </w:rPr>
              <w:t>, en la vigencia 2020,</w:t>
            </w:r>
            <w:r w:rsidRPr="00A46035">
              <w:rPr>
                <w:rFonts w:ascii="Arial" w:hAnsi="Arial" w:cs="Arial"/>
                <w:sz w:val="18"/>
                <w:szCs w:val="18"/>
              </w:rPr>
              <w:t xml:space="preserve"> </w:t>
            </w:r>
            <w:r>
              <w:rPr>
                <w:rFonts w:ascii="Arial" w:hAnsi="Arial" w:cs="Arial"/>
                <w:sz w:val="18"/>
                <w:szCs w:val="18"/>
              </w:rPr>
              <w:t>a las actividades que permitiesen su mitigación.</w:t>
            </w:r>
          </w:p>
          <w:p w14:paraId="6FD14DA6" w14:textId="77777777" w:rsidR="005E6533" w:rsidRDefault="005E6533" w:rsidP="005E6533">
            <w:pPr>
              <w:spacing w:after="160" w:line="259" w:lineRule="auto"/>
              <w:jc w:val="both"/>
              <w:rPr>
                <w:rFonts w:ascii="Arial" w:hAnsi="Arial" w:cs="Arial"/>
                <w:sz w:val="18"/>
                <w:szCs w:val="18"/>
              </w:rPr>
            </w:pPr>
            <w:r>
              <w:rPr>
                <w:rFonts w:ascii="Arial" w:hAnsi="Arial" w:cs="Arial"/>
                <w:sz w:val="18"/>
                <w:szCs w:val="18"/>
              </w:rPr>
              <w:t>En el seguimiento efectuado al mapa de riesgos del proceso en el mes de abril de 2020, se realizó la revisión del riesgo antes mencionado, evidenciándose que fue eliminado en esta vigencia.</w:t>
            </w:r>
          </w:p>
          <w:p w14:paraId="272DD23A" w14:textId="5C73C4AD" w:rsidR="005E6533" w:rsidRDefault="005E6533" w:rsidP="005E6533">
            <w:pPr>
              <w:spacing w:after="160" w:line="259" w:lineRule="auto"/>
              <w:jc w:val="both"/>
              <w:rPr>
                <w:rFonts w:ascii="Arial" w:hAnsi="Arial" w:cs="Arial"/>
                <w:sz w:val="18"/>
                <w:szCs w:val="18"/>
              </w:rPr>
            </w:pPr>
            <w:r>
              <w:rPr>
                <w:rFonts w:ascii="Arial" w:hAnsi="Arial" w:cs="Arial"/>
                <w:sz w:val="18"/>
                <w:szCs w:val="18"/>
              </w:rPr>
              <w:t xml:space="preserve">No obstante, se materializa este riesgo en el transcurso de la presente auditoría, debido a que no se cuenta con un archivo digitalizado que permita suplir las necesidades de información de un tercero (entes de </w:t>
            </w:r>
            <w:r w:rsidRPr="00A46035">
              <w:rPr>
                <w:rFonts w:ascii="Arial" w:hAnsi="Arial" w:cs="Arial"/>
                <w:sz w:val="18"/>
                <w:szCs w:val="18"/>
              </w:rPr>
              <w:t>control</w:t>
            </w:r>
            <w:r>
              <w:rPr>
                <w:rFonts w:ascii="Arial" w:hAnsi="Arial" w:cs="Arial"/>
                <w:sz w:val="18"/>
                <w:szCs w:val="18"/>
              </w:rPr>
              <w:t xml:space="preserve">, ciudadanía, clientes interno, etc.), incluidas las respectivas consecuencias identificadas en la matriz de riesgos del año 2019: </w:t>
            </w:r>
            <w:r w:rsidRPr="001B5BEB">
              <w:rPr>
                <w:rFonts w:ascii="Arial" w:hAnsi="Arial" w:cs="Arial"/>
                <w:sz w:val="18"/>
                <w:szCs w:val="18"/>
              </w:rPr>
              <w:t>*Pérdida de información</w:t>
            </w:r>
            <w:r>
              <w:rPr>
                <w:rFonts w:ascii="Arial" w:hAnsi="Arial" w:cs="Arial"/>
                <w:sz w:val="18"/>
                <w:szCs w:val="18"/>
              </w:rPr>
              <w:t xml:space="preserve">; </w:t>
            </w:r>
            <w:r w:rsidRPr="001B5BEB">
              <w:rPr>
                <w:rFonts w:ascii="Arial" w:hAnsi="Arial" w:cs="Arial"/>
                <w:sz w:val="18"/>
                <w:szCs w:val="18"/>
              </w:rPr>
              <w:t>*No poder contestar requerimientos a los particulares, entidades y entes de Control</w:t>
            </w:r>
            <w:r>
              <w:rPr>
                <w:rFonts w:ascii="Arial" w:hAnsi="Arial" w:cs="Arial"/>
                <w:sz w:val="18"/>
                <w:szCs w:val="18"/>
              </w:rPr>
              <w:t>,</w:t>
            </w:r>
            <w:r w:rsidRPr="001B5BEB">
              <w:rPr>
                <w:rFonts w:ascii="Arial" w:hAnsi="Arial" w:cs="Arial"/>
                <w:sz w:val="18"/>
                <w:szCs w:val="18"/>
              </w:rPr>
              <w:t xml:space="preserve">  por no contar con el expediente original</w:t>
            </w:r>
            <w:r>
              <w:rPr>
                <w:rFonts w:ascii="Arial" w:hAnsi="Arial" w:cs="Arial"/>
                <w:sz w:val="18"/>
                <w:szCs w:val="18"/>
              </w:rPr>
              <w:t xml:space="preserve">; </w:t>
            </w:r>
            <w:r w:rsidRPr="001B5BEB">
              <w:rPr>
                <w:rFonts w:ascii="Arial" w:hAnsi="Arial" w:cs="Arial"/>
                <w:sz w:val="18"/>
                <w:szCs w:val="18"/>
              </w:rPr>
              <w:t>*Demoras en la entrega del predio por posibles pérdidas de la documentación</w:t>
            </w:r>
            <w:r>
              <w:rPr>
                <w:rFonts w:ascii="Arial" w:hAnsi="Arial" w:cs="Arial"/>
                <w:sz w:val="18"/>
                <w:szCs w:val="18"/>
              </w:rPr>
              <w:t xml:space="preserve">; </w:t>
            </w:r>
            <w:r w:rsidRPr="001B5BEB">
              <w:rPr>
                <w:rFonts w:ascii="Arial" w:hAnsi="Arial" w:cs="Arial"/>
                <w:sz w:val="18"/>
                <w:szCs w:val="18"/>
              </w:rPr>
              <w:t>*Denuncias y demandas</w:t>
            </w:r>
            <w:r w:rsidRPr="00A46035">
              <w:rPr>
                <w:rFonts w:ascii="Arial" w:hAnsi="Arial" w:cs="Arial"/>
                <w:sz w:val="18"/>
                <w:szCs w:val="18"/>
              </w:rPr>
              <w:t xml:space="preserve">. </w:t>
            </w:r>
          </w:p>
          <w:p w14:paraId="3A2404ED" w14:textId="119C8373" w:rsidR="00516D22" w:rsidRDefault="006A7844" w:rsidP="00516D22">
            <w:pPr>
              <w:jc w:val="both"/>
              <w:rPr>
                <w:rFonts w:ascii="Arial" w:hAnsi="Arial" w:cs="Arial"/>
                <w:b/>
                <w:bCs/>
                <w:sz w:val="18"/>
                <w:szCs w:val="18"/>
              </w:rPr>
            </w:pPr>
            <w:r>
              <w:rPr>
                <w:rFonts w:ascii="Arial" w:hAnsi="Arial" w:cs="Arial"/>
                <w:b/>
                <w:bCs/>
                <w:sz w:val="18"/>
                <w:szCs w:val="18"/>
              </w:rPr>
              <w:t>Ob</w:t>
            </w:r>
            <w:r w:rsidR="00516D22" w:rsidRPr="00147D39">
              <w:rPr>
                <w:rFonts w:ascii="Arial" w:hAnsi="Arial" w:cs="Arial"/>
                <w:b/>
                <w:bCs/>
                <w:sz w:val="18"/>
                <w:szCs w:val="18"/>
              </w:rPr>
              <w:t>jeciones al Informe Preliminar de Auditoria</w:t>
            </w:r>
            <w:r w:rsidR="00516D22">
              <w:rPr>
                <w:rFonts w:ascii="Arial" w:hAnsi="Arial" w:cs="Arial"/>
                <w:b/>
                <w:bCs/>
                <w:sz w:val="18"/>
                <w:szCs w:val="18"/>
              </w:rPr>
              <w:t xml:space="preserve"> (Dirección </w:t>
            </w:r>
            <w:r w:rsidR="000D0ECE">
              <w:rPr>
                <w:rFonts w:ascii="Arial" w:hAnsi="Arial" w:cs="Arial"/>
                <w:b/>
                <w:bCs/>
                <w:sz w:val="18"/>
                <w:szCs w:val="18"/>
              </w:rPr>
              <w:t>de Predios</w:t>
            </w:r>
            <w:r w:rsidR="00516D22">
              <w:rPr>
                <w:rFonts w:ascii="Arial" w:hAnsi="Arial" w:cs="Arial"/>
                <w:b/>
                <w:bCs/>
                <w:sz w:val="18"/>
                <w:szCs w:val="18"/>
              </w:rPr>
              <w:t>):</w:t>
            </w:r>
          </w:p>
          <w:p w14:paraId="15387D99" w14:textId="333715AC" w:rsidR="00516D22" w:rsidRDefault="00516D22" w:rsidP="00516D22">
            <w:pPr>
              <w:jc w:val="both"/>
              <w:rPr>
                <w:rFonts w:ascii="Arial" w:hAnsi="Arial" w:cs="Arial"/>
                <w:b/>
                <w:bCs/>
                <w:sz w:val="18"/>
                <w:szCs w:val="18"/>
              </w:rPr>
            </w:pPr>
          </w:p>
          <w:p w14:paraId="63473F13" w14:textId="6E77E048" w:rsidR="00516D22" w:rsidRPr="000D0ECE" w:rsidRDefault="006A7844" w:rsidP="00516D22">
            <w:pPr>
              <w:jc w:val="both"/>
              <w:rPr>
                <w:rFonts w:ascii="Arial" w:hAnsi="Arial" w:cs="Arial"/>
                <w:i/>
                <w:iCs/>
                <w:sz w:val="18"/>
                <w:szCs w:val="18"/>
              </w:rPr>
            </w:pPr>
            <w:r>
              <w:rPr>
                <w:rFonts w:ascii="Arial" w:hAnsi="Arial" w:cs="Arial"/>
                <w:i/>
                <w:iCs/>
                <w:sz w:val="18"/>
                <w:szCs w:val="18"/>
              </w:rPr>
              <w:t>“</w:t>
            </w:r>
            <w:r w:rsidR="00516D22" w:rsidRPr="000D0ECE">
              <w:rPr>
                <w:rFonts w:ascii="Arial" w:hAnsi="Arial" w:cs="Arial"/>
                <w:i/>
                <w:iCs/>
                <w:sz w:val="18"/>
                <w:szCs w:val="18"/>
              </w:rPr>
              <w:t>Teniendo en cuenta que el informe de auditoría señala reiteradamente una serie de deficiencias atribuidas a la Dirección de Predios relacionadas con la falta de un archivo</w:t>
            </w:r>
            <w:r w:rsidR="00516D22" w:rsidRPr="000D0ECE">
              <w:rPr>
                <w:i/>
                <w:iCs/>
              </w:rPr>
              <w:t xml:space="preserve"> </w:t>
            </w:r>
            <w:r w:rsidR="00516D22" w:rsidRPr="000D0ECE">
              <w:rPr>
                <w:rFonts w:ascii="Arial" w:hAnsi="Arial" w:cs="Arial"/>
                <w:i/>
                <w:iCs/>
                <w:sz w:val="18"/>
                <w:szCs w:val="18"/>
              </w:rPr>
              <w:t>digital en el área, documentos faltantes en los expedientes prediales y en general la conformación y ubicación de los expedientes físicos a cargo de la Dirección, correspondientes a los tramites de adquisición predial, se efectuaran algunas precisiones para lo cual nos remitiremos a dos documentos:</w:t>
            </w:r>
          </w:p>
          <w:p w14:paraId="431BDC25" w14:textId="1ED9424C" w:rsidR="00516D22" w:rsidRPr="000D0ECE" w:rsidRDefault="00516D22" w:rsidP="00516D22">
            <w:pPr>
              <w:jc w:val="both"/>
              <w:rPr>
                <w:rFonts w:ascii="Arial" w:hAnsi="Arial" w:cs="Arial"/>
                <w:i/>
                <w:iCs/>
                <w:sz w:val="18"/>
                <w:szCs w:val="18"/>
              </w:rPr>
            </w:pPr>
          </w:p>
          <w:p w14:paraId="0FD122B2" w14:textId="13FEE092" w:rsidR="00516D22" w:rsidRPr="000D0ECE" w:rsidRDefault="00516D22" w:rsidP="00516D22">
            <w:pPr>
              <w:jc w:val="both"/>
              <w:rPr>
                <w:rFonts w:ascii="Arial" w:hAnsi="Arial" w:cs="Arial"/>
                <w:i/>
                <w:iCs/>
                <w:sz w:val="18"/>
                <w:szCs w:val="18"/>
              </w:rPr>
            </w:pPr>
            <w:r w:rsidRPr="000D0ECE">
              <w:rPr>
                <w:rFonts w:ascii="Arial" w:hAnsi="Arial" w:cs="Arial"/>
                <w:i/>
                <w:iCs/>
                <w:sz w:val="18"/>
                <w:szCs w:val="18"/>
              </w:rPr>
              <w:t xml:space="preserve">La Resolución 460 del 25 de junio de 2019 “Por el cual se modifica el Manual </w:t>
            </w:r>
            <w:r w:rsidR="00F52FCF" w:rsidRPr="000D0ECE">
              <w:rPr>
                <w:rFonts w:ascii="Arial" w:hAnsi="Arial" w:cs="Arial"/>
                <w:i/>
                <w:iCs/>
                <w:sz w:val="18"/>
                <w:szCs w:val="18"/>
              </w:rPr>
              <w:t>Especifico de</w:t>
            </w:r>
            <w:r w:rsidRPr="000D0ECE">
              <w:rPr>
                <w:rFonts w:ascii="Arial" w:hAnsi="Arial" w:cs="Arial"/>
                <w:i/>
                <w:iCs/>
                <w:sz w:val="18"/>
                <w:szCs w:val="18"/>
              </w:rPr>
              <w:t xml:space="preserve"> Funciones y de Competencias Laborales para los Empleos Públicos de la Empresa de Renovación Urbana de Bogotá D.C.´, expedida por la Gerencia General de la Empresa, señala como propósito principal y funciones esenciales de la Subgerencia de Gestión Corporativa, entre otras las siguientes:</w:t>
            </w:r>
          </w:p>
          <w:p w14:paraId="40A39C71" w14:textId="5FB583A6" w:rsidR="00516D22" w:rsidRPr="000D0ECE" w:rsidRDefault="00516D22" w:rsidP="00516D22">
            <w:pPr>
              <w:jc w:val="both"/>
              <w:rPr>
                <w:rFonts w:ascii="Arial" w:hAnsi="Arial" w:cs="Arial"/>
                <w:i/>
                <w:iCs/>
                <w:sz w:val="18"/>
                <w:szCs w:val="18"/>
              </w:rPr>
            </w:pPr>
          </w:p>
          <w:p w14:paraId="51886706" w14:textId="0185FF9D" w:rsidR="00516D22" w:rsidRPr="00FD574B" w:rsidRDefault="00516D22" w:rsidP="00516D22">
            <w:pPr>
              <w:jc w:val="center"/>
              <w:rPr>
                <w:rFonts w:ascii="Arial" w:hAnsi="Arial" w:cs="Arial"/>
                <w:b/>
                <w:bCs/>
                <w:i/>
                <w:iCs/>
                <w:sz w:val="18"/>
                <w:szCs w:val="18"/>
              </w:rPr>
            </w:pPr>
            <w:r w:rsidRPr="00FD574B">
              <w:rPr>
                <w:rFonts w:ascii="Arial" w:hAnsi="Arial" w:cs="Arial"/>
                <w:i/>
                <w:iCs/>
                <w:sz w:val="18"/>
                <w:szCs w:val="18"/>
              </w:rPr>
              <w:t>“</w:t>
            </w:r>
            <w:r w:rsidRPr="00FD574B">
              <w:rPr>
                <w:rFonts w:ascii="Arial" w:hAnsi="Arial" w:cs="Arial"/>
                <w:b/>
                <w:bCs/>
                <w:i/>
                <w:iCs/>
                <w:sz w:val="18"/>
                <w:szCs w:val="18"/>
              </w:rPr>
              <w:t>III. PROPOSITO PRINCIPAL</w:t>
            </w:r>
          </w:p>
          <w:p w14:paraId="0CABDEA3" w14:textId="3888DA53" w:rsidR="00516D22" w:rsidRPr="00FD574B" w:rsidRDefault="00516D22" w:rsidP="00516D22">
            <w:pPr>
              <w:jc w:val="both"/>
              <w:rPr>
                <w:rFonts w:ascii="Arial" w:hAnsi="Arial" w:cs="Arial"/>
                <w:b/>
                <w:bCs/>
                <w:i/>
                <w:iCs/>
                <w:sz w:val="18"/>
                <w:szCs w:val="18"/>
              </w:rPr>
            </w:pPr>
          </w:p>
          <w:p w14:paraId="752C6F96" w14:textId="3731A077" w:rsidR="00516D22" w:rsidRPr="00FD574B" w:rsidRDefault="00516D22" w:rsidP="00516D22">
            <w:pPr>
              <w:jc w:val="both"/>
              <w:rPr>
                <w:rFonts w:ascii="Arial" w:hAnsi="Arial" w:cs="Arial"/>
                <w:i/>
                <w:iCs/>
                <w:sz w:val="18"/>
                <w:szCs w:val="18"/>
              </w:rPr>
            </w:pPr>
            <w:r w:rsidRPr="00FD574B">
              <w:rPr>
                <w:rFonts w:ascii="Arial" w:hAnsi="Arial" w:cs="Arial"/>
                <w:i/>
                <w:iCs/>
                <w:sz w:val="18"/>
                <w:szCs w:val="18"/>
              </w:rPr>
              <w:t xml:space="preserve">Dirigir y coordinar la ejecución de las actividades relacionados con los </w:t>
            </w:r>
            <w:r w:rsidRPr="00FD574B">
              <w:rPr>
                <w:rFonts w:ascii="Arial" w:hAnsi="Arial" w:cs="Arial"/>
                <w:b/>
                <w:bCs/>
                <w:i/>
                <w:iCs/>
                <w:sz w:val="18"/>
                <w:szCs w:val="18"/>
                <w:u w:val="single"/>
              </w:rPr>
              <w:t>procesos de gestión de recursos físicos y tecnológicos</w:t>
            </w:r>
            <w:r w:rsidRPr="00FD574B">
              <w:rPr>
                <w:rFonts w:ascii="Arial" w:hAnsi="Arial" w:cs="Arial"/>
                <w:i/>
                <w:iCs/>
                <w:sz w:val="18"/>
                <w:szCs w:val="18"/>
              </w:rPr>
              <w:t>, gestión del talento humano y la gestión de los recursos financieros de la entidad, garantizando el óptimo funcionamiento y cumplimiento de los objetivos y metas de los procesos de apoyo de la entidad.</w:t>
            </w:r>
          </w:p>
          <w:p w14:paraId="05E5D7D7" w14:textId="5D960814" w:rsidR="00516D22" w:rsidRPr="00FD574B" w:rsidRDefault="00516D22" w:rsidP="00516D22">
            <w:pPr>
              <w:jc w:val="both"/>
              <w:rPr>
                <w:rFonts w:ascii="Arial" w:hAnsi="Arial" w:cs="Arial"/>
                <w:i/>
                <w:iCs/>
                <w:sz w:val="18"/>
                <w:szCs w:val="18"/>
              </w:rPr>
            </w:pPr>
          </w:p>
          <w:p w14:paraId="5FC0D136" w14:textId="12E6A173" w:rsidR="00516D22" w:rsidRPr="00FD574B" w:rsidRDefault="00516D22" w:rsidP="00516D22">
            <w:pPr>
              <w:jc w:val="center"/>
              <w:rPr>
                <w:rFonts w:ascii="Arial" w:hAnsi="Arial" w:cs="Arial"/>
                <w:b/>
                <w:bCs/>
                <w:i/>
                <w:iCs/>
                <w:sz w:val="18"/>
                <w:szCs w:val="18"/>
              </w:rPr>
            </w:pPr>
            <w:r w:rsidRPr="00FD574B">
              <w:rPr>
                <w:rFonts w:ascii="Arial" w:hAnsi="Arial" w:cs="Arial"/>
                <w:b/>
                <w:bCs/>
                <w:i/>
                <w:iCs/>
                <w:sz w:val="18"/>
                <w:szCs w:val="18"/>
              </w:rPr>
              <w:lastRenderedPageBreak/>
              <w:t>IV. DESCRIPCION DE FUNCIONES ESENCIALES</w:t>
            </w:r>
          </w:p>
          <w:p w14:paraId="34CC7A57" w14:textId="237E32F9" w:rsidR="00516D22" w:rsidRPr="00FD574B" w:rsidRDefault="00516D22" w:rsidP="00516D22">
            <w:pPr>
              <w:jc w:val="center"/>
              <w:rPr>
                <w:rFonts w:ascii="Arial" w:hAnsi="Arial" w:cs="Arial"/>
                <w:i/>
                <w:iCs/>
                <w:sz w:val="18"/>
                <w:szCs w:val="18"/>
              </w:rPr>
            </w:pPr>
          </w:p>
          <w:p w14:paraId="6D22E259" w14:textId="77777777" w:rsidR="00516D22" w:rsidRPr="00FD574B" w:rsidRDefault="00516D22" w:rsidP="00EF396B">
            <w:pPr>
              <w:pStyle w:val="Prrafodelista"/>
              <w:numPr>
                <w:ilvl w:val="0"/>
                <w:numId w:val="20"/>
              </w:numPr>
              <w:jc w:val="both"/>
              <w:rPr>
                <w:rFonts w:ascii="Arial" w:hAnsi="Arial" w:cs="Arial"/>
                <w:i/>
                <w:iCs/>
                <w:sz w:val="18"/>
                <w:szCs w:val="18"/>
              </w:rPr>
            </w:pPr>
            <w:r w:rsidRPr="00FD574B">
              <w:rPr>
                <w:rFonts w:ascii="Arial" w:hAnsi="Arial" w:cs="Arial"/>
                <w:i/>
                <w:iCs/>
                <w:sz w:val="18"/>
                <w:szCs w:val="18"/>
              </w:rPr>
              <w:t>Dirigir y coordinar el diseño y la ejecución de los programas, planes y actividades relacionados con los procesos de gestión de recursos físicos, financieros, tecnológicos, talento humano, gestión documental y servicios administrativos para el debido funcionamiento de la Empresa</w:t>
            </w:r>
          </w:p>
          <w:p w14:paraId="3B764C5B" w14:textId="2B1774EA" w:rsidR="00516D22" w:rsidRPr="00FD574B" w:rsidRDefault="00FD574B" w:rsidP="00516D22">
            <w:pPr>
              <w:pStyle w:val="Prrafodelista"/>
              <w:ind w:left="1068"/>
              <w:jc w:val="both"/>
              <w:rPr>
                <w:rFonts w:ascii="Arial" w:hAnsi="Arial" w:cs="Arial"/>
                <w:i/>
                <w:iCs/>
                <w:sz w:val="18"/>
                <w:szCs w:val="18"/>
              </w:rPr>
            </w:pPr>
            <w:r w:rsidRPr="00FD574B">
              <w:rPr>
                <w:rFonts w:ascii="Arial" w:hAnsi="Arial" w:cs="Arial"/>
                <w:i/>
                <w:iCs/>
                <w:sz w:val="18"/>
                <w:szCs w:val="18"/>
              </w:rPr>
              <w:t>(..</w:t>
            </w:r>
            <w:r w:rsidR="00516D22" w:rsidRPr="00FD574B">
              <w:rPr>
                <w:rFonts w:ascii="Arial" w:hAnsi="Arial" w:cs="Arial"/>
                <w:i/>
                <w:iCs/>
                <w:sz w:val="18"/>
                <w:szCs w:val="18"/>
              </w:rPr>
              <w:t>.</w:t>
            </w:r>
            <w:r w:rsidRPr="00FD574B">
              <w:rPr>
                <w:rFonts w:ascii="Arial" w:hAnsi="Arial" w:cs="Arial"/>
                <w:i/>
                <w:iCs/>
                <w:sz w:val="18"/>
                <w:szCs w:val="18"/>
              </w:rPr>
              <w:t>)</w:t>
            </w:r>
          </w:p>
          <w:p w14:paraId="3DECEFFA" w14:textId="77777777" w:rsidR="00FD574B" w:rsidRPr="00FD574B" w:rsidRDefault="00FD574B" w:rsidP="00516D22">
            <w:pPr>
              <w:pStyle w:val="Prrafodelista"/>
              <w:ind w:left="1068"/>
              <w:jc w:val="both"/>
              <w:rPr>
                <w:rFonts w:ascii="Arial" w:hAnsi="Arial" w:cs="Arial"/>
                <w:i/>
                <w:iCs/>
                <w:sz w:val="18"/>
                <w:szCs w:val="18"/>
              </w:rPr>
            </w:pPr>
          </w:p>
          <w:p w14:paraId="25FF7B33" w14:textId="44C4A1C7" w:rsidR="00516D22" w:rsidRPr="00FD574B" w:rsidRDefault="00FD574B" w:rsidP="00FD574B">
            <w:pPr>
              <w:ind w:left="708"/>
              <w:jc w:val="both"/>
              <w:rPr>
                <w:rFonts w:ascii="Arial" w:hAnsi="Arial" w:cs="Arial"/>
                <w:i/>
                <w:iCs/>
                <w:sz w:val="18"/>
                <w:szCs w:val="18"/>
              </w:rPr>
            </w:pPr>
            <w:r w:rsidRPr="00FD574B">
              <w:rPr>
                <w:rFonts w:ascii="Arial" w:hAnsi="Arial" w:cs="Arial"/>
                <w:b/>
                <w:bCs/>
                <w:i/>
                <w:iCs/>
                <w:sz w:val="18"/>
                <w:szCs w:val="18"/>
              </w:rPr>
              <w:t xml:space="preserve">12. </w:t>
            </w:r>
            <w:r w:rsidRPr="00FD574B">
              <w:rPr>
                <w:rFonts w:ascii="Arial" w:hAnsi="Arial" w:cs="Arial"/>
                <w:i/>
                <w:iCs/>
                <w:sz w:val="18"/>
                <w:szCs w:val="18"/>
              </w:rPr>
              <w:t>Adoptar y dirigir las políticas en materia gestión documental y de administración del archivo de la entidad de acuerdo con las políticas definidas por el Archivo Distrital y el Archivo General de la Nación.</w:t>
            </w:r>
          </w:p>
          <w:p w14:paraId="467F1DBE" w14:textId="15A4E2AF" w:rsidR="00FD574B" w:rsidRPr="00FD574B" w:rsidRDefault="00FD574B" w:rsidP="00FD574B">
            <w:pPr>
              <w:ind w:left="708"/>
              <w:jc w:val="both"/>
              <w:rPr>
                <w:rFonts w:ascii="Arial" w:hAnsi="Arial" w:cs="Arial"/>
                <w:b/>
                <w:bCs/>
                <w:i/>
                <w:iCs/>
                <w:sz w:val="18"/>
                <w:szCs w:val="18"/>
              </w:rPr>
            </w:pPr>
          </w:p>
          <w:p w14:paraId="71991330" w14:textId="4BC09D78" w:rsidR="00FD574B" w:rsidRPr="00FD574B" w:rsidRDefault="00FD574B" w:rsidP="00FD574B">
            <w:pPr>
              <w:ind w:left="708"/>
              <w:jc w:val="both"/>
              <w:rPr>
                <w:rFonts w:ascii="Arial" w:hAnsi="Arial" w:cs="Arial"/>
                <w:b/>
                <w:bCs/>
                <w:i/>
                <w:iCs/>
                <w:sz w:val="18"/>
                <w:szCs w:val="18"/>
              </w:rPr>
            </w:pPr>
            <w:r w:rsidRPr="00FD574B">
              <w:rPr>
                <w:rFonts w:ascii="Arial" w:hAnsi="Arial" w:cs="Arial"/>
                <w:b/>
                <w:bCs/>
                <w:i/>
                <w:iCs/>
                <w:sz w:val="18"/>
                <w:szCs w:val="18"/>
              </w:rPr>
              <w:t xml:space="preserve">13. </w:t>
            </w:r>
            <w:r w:rsidRPr="00FD574B">
              <w:rPr>
                <w:rFonts w:ascii="Arial" w:hAnsi="Arial" w:cs="Arial"/>
                <w:i/>
                <w:iCs/>
                <w:sz w:val="18"/>
                <w:szCs w:val="18"/>
              </w:rPr>
              <w:t>Dirigir y diseñar el plan informático y de sistemas de información institucional, que permita dar cumplimiento a los objetivos y metas de la entidad”.</w:t>
            </w:r>
          </w:p>
          <w:p w14:paraId="53ADB552" w14:textId="4F99FAD4" w:rsidR="00516D22" w:rsidRDefault="00516D22" w:rsidP="00516D22">
            <w:pPr>
              <w:jc w:val="both"/>
              <w:rPr>
                <w:rFonts w:ascii="Arial" w:hAnsi="Arial" w:cs="Arial"/>
                <w:b/>
                <w:bCs/>
                <w:sz w:val="18"/>
                <w:szCs w:val="18"/>
              </w:rPr>
            </w:pPr>
          </w:p>
          <w:p w14:paraId="613888D4" w14:textId="2D3DC755" w:rsidR="00FD574B" w:rsidRPr="000D0ECE" w:rsidRDefault="00FD574B" w:rsidP="00516D22">
            <w:pPr>
              <w:jc w:val="both"/>
              <w:rPr>
                <w:rFonts w:ascii="Arial" w:hAnsi="Arial" w:cs="Arial"/>
                <w:i/>
                <w:iCs/>
                <w:sz w:val="18"/>
                <w:szCs w:val="18"/>
              </w:rPr>
            </w:pPr>
            <w:r w:rsidRPr="000D0ECE">
              <w:rPr>
                <w:rFonts w:ascii="Arial" w:hAnsi="Arial" w:cs="Arial"/>
                <w:i/>
                <w:iCs/>
                <w:sz w:val="18"/>
                <w:szCs w:val="18"/>
              </w:rPr>
              <w:t>Si revisamos la misma Resolución, en el acápite relacionado con la Dirección de Predios - Subgerencia Jurídica, vemos como su propósito principal consiste en “Dirigir el desarrollo de los procesos para gestión del suelo de las actuaciones urbanas integrales de las que la Empresa de Renovación y Desarrollo Urbano haga parte, garantizando el adecuado desarrollo de los proyectos de la entidad, acorde a lo establecido en la normatividad vigente” y dentro de las siete (7) funciones esenciales ninguna va a encaminada específicamente a actividades relacionados con los procesos de gestión de recursos físicos, tecnológicos y/o gestión documental de la Empresa.</w:t>
            </w:r>
          </w:p>
          <w:p w14:paraId="3614CE2A" w14:textId="5735E345" w:rsidR="00FD574B" w:rsidRPr="00FD574B" w:rsidRDefault="00FD574B" w:rsidP="00516D22">
            <w:pPr>
              <w:jc w:val="both"/>
              <w:rPr>
                <w:rFonts w:ascii="Arial" w:hAnsi="Arial" w:cs="Arial"/>
                <w:sz w:val="18"/>
                <w:szCs w:val="18"/>
              </w:rPr>
            </w:pPr>
          </w:p>
          <w:p w14:paraId="495CA8E1" w14:textId="4F1FDEE0" w:rsidR="00FD574B" w:rsidRPr="000D0ECE" w:rsidRDefault="00FD574B" w:rsidP="00516D22">
            <w:pPr>
              <w:jc w:val="both"/>
              <w:rPr>
                <w:rFonts w:ascii="Arial" w:hAnsi="Arial" w:cs="Arial"/>
                <w:i/>
                <w:iCs/>
                <w:sz w:val="18"/>
                <w:szCs w:val="18"/>
              </w:rPr>
            </w:pPr>
            <w:r w:rsidRPr="000D0ECE">
              <w:rPr>
                <w:rFonts w:ascii="Arial" w:hAnsi="Arial" w:cs="Arial"/>
                <w:i/>
                <w:iCs/>
                <w:sz w:val="18"/>
                <w:szCs w:val="18"/>
              </w:rPr>
              <w:t xml:space="preserve">La </w:t>
            </w:r>
            <w:r w:rsidRPr="000D0ECE">
              <w:rPr>
                <w:rFonts w:ascii="Arial" w:hAnsi="Arial" w:cs="Arial"/>
                <w:b/>
                <w:bCs/>
                <w:i/>
                <w:iCs/>
                <w:sz w:val="18"/>
                <w:szCs w:val="18"/>
              </w:rPr>
              <w:t>Resolución 552 del agosto del 2019</w:t>
            </w:r>
            <w:r w:rsidRPr="000D0ECE">
              <w:rPr>
                <w:rFonts w:ascii="Arial" w:hAnsi="Arial" w:cs="Arial"/>
                <w:i/>
                <w:iCs/>
                <w:sz w:val="18"/>
                <w:szCs w:val="18"/>
              </w:rPr>
              <w:t xml:space="preserve"> “Por la cual se adopta el Sistema Integrado de Conservación de Documentos de la Empresa de Renovación Urbana de Bogotá D.C. - ERU y se dictan otras disposiciones”, expedida por la Subgerencia de Gestión Corporativa, el cual como expresamente señala la Resolución 460 de 2019 es competencia de la misma Subgerencia de Gestión Corporativa.</w:t>
            </w:r>
          </w:p>
          <w:p w14:paraId="14B625D3" w14:textId="2AD5B917" w:rsidR="00FD574B" w:rsidRPr="000D0ECE" w:rsidRDefault="00FD574B" w:rsidP="00516D22">
            <w:pPr>
              <w:jc w:val="both"/>
              <w:rPr>
                <w:rFonts w:ascii="Arial" w:hAnsi="Arial" w:cs="Arial"/>
                <w:i/>
                <w:iCs/>
                <w:sz w:val="18"/>
                <w:szCs w:val="18"/>
              </w:rPr>
            </w:pPr>
          </w:p>
          <w:p w14:paraId="642A6BFD" w14:textId="4FF70B45" w:rsidR="00FD574B" w:rsidRPr="000D0ECE" w:rsidRDefault="00FD574B" w:rsidP="00516D22">
            <w:pPr>
              <w:jc w:val="both"/>
              <w:rPr>
                <w:rFonts w:ascii="Arial" w:hAnsi="Arial" w:cs="Arial"/>
                <w:b/>
                <w:bCs/>
                <w:i/>
                <w:iCs/>
                <w:sz w:val="18"/>
                <w:szCs w:val="18"/>
                <w:u w:val="single"/>
              </w:rPr>
            </w:pPr>
            <w:r w:rsidRPr="000D0ECE">
              <w:rPr>
                <w:rFonts w:ascii="Arial" w:hAnsi="Arial" w:cs="Arial"/>
                <w:i/>
                <w:iCs/>
                <w:sz w:val="18"/>
                <w:szCs w:val="18"/>
              </w:rPr>
              <w:t xml:space="preserve">Como parte integral para lograr la perdurabilidad de los documentos análogos y electrónicos que produzca la Empresa, dicho acto administrativo en su artículo cuarto estableció dos (2) planes de acción con un responsable claramente definido: i) Plan de Conservación Documental para los documentos con soporte análogo, proyectado por el </w:t>
            </w:r>
            <w:r w:rsidRPr="000D0ECE">
              <w:rPr>
                <w:rFonts w:ascii="Arial" w:hAnsi="Arial" w:cs="Arial"/>
                <w:b/>
                <w:bCs/>
                <w:i/>
                <w:iCs/>
                <w:sz w:val="18"/>
                <w:szCs w:val="18"/>
                <w:u w:val="single"/>
              </w:rPr>
              <w:t>grupo funcional de gestión documental de la Subgerencia de Gestión Corporativa</w:t>
            </w:r>
            <w:r w:rsidRPr="000D0ECE">
              <w:rPr>
                <w:rFonts w:ascii="Arial" w:hAnsi="Arial" w:cs="Arial"/>
                <w:i/>
                <w:iCs/>
                <w:sz w:val="18"/>
                <w:szCs w:val="18"/>
              </w:rPr>
              <w:t xml:space="preserve">, y ii) Plan de Preservación Digital a Largo Plazo para los documentos de archivo con soporte electrónico y/o digital, proyectado por el </w:t>
            </w:r>
            <w:r w:rsidRPr="000D0ECE">
              <w:rPr>
                <w:rFonts w:ascii="Arial" w:hAnsi="Arial" w:cs="Arial"/>
                <w:b/>
                <w:bCs/>
                <w:i/>
                <w:iCs/>
                <w:sz w:val="18"/>
                <w:szCs w:val="18"/>
                <w:u w:val="single"/>
              </w:rPr>
              <w:t>grupo funcional de gestión tecnologías de la información – TIC de la misma Subgerencia.</w:t>
            </w:r>
          </w:p>
          <w:p w14:paraId="28E034D6" w14:textId="48245830" w:rsidR="00FD574B" w:rsidRPr="000D0ECE" w:rsidRDefault="00FD574B" w:rsidP="00516D22">
            <w:pPr>
              <w:jc w:val="both"/>
              <w:rPr>
                <w:rFonts w:ascii="Arial" w:hAnsi="Arial" w:cs="Arial"/>
                <w:b/>
                <w:bCs/>
                <w:i/>
                <w:iCs/>
                <w:sz w:val="18"/>
                <w:szCs w:val="18"/>
              </w:rPr>
            </w:pPr>
          </w:p>
          <w:p w14:paraId="35580FDE" w14:textId="3E7B5AC0" w:rsidR="00FD574B" w:rsidRPr="000D0ECE" w:rsidRDefault="00FD574B" w:rsidP="00516D22">
            <w:pPr>
              <w:jc w:val="both"/>
              <w:rPr>
                <w:rFonts w:ascii="Arial" w:hAnsi="Arial" w:cs="Arial"/>
                <w:i/>
                <w:iCs/>
                <w:sz w:val="18"/>
                <w:szCs w:val="18"/>
              </w:rPr>
            </w:pPr>
            <w:r w:rsidRPr="000D0ECE">
              <w:rPr>
                <w:rFonts w:ascii="Arial" w:hAnsi="Arial" w:cs="Arial"/>
                <w:i/>
                <w:iCs/>
                <w:sz w:val="18"/>
                <w:szCs w:val="18"/>
              </w:rPr>
              <w:t xml:space="preserve">De igual forma, los artículos quinto y sexto de la Resolución ibídem, señalan expresamente que corresponde a los </w:t>
            </w:r>
            <w:r w:rsidRPr="000D0ECE">
              <w:rPr>
                <w:rFonts w:ascii="Arial" w:hAnsi="Arial" w:cs="Arial"/>
                <w:b/>
                <w:bCs/>
                <w:i/>
                <w:iCs/>
                <w:sz w:val="18"/>
                <w:szCs w:val="18"/>
              </w:rPr>
              <w:t>grupos funcionales de gestión documental y tecnologías de la información de la Subgerencia de Gestión Corporativa</w:t>
            </w:r>
            <w:r w:rsidRPr="000D0ECE">
              <w:rPr>
                <w:rFonts w:ascii="Arial" w:hAnsi="Arial" w:cs="Arial"/>
                <w:i/>
                <w:iCs/>
                <w:sz w:val="18"/>
                <w:szCs w:val="18"/>
              </w:rPr>
              <w:t>, adelantar las gestiones necesarias para el cumplimiento de las metas del Plan de Conservación Documental y Preservación Digital en la Empresa.</w:t>
            </w:r>
          </w:p>
          <w:p w14:paraId="1D554E25" w14:textId="6CA3A579" w:rsidR="00FD574B" w:rsidRDefault="00FD574B" w:rsidP="00516D22">
            <w:pPr>
              <w:jc w:val="both"/>
              <w:rPr>
                <w:rFonts w:ascii="Arial" w:hAnsi="Arial" w:cs="Arial"/>
                <w:sz w:val="18"/>
                <w:szCs w:val="18"/>
              </w:rPr>
            </w:pPr>
          </w:p>
          <w:p w14:paraId="5D101076" w14:textId="7D940534" w:rsidR="00FD574B" w:rsidRPr="000D0ECE" w:rsidRDefault="00FD574B" w:rsidP="00516D22">
            <w:pPr>
              <w:jc w:val="both"/>
              <w:rPr>
                <w:rFonts w:ascii="Arial" w:hAnsi="Arial" w:cs="Arial"/>
                <w:i/>
                <w:iCs/>
                <w:sz w:val="18"/>
                <w:szCs w:val="18"/>
              </w:rPr>
            </w:pPr>
            <w:r w:rsidRPr="000D0ECE">
              <w:rPr>
                <w:rFonts w:ascii="Arial" w:hAnsi="Arial" w:cs="Arial"/>
                <w:i/>
                <w:iCs/>
                <w:sz w:val="18"/>
                <w:szCs w:val="18"/>
              </w:rPr>
              <w:t>Como puede observarse, las normas de la Empresa claramente señalan que los procesos de gestión de recursos físicos, tecnológicos y gestión documental, así como los grupos funcionales de gestión documental y tecnologías de la información se encuentran bajo de dirección exclusiva de la Subgerencia de Gestión Corporativa, razón por la cual no puede endilgarse a la Dirección de Predios la no aplicación de la Resolución 552 del 16 de agosto del 2019 o la responsabilidad frente a la conformación y custodia del archivo predial ya sea el impreso o el electrónico.</w:t>
            </w:r>
          </w:p>
          <w:p w14:paraId="32989FEA" w14:textId="243BAFF2" w:rsidR="00FD574B" w:rsidRPr="000D0ECE" w:rsidRDefault="00FD574B" w:rsidP="00516D22">
            <w:pPr>
              <w:jc w:val="both"/>
              <w:rPr>
                <w:rFonts w:ascii="Arial" w:hAnsi="Arial" w:cs="Arial"/>
                <w:i/>
                <w:iCs/>
                <w:sz w:val="18"/>
                <w:szCs w:val="18"/>
              </w:rPr>
            </w:pPr>
          </w:p>
          <w:p w14:paraId="20D9ABE3" w14:textId="4E4340EF" w:rsidR="00FD574B" w:rsidRPr="006A7844" w:rsidRDefault="00FD574B" w:rsidP="00516D22">
            <w:pPr>
              <w:jc w:val="both"/>
              <w:rPr>
                <w:rFonts w:ascii="Arial" w:hAnsi="Arial" w:cs="Arial"/>
                <w:i/>
                <w:sz w:val="18"/>
                <w:szCs w:val="18"/>
              </w:rPr>
            </w:pPr>
            <w:r w:rsidRPr="000D0ECE">
              <w:rPr>
                <w:rFonts w:ascii="Arial" w:hAnsi="Arial" w:cs="Arial"/>
                <w:i/>
                <w:iCs/>
                <w:sz w:val="18"/>
                <w:szCs w:val="18"/>
              </w:rPr>
              <w:t>Ahora bien, lo que si corresponde a cada área de la Empresa, es el traslado al Centro de Administración Documental -CAD-, de la documentación impresa producida por la oficina en desarrollo de su gestión, mediante el diligenciamiento del Formato Único de Inventario Documental - FU ID FT-33, labora que adelantó la Dirección de Predios en los términos de la comunicación interna 2020420005573 del 14 de febrero de 2020, hasta el día 19 de marzo de</w:t>
            </w:r>
            <w:r w:rsidRPr="00FD574B">
              <w:rPr>
                <w:rFonts w:ascii="Arial" w:hAnsi="Arial" w:cs="Arial"/>
                <w:sz w:val="18"/>
                <w:szCs w:val="18"/>
              </w:rPr>
              <w:t xml:space="preserve"> 2020</w:t>
            </w:r>
            <w:r w:rsidRPr="006A7844">
              <w:rPr>
                <w:rFonts w:ascii="Arial" w:hAnsi="Arial" w:cs="Arial"/>
                <w:i/>
                <w:sz w:val="18"/>
                <w:szCs w:val="18"/>
              </w:rPr>
              <w:t>, fecha en la cual se dio inicio al confinamiento preventivo obligatorio por causa del Covid19</w:t>
            </w:r>
            <w:r w:rsidR="006A7844">
              <w:rPr>
                <w:rFonts w:ascii="Arial" w:hAnsi="Arial" w:cs="Arial"/>
                <w:i/>
                <w:sz w:val="18"/>
                <w:szCs w:val="18"/>
              </w:rPr>
              <w:t>”</w:t>
            </w:r>
            <w:r w:rsidRPr="006A7844">
              <w:rPr>
                <w:rFonts w:ascii="Arial" w:hAnsi="Arial" w:cs="Arial"/>
                <w:i/>
                <w:sz w:val="18"/>
                <w:szCs w:val="18"/>
              </w:rPr>
              <w:t>.</w:t>
            </w:r>
          </w:p>
          <w:p w14:paraId="4A1B0992" w14:textId="0A4B06A0" w:rsidR="00FD574B" w:rsidRDefault="00FD574B" w:rsidP="00516D22">
            <w:pPr>
              <w:jc w:val="both"/>
            </w:pPr>
          </w:p>
          <w:p w14:paraId="23E6B717" w14:textId="49DD505B" w:rsidR="00774327" w:rsidRPr="007C1D2C" w:rsidRDefault="00774327" w:rsidP="00774327">
            <w:pPr>
              <w:jc w:val="both"/>
              <w:rPr>
                <w:rFonts w:ascii="Arial" w:hAnsi="Arial" w:cs="Arial"/>
                <w:b/>
                <w:bCs/>
                <w:sz w:val="18"/>
                <w:szCs w:val="18"/>
                <w:u w:val="single"/>
              </w:rPr>
            </w:pPr>
            <w:r w:rsidRPr="007C1D2C">
              <w:rPr>
                <w:rFonts w:ascii="Arial" w:hAnsi="Arial" w:cs="Arial"/>
                <w:b/>
                <w:bCs/>
                <w:sz w:val="18"/>
                <w:szCs w:val="18"/>
                <w:u w:val="single"/>
              </w:rPr>
              <w:t>Respuesta a las Objeciones recibidas</w:t>
            </w:r>
            <w:r w:rsidR="00516D22" w:rsidRPr="007C1D2C">
              <w:rPr>
                <w:rFonts w:ascii="Arial" w:hAnsi="Arial" w:cs="Arial"/>
                <w:b/>
                <w:bCs/>
                <w:sz w:val="18"/>
                <w:szCs w:val="18"/>
                <w:u w:val="single"/>
              </w:rPr>
              <w:t xml:space="preserve"> (Dirección </w:t>
            </w:r>
            <w:r w:rsidR="00F61934" w:rsidRPr="007C1D2C">
              <w:rPr>
                <w:rFonts w:ascii="Arial" w:hAnsi="Arial" w:cs="Arial"/>
                <w:b/>
                <w:bCs/>
                <w:sz w:val="18"/>
                <w:szCs w:val="18"/>
                <w:u w:val="single"/>
              </w:rPr>
              <w:t>de Predios</w:t>
            </w:r>
            <w:r w:rsidR="00516D22" w:rsidRPr="007C1D2C">
              <w:rPr>
                <w:rFonts w:ascii="Arial" w:hAnsi="Arial" w:cs="Arial"/>
                <w:b/>
                <w:bCs/>
                <w:sz w:val="18"/>
                <w:szCs w:val="18"/>
                <w:u w:val="single"/>
              </w:rPr>
              <w:t>)</w:t>
            </w:r>
            <w:r w:rsidRPr="007C1D2C">
              <w:rPr>
                <w:rFonts w:ascii="Arial" w:hAnsi="Arial" w:cs="Arial"/>
                <w:b/>
                <w:bCs/>
                <w:sz w:val="18"/>
                <w:szCs w:val="18"/>
                <w:u w:val="single"/>
              </w:rPr>
              <w:t>:</w:t>
            </w:r>
          </w:p>
          <w:p w14:paraId="0DA7BD9C" w14:textId="77777777" w:rsidR="00774327" w:rsidRPr="00774327" w:rsidRDefault="00774327" w:rsidP="00774327">
            <w:pPr>
              <w:jc w:val="both"/>
              <w:rPr>
                <w:rFonts w:ascii="Arial" w:hAnsi="Arial" w:cs="Arial"/>
                <w:b/>
                <w:bCs/>
                <w:sz w:val="18"/>
                <w:szCs w:val="18"/>
              </w:rPr>
            </w:pPr>
          </w:p>
          <w:p w14:paraId="29FB36C8" w14:textId="38ADFCB7" w:rsidR="00774327" w:rsidRPr="00304685" w:rsidRDefault="00FD574B" w:rsidP="007C1D2C">
            <w:pPr>
              <w:jc w:val="both"/>
              <w:rPr>
                <w:rFonts w:ascii="Arial" w:hAnsi="Arial" w:cs="Arial"/>
                <w:b/>
                <w:bCs/>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w:t>
            </w:r>
            <w:r>
              <w:rPr>
                <w:rFonts w:ascii="Arial" w:hAnsi="Arial" w:cs="Arial"/>
                <w:b/>
                <w:bCs/>
                <w:sz w:val="18"/>
                <w:szCs w:val="18"/>
              </w:rPr>
              <w:t xml:space="preserve">d, </w:t>
            </w:r>
            <w:r w:rsidRPr="00127A0E">
              <w:rPr>
                <w:rFonts w:ascii="Arial" w:hAnsi="Arial" w:cs="Arial"/>
                <w:sz w:val="18"/>
                <w:szCs w:val="18"/>
              </w:rPr>
              <w:t>toda vez</w:t>
            </w:r>
            <w:r w:rsidR="007C1D2C">
              <w:rPr>
                <w:rFonts w:ascii="Arial" w:hAnsi="Arial" w:cs="Arial"/>
                <w:sz w:val="18"/>
                <w:szCs w:val="18"/>
              </w:rPr>
              <w:t xml:space="preserve"> que, </w:t>
            </w:r>
            <w:r w:rsidR="00304685">
              <w:rPr>
                <w:rFonts w:ascii="Arial" w:hAnsi="Arial" w:cs="Arial"/>
                <w:sz w:val="18"/>
                <w:szCs w:val="18"/>
              </w:rPr>
              <w:t xml:space="preserve">tal como se ha expresado para el caso de las no conformidades 2, 7 y 8, se audita el proceso y no las áreas. Para esta situación específica es importante que conforme a las competencias esta acción de mejora se comunicará al área competente cuando se </w:t>
            </w:r>
            <w:r w:rsidR="00304685">
              <w:rPr>
                <w:rFonts w:ascii="Arial" w:hAnsi="Arial" w:cs="Arial"/>
                <w:sz w:val="18"/>
                <w:szCs w:val="18"/>
              </w:rPr>
              <w:lastRenderedPageBreak/>
              <w:t xml:space="preserve">remita el informe de auditoría </w:t>
            </w:r>
            <w:r w:rsidR="00304685" w:rsidRPr="00774327">
              <w:rPr>
                <w:rFonts w:ascii="Arial" w:hAnsi="Arial" w:cs="Arial"/>
                <w:sz w:val="18"/>
                <w:szCs w:val="18"/>
              </w:rPr>
              <w:t>y se ratifica que la información del proceso es responsabilidad del mismo</w:t>
            </w:r>
            <w:r w:rsidR="00304685">
              <w:rPr>
                <w:rFonts w:ascii="Arial" w:hAnsi="Arial" w:cs="Arial"/>
                <w:sz w:val="18"/>
                <w:szCs w:val="18"/>
              </w:rPr>
              <w:t xml:space="preserve">, </w:t>
            </w:r>
            <w:r w:rsidR="00304685" w:rsidRPr="00774327">
              <w:rPr>
                <w:rFonts w:ascii="Arial" w:hAnsi="Arial" w:cs="Arial"/>
                <w:sz w:val="18"/>
                <w:szCs w:val="18"/>
              </w:rPr>
              <w:t xml:space="preserve">por lo que se debe ejercer un control sobre </w:t>
            </w:r>
            <w:r w:rsidR="007C1D2C">
              <w:rPr>
                <w:rFonts w:ascii="Arial" w:hAnsi="Arial" w:cs="Arial"/>
                <w:sz w:val="18"/>
                <w:szCs w:val="18"/>
              </w:rPr>
              <w:t>é</w:t>
            </w:r>
            <w:r w:rsidR="00304685">
              <w:rPr>
                <w:rFonts w:ascii="Arial" w:hAnsi="Arial" w:cs="Arial"/>
                <w:sz w:val="18"/>
                <w:szCs w:val="18"/>
              </w:rPr>
              <w:t xml:space="preserve">sta actividad, </w:t>
            </w:r>
            <w:r w:rsidR="00774327" w:rsidRPr="00774327">
              <w:rPr>
                <w:rFonts w:ascii="Arial" w:hAnsi="Arial" w:cs="Arial"/>
                <w:sz w:val="18"/>
                <w:szCs w:val="18"/>
              </w:rPr>
              <w:t>además de reiterar la importancia de</w:t>
            </w:r>
            <w:r w:rsidR="007C1D2C">
              <w:rPr>
                <w:rFonts w:ascii="Arial" w:hAnsi="Arial" w:cs="Arial"/>
                <w:sz w:val="18"/>
                <w:szCs w:val="18"/>
              </w:rPr>
              <w:t xml:space="preserve"> gestionar</w:t>
            </w:r>
            <w:r w:rsidR="00774327" w:rsidRPr="00774327">
              <w:rPr>
                <w:rFonts w:ascii="Arial" w:hAnsi="Arial" w:cs="Arial"/>
                <w:sz w:val="18"/>
                <w:szCs w:val="18"/>
              </w:rPr>
              <w:t xml:space="preserve"> el riesgo </w:t>
            </w:r>
            <w:r w:rsidR="007C1D2C">
              <w:rPr>
                <w:rFonts w:ascii="Arial" w:hAnsi="Arial" w:cs="Arial"/>
                <w:sz w:val="18"/>
                <w:szCs w:val="18"/>
              </w:rPr>
              <w:t>asociado, conforme</w:t>
            </w:r>
            <w:r w:rsidR="00774327" w:rsidRPr="00774327">
              <w:rPr>
                <w:rFonts w:ascii="Arial" w:hAnsi="Arial" w:cs="Arial"/>
                <w:sz w:val="18"/>
                <w:szCs w:val="18"/>
              </w:rPr>
              <w:t xml:space="preserve"> lo recomendado por la Oficina de Control Interno.</w:t>
            </w:r>
          </w:p>
        </w:tc>
      </w:tr>
      <w:tr w:rsidR="005E6533" w:rsidRPr="0025531B" w14:paraId="0449E29F" w14:textId="77777777" w:rsidTr="00886CCC">
        <w:trPr>
          <w:jc w:val="center"/>
        </w:trPr>
        <w:tc>
          <w:tcPr>
            <w:tcW w:w="701" w:type="dxa"/>
          </w:tcPr>
          <w:p w14:paraId="14AB50F3" w14:textId="77777777" w:rsidR="00597E86" w:rsidRDefault="00597E86" w:rsidP="005E6533">
            <w:pPr>
              <w:rPr>
                <w:rFonts w:ascii="Arial" w:hAnsi="Arial" w:cs="Arial"/>
                <w:sz w:val="18"/>
                <w:szCs w:val="18"/>
              </w:rPr>
            </w:pPr>
          </w:p>
          <w:p w14:paraId="0EEB0BC9" w14:textId="6CC6760A" w:rsidR="005E6533" w:rsidRPr="0025531B" w:rsidRDefault="005E6533" w:rsidP="005E6533">
            <w:pPr>
              <w:rPr>
                <w:rFonts w:ascii="Arial" w:hAnsi="Arial" w:cs="Arial"/>
                <w:sz w:val="18"/>
                <w:szCs w:val="18"/>
              </w:rPr>
            </w:pPr>
            <w:r>
              <w:rPr>
                <w:rFonts w:ascii="Arial" w:hAnsi="Arial" w:cs="Arial"/>
                <w:sz w:val="18"/>
                <w:szCs w:val="18"/>
              </w:rPr>
              <w:t>NC 10</w:t>
            </w:r>
          </w:p>
        </w:tc>
        <w:tc>
          <w:tcPr>
            <w:tcW w:w="1418" w:type="dxa"/>
          </w:tcPr>
          <w:p w14:paraId="2E05F293" w14:textId="77777777" w:rsidR="00597E86" w:rsidRDefault="00597E86" w:rsidP="005E6533">
            <w:pPr>
              <w:rPr>
                <w:rFonts w:ascii="Arial" w:hAnsi="Arial" w:cs="Arial"/>
                <w:sz w:val="18"/>
                <w:szCs w:val="18"/>
                <w:lang w:val="es-ES_tradnl"/>
              </w:rPr>
            </w:pPr>
          </w:p>
          <w:p w14:paraId="6A2FEA25" w14:textId="0B4D42BD" w:rsidR="005E6533" w:rsidRPr="0025531B" w:rsidRDefault="005E6533" w:rsidP="005E6533">
            <w:pPr>
              <w:rPr>
                <w:rFonts w:ascii="Arial" w:hAnsi="Arial" w:cs="Arial"/>
                <w:sz w:val="18"/>
                <w:szCs w:val="18"/>
              </w:rPr>
            </w:pPr>
            <w:r w:rsidRPr="00DE300E">
              <w:rPr>
                <w:rFonts w:ascii="Arial" w:hAnsi="Arial" w:cs="Arial"/>
                <w:sz w:val="18"/>
                <w:szCs w:val="18"/>
                <w:lang w:val="es-ES_tradnl"/>
              </w:rPr>
              <w:t>Ley 9 de 1989, Por la cual se dictan normas sobre planes de desarrollo municipal, compraventa y expropiación de bienes y se dictan otras disposiciones.</w:t>
            </w:r>
          </w:p>
        </w:tc>
        <w:tc>
          <w:tcPr>
            <w:tcW w:w="8505" w:type="dxa"/>
          </w:tcPr>
          <w:p w14:paraId="346E1E58" w14:textId="2AD0818D" w:rsidR="005E6533" w:rsidRPr="0096743E" w:rsidRDefault="005E6533" w:rsidP="005E6533">
            <w:pPr>
              <w:spacing w:after="160" w:line="259" w:lineRule="auto"/>
              <w:jc w:val="both"/>
              <w:rPr>
                <w:rFonts w:ascii="Arial" w:hAnsi="Arial" w:cs="Arial"/>
                <w:b/>
                <w:bCs/>
                <w:sz w:val="18"/>
                <w:szCs w:val="18"/>
                <w:u w:val="single"/>
              </w:rPr>
            </w:pPr>
            <w:r w:rsidRPr="0096743E">
              <w:rPr>
                <w:rFonts w:ascii="Arial" w:hAnsi="Arial" w:cs="Arial"/>
                <w:b/>
                <w:bCs/>
                <w:sz w:val="18"/>
                <w:szCs w:val="18"/>
                <w:u w:val="single"/>
              </w:rPr>
              <w:t>Ausencia de controles efectivos que garanticen que se efectúen los pagos conforme lo establecido en la promesa de compraventa</w:t>
            </w:r>
            <w:r>
              <w:rPr>
                <w:rFonts w:ascii="Arial" w:hAnsi="Arial" w:cs="Arial"/>
                <w:b/>
                <w:bCs/>
                <w:sz w:val="18"/>
                <w:szCs w:val="18"/>
                <w:u w:val="single"/>
              </w:rPr>
              <w:t xml:space="preserve"> y que impidan la afectación de elementos almacenados en los predios que son intervenidos en el Proyecto Voto Nacional </w:t>
            </w:r>
            <w:r w:rsidRPr="0096743E">
              <w:rPr>
                <w:rFonts w:ascii="Arial" w:hAnsi="Arial" w:cs="Arial"/>
                <w:b/>
                <w:bCs/>
                <w:sz w:val="18"/>
                <w:szCs w:val="18"/>
                <w:u w:val="single"/>
              </w:rPr>
              <w:t>(destrucción de elementos de los propietarios)</w:t>
            </w:r>
          </w:p>
          <w:p w14:paraId="76DEEF4D" w14:textId="20918AE3" w:rsidR="005E6533" w:rsidRDefault="005E6533" w:rsidP="005E6533">
            <w:pPr>
              <w:spacing w:after="160" w:line="259" w:lineRule="auto"/>
              <w:jc w:val="both"/>
              <w:rPr>
                <w:rFonts w:ascii="Arial" w:hAnsi="Arial" w:cs="Arial"/>
                <w:sz w:val="18"/>
                <w:szCs w:val="18"/>
              </w:rPr>
            </w:pPr>
            <w:r>
              <w:rPr>
                <w:rFonts w:ascii="Arial" w:hAnsi="Arial" w:cs="Arial"/>
                <w:sz w:val="18"/>
                <w:szCs w:val="18"/>
              </w:rPr>
              <w:t>Con el propósito de determinar la eficiencia de los controles establecidos en el procedimiento que se aplica al realizar los pagos por parte de la Empresa, conforme lo establecido en las promesas de compraventa y posibles afectaciones a los elementos almacenados en los predios, s</w:t>
            </w:r>
            <w:r w:rsidRPr="00AD70E8">
              <w:rPr>
                <w:rFonts w:ascii="Arial" w:hAnsi="Arial" w:cs="Arial"/>
                <w:sz w:val="18"/>
                <w:szCs w:val="18"/>
              </w:rPr>
              <w:t xml:space="preserve">e realizaron confirmaciones telefónicas de la muestra seleccionada a los </w:t>
            </w:r>
            <w:proofErr w:type="spellStart"/>
            <w:r w:rsidRPr="00AD70E8">
              <w:rPr>
                <w:rFonts w:ascii="Arial" w:hAnsi="Arial" w:cs="Arial"/>
                <w:sz w:val="18"/>
                <w:szCs w:val="18"/>
              </w:rPr>
              <w:t>expropietarios</w:t>
            </w:r>
            <w:proofErr w:type="spellEnd"/>
            <w:r w:rsidRPr="00AD70E8">
              <w:rPr>
                <w:rFonts w:ascii="Arial" w:hAnsi="Arial" w:cs="Arial"/>
                <w:sz w:val="18"/>
                <w:szCs w:val="18"/>
              </w:rPr>
              <w:t xml:space="preserve"> de los predios del proyecto Voto Nacional, teniendo como respuesta lo siguiente:</w:t>
            </w:r>
          </w:p>
          <w:p w14:paraId="413E937E" w14:textId="6C3A2219" w:rsidR="005E6533" w:rsidRDefault="005E6533" w:rsidP="005E6533">
            <w:pPr>
              <w:spacing w:after="160" w:line="259" w:lineRule="auto"/>
              <w:jc w:val="both"/>
              <w:rPr>
                <w:rFonts w:ascii="Arial" w:hAnsi="Arial" w:cs="Arial"/>
                <w:sz w:val="18"/>
                <w:szCs w:val="18"/>
              </w:rPr>
            </w:pPr>
            <w:r w:rsidRPr="00986758">
              <w:rPr>
                <w:rFonts w:ascii="Arial" w:hAnsi="Arial" w:cs="Arial"/>
                <w:noProof/>
                <w:sz w:val="18"/>
                <w:szCs w:val="18"/>
                <w:lang w:eastAsia="es-CO"/>
              </w:rPr>
              <w:drawing>
                <wp:inline distT="0" distB="0" distL="0" distR="0" wp14:anchorId="447BDD5B" wp14:editId="4EF70920">
                  <wp:extent cx="5305425" cy="4829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5425" cy="4829175"/>
                          </a:xfrm>
                          <a:prstGeom prst="rect">
                            <a:avLst/>
                          </a:prstGeom>
                          <a:noFill/>
                          <a:ln>
                            <a:noFill/>
                          </a:ln>
                        </pic:spPr>
                      </pic:pic>
                    </a:graphicData>
                  </a:graphic>
                </wp:inline>
              </w:drawing>
            </w:r>
          </w:p>
          <w:p w14:paraId="5B1C5B4C" w14:textId="536399C1" w:rsidR="005E6533" w:rsidRDefault="005E6533" w:rsidP="005E6533">
            <w:pPr>
              <w:spacing w:after="160" w:line="259" w:lineRule="auto"/>
              <w:jc w:val="both"/>
              <w:rPr>
                <w:rFonts w:ascii="Arial" w:hAnsi="Arial" w:cs="Arial"/>
                <w:sz w:val="18"/>
                <w:szCs w:val="18"/>
              </w:rPr>
            </w:pPr>
            <w:r>
              <w:rPr>
                <w:rFonts w:ascii="Arial" w:hAnsi="Arial" w:cs="Arial"/>
                <w:sz w:val="18"/>
                <w:szCs w:val="18"/>
              </w:rPr>
              <w:t>Del cuadro anterior se concluye:</w:t>
            </w:r>
          </w:p>
          <w:p w14:paraId="1135CE72" w14:textId="52A2F8DB" w:rsidR="00C97574" w:rsidRDefault="00C97574" w:rsidP="00C97574">
            <w:pPr>
              <w:spacing w:after="160" w:line="259" w:lineRule="auto"/>
              <w:jc w:val="both"/>
              <w:rPr>
                <w:rFonts w:ascii="Arial" w:hAnsi="Arial" w:cs="Arial"/>
                <w:sz w:val="18"/>
                <w:szCs w:val="18"/>
              </w:rPr>
            </w:pPr>
            <w:r>
              <w:rPr>
                <w:rFonts w:ascii="Arial" w:hAnsi="Arial" w:cs="Arial"/>
                <w:sz w:val="18"/>
                <w:szCs w:val="18"/>
              </w:rPr>
              <w:t xml:space="preserve">8 </w:t>
            </w:r>
            <w:r w:rsidRPr="00986758">
              <w:rPr>
                <w:rFonts w:ascii="Arial" w:hAnsi="Arial" w:cs="Arial"/>
                <w:sz w:val="18"/>
                <w:szCs w:val="18"/>
              </w:rPr>
              <w:t>predios objeto de confirmación, 3 no fue posible comunicación telefónica</w:t>
            </w:r>
            <w:r>
              <w:rPr>
                <w:rFonts w:ascii="Arial" w:hAnsi="Arial" w:cs="Arial"/>
                <w:sz w:val="18"/>
                <w:szCs w:val="18"/>
              </w:rPr>
              <w:t xml:space="preserve"> (37.5%)</w:t>
            </w:r>
            <w:r w:rsidRPr="00986758">
              <w:rPr>
                <w:rFonts w:ascii="Arial" w:hAnsi="Arial" w:cs="Arial"/>
                <w:sz w:val="18"/>
                <w:szCs w:val="18"/>
              </w:rPr>
              <w:t>, 1 número de teléfono no corresponde</w:t>
            </w:r>
            <w:r>
              <w:rPr>
                <w:rFonts w:ascii="Arial" w:hAnsi="Arial" w:cs="Arial"/>
                <w:sz w:val="18"/>
                <w:szCs w:val="18"/>
              </w:rPr>
              <w:t xml:space="preserve"> (12.5%)</w:t>
            </w:r>
            <w:r w:rsidRPr="00986758">
              <w:rPr>
                <w:rFonts w:ascii="Arial" w:hAnsi="Arial" w:cs="Arial"/>
                <w:sz w:val="18"/>
                <w:szCs w:val="18"/>
              </w:rPr>
              <w:t xml:space="preserve">, 1 de atención satisfactoria </w:t>
            </w:r>
            <w:r>
              <w:rPr>
                <w:rFonts w:ascii="Arial" w:hAnsi="Arial" w:cs="Arial"/>
                <w:sz w:val="18"/>
                <w:szCs w:val="18"/>
              </w:rPr>
              <w:t xml:space="preserve">(12.5%) </w:t>
            </w:r>
            <w:r w:rsidRPr="00986758">
              <w:rPr>
                <w:rFonts w:ascii="Arial" w:hAnsi="Arial" w:cs="Arial"/>
                <w:sz w:val="18"/>
                <w:szCs w:val="18"/>
              </w:rPr>
              <w:t>y 3 presenta inconformidad con la atención</w:t>
            </w:r>
            <w:r>
              <w:rPr>
                <w:rFonts w:ascii="Arial" w:hAnsi="Arial" w:cs="Arial"/>
                <w:sz w:val="18"/>
                <w:szCs w:val="18"/>
              </w:rPr>
              <w:t xml:space="preserve"> (37.5%)</w:t>
            </w:r>
            <w:r w:rsidRPr="00986758">
              <w:rPr>
                <w:rFonts w:ascii="Arial" w:hAnsi="Arial" w:cs="Arial"/>
                <w:sz w:val="18"/>
                <w:szCs w:val="18"/>
              </w:rPr>
              <w:t xml:space="preserve">. </w:t>
            </w:r>
          </w:p>
          <w:p w14:paraId="562B1EEB" w14:textId="4DB25DC5" w:rsidR="005E6533" w:rsidRPr="004D14A7" w:rsidRDefault="005E6533" w:rsidP="005E6533">
            <w:pPr>
              <w:spacing w:after="160" w:line="259" w:lineRule="auto"/>
              <w:jc w:val="both"/>
              <w:rPr>
                <w:rFonts w:ascii="Arial" w:hAnsi="Arial" w:cs="Arial"/>
                <w:b/>
                <w:bCs/>
                <w:sz w:val="18"/>
                <w:szCs w:val="18"/>
              </w:rPr>
            </w:pPr>
            <w:r>
              <w:rPr>
                <w:rFonts w:ascii="Arial" w:hAnsi="Arial" w:cs="Arial"/>
                <w:b/>
                <w:bCs/>
                <w:sz w:val="18"/>
                <w:szCs w:val="18"/>
              </w:rPr>
              <w:t>Inconformidad con la atención – Inconsistencias en el pago efectuado</w:t>
            </w:r>
          </w:p>
          <w:p w14:paraId="4AB0CED1" w14:textId="71497CF6" w:rsidR="005E6533" w:rsidRDefault="007C1D2C" w:rsidP="005E6533">
            <w:pPr>
              <w:spacing w:after="160" w:line="259" w:lineRule="auto"/>
              <w:jc w:val="both"/>
              <w:rPr>
                <w:rFonts w:ascii="Arial" w:hAnsi="Arial" w:cs="Arial"/>
                <w:sz w:val="18"/>
                <w:szCs w:val="18"/>
              </w:rPr>
            </w:pPr>
            <w:r>
              <w:rPr>
                <w:b/>
                <w:bCs/>
                <w:noProof/>
                <w:lang w:eastAsia="es-CO"/>
              </w:rPr>
              <w:t xml:space="preserve"> </w:t>
            </w:r>
            <w:r w:rsidR="005E6533">
              <w:rPr>
                <w:rFonts w:ascii="Arial" w:hAnsi="Arial" w:cs="Arial"/>
                <w:sz w:val="18"/>
                <w:szCs w:val="18"/>
              </w:rPr>
              <w:t xml:space="preserve">El día 2 de marzo de 2020, con radicado N 20203200013781, se envió comunicado </w:t>
            </w:r>
            <w:proofErr w:type="gramStart"/>
            <w:r w:rsidR="005E6533">
              <w:rPr>
                <w:rFonts w:ascii="Arial" w:hAnsi="Arial" w:cs="Arial"/>
                <w:sz w:val="18"/>
                <w:szCs w:val="18"/>
              </w:rPr>
              <w:t>a la</w:t>
            </w:r>
            <w:proofErr w:type="gramEnd"/>
            <w:r w:rsidR="005E6533">
              <w:rPr>
                <w:rFonts w:ascii="Arial" w:hAnsi="Arial" w:cs="Arial"/>
                <w:sz w:val="18"/>
                <w:szCs w:val="18"/>
              </w:rPr>
              <w:t xml:space="preserve"> señora Alba </w:t>
            </w:r>
            <w:r w:rsidR="005E6533">
              <w:rPr>
                <w:rFonts w:ascii="Arial" w:hAnsi="Arial" w:cs="Arial"/>
                <w:sz w:val="18"/>
                <w:szCs w:val="18"/>
              </w:rPr>
              <w:lastRenderedPageBreak/>
              <w:t xml:space="preserve">Cecilia Patiño Vergara, solicitando la devolución del dinero adicional pagado sobre el predio con folio de matrícula inmobiliaria 50C-1245385, mencionado en el cuadro anterior. Según lo descrito en la comunicación, se efectúo un error involuntario en el segundo pago, el cual corresponde al valor de $15.285.742 y el valor consignado fue de $45.857.223. </w:t>
            </w:r>
          </w:p>
          <w:p w14:paraId="1727D175" w14:textId="0AEBAB92" w:rsidR="005E6533" w:rsidRDefault="005E6533" w:rsidP="005E6533">
            <w:pPr>
              <w:spacing w:after="160" w:line="259" w:lineRule="auto"/>
              <w:jc w:val="both"/>
              <w:rPr>
                <w:rFonts w:ascii="Arial" w:hAnsi="Arial" w:cs="Arial"/>
                <w:sz w:val="18"/>
                <w:szCs w:val="18"/>
              </w:rPr>
            </w:pPr>
            <w:r>
              <w:rPr>
                <w:rFonts w:ascii="Arial" w:hAnsi="Arial" w:cs="Arial"/>
                <w:sz w:val="18"/>
                <w:szCs w:val="18"/>
              </w:rPr>
              <w:t>De igual forma, en dicha comunicación expresa que, de no ser reintegrada esta suma en el término de tres (3) días hábiles siguientes al recibo de la comunicación, la empresa estaría en la obligación de iniciar las acciones legales ante la Fiscalía General de la Nación; sin embargo, a la fecha no se ha iniciado ninguna acción legal para la devolución del dinero.</w:t>
            </w:r>
          </w:p>
          <w:p w14:paraId="688652ED" w14:textId="2C58458A" w:rsidR="005E6533" w:rsidRDefault="005E6533" w:rsidP="005E6533">
            <w:pPr>
              <w:spacing w:after="160" w:line="259" w:lineRule="auto"/>
              <w:jc w:val="both"/>
              <w:rPr>
                <w:rFonts w:ascii="Arial" w:hAnsi="Arial" w:cs="Arial"/>
                <w:sz w:val="18"/>
                <w:szCs w:val="18"/>
              </w:rPr>
            </w:pPr>
            <w:r>
              <w:rPr>
                <w:rFonts w:ascii="Arial" w:hAnsi="Arial" w:cs="Arial"/>
                <w:sz w:val="18"/>
                <w:szCs w:val="18"/>
              </w:rPr>
              <w:t>Así mismo, la Empresa tiene un saldo pendiente por pagar del valor total del predio, al señor Rubén Darío Guzmán Vergara, el cual, a la fecha de la auditoría, no se ha cancelado.</w:t>
            </w:r>
          </w:p>
          <w:p w14:paraId="7D95D6CB" w14:textId="77777777" w:rsidR="0064284E" w:rsidRDefault="005E6533" w:rsidP="005E6533">
            <w:pPr>
              <w:spacing w:after="160" w:line="259" w:lineRule="auto"/>
              <w:jc w:val="both"/>
              <w:rPr>
                <w:rFonts w:ascii="Arial" w:hAnsi="Arial" w:cs="Arial"/>
                <w:color w:val="000000" w:themeColor="text1"/>
                <w:sz w:val="18"/>
                <w:szCs w:val="18"/>
              </w:rPr>
            </w:pPr>
            <w:r w:rsidRPr="00C9040A">
              <w:rPr>
                <w:rFonts w:ascii="Arial" w:hAnsi="Arial" w:cs="Arial"/>
                <w:color w:val="000000" w:themeColor="text1"/>
                <w:sz w:val="18"/>
                <w:szCs w:val="18"/>
              </w:rPr>
              <w:t xml:space="preserve">En reunión efectuada el día 29 de mayo de 2020, la Dirección de Predios, se comprometió a remitir informe con todos los soportes correspondientes, sobre el mayor valor pagado </w:t>
            </w:r>
            <w:proofErr w:type="gramStart"/>
            <w:r w:rsidRPr="00C9040A">
              <w:rPr>
                <w:rFonts w:ascii="Arial" w:hAnsi="Arial" w:cs="Arial"/>
                <w:color w:val="000000" w:themeColor="text1"/>
                <w:sz w:val="18"/>
                <w:szCs w:val="18"/>
              </w:rPr>
              <w:t>a la</w:t>
            </w:r>
            <w:proofErr w:type="gramEnd"/>
            <w:r w:rsidRPr="00C9040A">
              <w:rPr>
                <w:rFonts w:ascii="Arial" w:hAnsi="Arial" w:cs="Arial"/>
                <w:color w:val="000000" w:themeColor="text1"/>
                <w:sz w:val="18"/>
                <w:szCs w:val="18"/>
              </w:rPr>
              <w:t xml:space="preserve"> </w:t>
            </w:r>
            <w:r w:rsidR="006B3C6B" w:rsidRPr="00C9040A">
              <w:rPr>
                <w:rFonts w:ascii="Arial" w:hAnsi="Arial" w:cs="Arial"/>
                <w:color w:val="000000" w:themeColor="text1"/>
                <w:sz w:val="18"/>
                <w:szCs w:val="18"/>
              </w:rPr>
              <w:t>Sra.</w:t>
            </w:r>
            <w:r w:rsidRPr="00C9040A">
              <w:rPr>
                <w:rFonts w:ascii="Arial" w:hAnsi="Arial" w:cs="Arial"/>
                <w:color w:val="000000" w:themeColor="text1"/>
                <w:sz w:val="18"/>
                <w:szCs w:val="18"/>
              </w:rPr>
              <w:t xml:space="preserve"> Alba Cecilia Patiño Vergara</w:t>
            </w:r>
            <w:r>
              <w:rPr>
                <w:rFonts w:ascii="Arial" w:hAnsi="Arial" w:cs="Arial"/>
                <w:color w:val="000000" w:themeColor="text1"/>
                <w:sz w:val="18"/>
                <w:szCs w:val="18"/>
              </w:rPr>
              <w:t>. A</w:t>
            </w:r>
            <w:r w:rsidRPr="00C9040A">
              <w:rPr>
                <w:rFonts w:ascii="Arial" w:hAnsi="Arial" w:cs="Arial"/>
                <w:color w:val="000000" w:themeColor="text1"/>
                <w:sz w:val="18"/>
                <w:szCs w:val="18"/>
              </w:rPr>
              <w:t xml:space="preserve"> la fecha del cierre de esta auditoria no ha </w:t>
            </w:r>
            <w:r>
              <w:rPr>
                <w:rFonts w:ascii="Arial" w:hAnsi="Arial" w:cs="Arial"/>
                <w:color w:val="000000" w:themeColor="text1"/>
                <w:sz w:val="18"/>
                <w:szCs w:val="18"/>
              </w:rPr>
              <w:t xml:space="preserve">sido </w:t>
            </w:r>
            <w:r w:rsidRPr="00C9040A">
              <w:rPr>
                <w:rFonts w:ascii="Arial" w:hAnsi="Arial" w:cs="Arial"/>
                <w:color w:val="000000" w:themeColor="text1"/>
                <w:sz w:val="18"/>
                <w:szCs w:val="18"/>
              </w:rPr>
              <w:t>entregado.</w:t>
            </w:r>
            <w:r w:rsidR="00105E5B">
              <w:rPr>
                <w:rFonts w:ascii="Arial" w:hAnsi="Arial" w:cs="Arial"/>
                <w:color w:val="000000" w:themeColor="text1"/>
                <w:sz w:val="18"/>
                <w:szCs w:val="18"/>
              </w:rPr>
              <w:t xml:space="preserve"> </w:t>
            </w:r>
          </w:p>
          <w:p w14:paraId="585B1C41" w14:textId="4DC33A58" w:rsidR="0064284E" w:rsidRPr="00C43607" w:rsidRDefault="0064284E" w:rsidP="005E6533">
            <w:pPr>
              <w:spacing w:after="160" w:line="259" w:lineRule="auto"/>
              <w:jc w:val="both"/>
              <w:rPr>
                <w:rFonts w:ascii="Arial" w:hAnsi="Arial" w:cs="Arial"/>
                <w:color w:val="000000" w:themeColor="text1"/>
                <w:sz w:val="18"/>
                <w:szCs w:val="18"/>
              </w:rPr>
            </w:pPr>
            <w:r w:rsidRPr="00C43607">
              <w:rPr>
                <w:rFonts w:ascii="Arial" w:hAnsi="Arial" w:cs="Arial"/>
                <w:color w:val="000000" w:themeColor="text1"/>
                <w:sz w:val="18"/>
                <w:szCs w:val="18"/>
              </w:rPr>
              <w:t xml:space="preserve">Como acción correctiva se adelantó reunión con Alianza Fiduciaria el día 29 de mayo de 2020, </w:t>
            </w:r>
            <w:r w:rsidR="00AC578C" w:rsidRPr="00C43607">
              <w:rPr>
                <w:rFonts w:ascii="Arial" w:hAnsi="Arial" w:cs="Arial"/>
                <w:color w:val="000000" w:themeColor="text1"/>
                <w:sz w:val="18"/>
                <w:szCs w:val="18"/>
              </w:rPr>
              <w:t xml:space="preserve">dejando como constancia acta de reunión No, 1, </w:t>
            </w:r>
            <w:r w:rsidRPr="00C43607">
              <w:rPr>
                <w:rFonts w:ascii="Arial" w:hAnsi="Arial" w:cs="Arial"/>
                <w:color w:val="000000" w:themeColor="text1"/>
                <w:sz w:val="18"/>
                <w:szCs w:val="18"/>
              </w:rPr>
              <w:t xml:space="preserve">en dicha reunión la Fiduciaria expreso una propuesta de solución enviada a través de correo electrónico el día </w:t>
            </w:r>
            <w:r w:rsidR="00E803EB" w:rsidRPr="00C43607">
              <w:rPr>
                <w:rFonts w:ascii="Arial" w:hAnsi="Arial" w:cs="Arial"/>
                <w:color w:val="000000" w:themeColor="text1"/>
                <w:sz w:val="18"/>
                <w:szCs w:val="18"/>
              </w:rPr>
              <w:t xml:space="preserve">22 </w:t>
            </w:r>
            <w:r w:rsidRPr="00C43607">
              <w:rPr>
                <w:rFonts w:ascii="Arial" w:hAnsi="Arial" w:cs="Arial"/>
                <w:color w:val="000000" w:themeColor="text1"/>
                <w:sz w:val="18"/>
                <w:szCs w:val="18"/>
              </w:rPr>
              <w:t>de mayo</w:t>
            </w:r>
            <w:r w:rsidR="00E803EB" w:rsidRPr="00C43607">
              <w:rPr>
                <w:rFonts w:ascii="Arial" w:hAnsi="Arial" w:cs="Arial"/>
                <w:color w:val="000000" w:themeColor="text1"/>
                <w:sz w:val="18"/>
                <w:szCs w:val="18"/>
              </w:rPr>
              <w:t xml:space="preserve"> de 2020. </w:t>
            </w:r>
          </w:p>
          <w:p w14:paraId="029D035E" w14:textId="64948DDE" w:rsidR="00E803EB" w:rsidRPr="00C43607" w:rsidRDefault="00E803EB" w:rsidP="00EF396B">
            <w:pPr>
              <w:pStyle w:val="Prrafodelista"/>
              <w:numPr>
                <w:ilvl w:val="0"/>
                <w:numId w:val="16"/>
              </w:numPr>
              <w:jc w:val="both"/>
              <w:rPr>
                <w:rFonts w:ascii="Arial" w:hAnsi="Arial" w:cs="Arial"/>
                <w:color w:val="000000" w:themeColor="text1"/>
                <w:sz w:val="18"/>
                <w:szCs w:val="18"/>
              </w:rPr>
            </w:pPr>
            <w:r w:rsidRPr="00C43607">
              <w:rPr>
                <w:rFonts w:ascii="Arial" w:hAnsi="Arial" w:cs="Arial"/>
                <w:color w:val="000000" w:themeColor="text1"/>
                <w:sz w:val="18"/>
                <w:szCs w:val="18"/>
              </w:rPr>
              <w:t>El dinero faltante para concluir el pago del señor Rubén Darío Guzmán por valor de $15.285.741, ingrese directamente al Fideicomiso FPT, incluyendo los gastos que se deriven de la operación por concepto de 4x1000. Los recursos que ingresan para estos efectos son recursos propios de alianza fiduciaria y no afectan ni el presupuesto ni los recursos públicos de la empresa.</w:t>
            </w:r>
          </w:p>
          <w:p w14:paraId="1BBDBB84" w14:textId="77777777" w:rsidR="00E803EB" w:rsidRPr="00C43607" w:rsidRDefault="00E803EB" w:rsidP="00EF396B">
            <w:pPr>
              <w:pStyle w:val="Prrafodelista"/>
              <w:numPr>
                <w:ilvl w:val="0"/>
                <w:numId w:val="16"/>
              </w:numPr>
              <w:jc w:val="both"/>
              <w:rPr>
                <w:rFonts w:ascii="Arial" w:hAnsi="Arial" w:cs="Arial"/>
                <w:color w:val="000000" w:themeColor="text1"/>
                <w:sz w:val="18"/>
                <w:szCs w:val="18"/>
              </w:rPr>
            </w:pPr>
            <w:r w:rsidRPr="00C43607">
              <w:rPr>
                <w:rFonts w:ascii="Arial" w:hAnsi="Arial" w:cs="Arial"/>
                <w:color w:val="000000" w:themeColor="text1"/>
                <w:sz w:val="18"/>
                <w:szCs w:val="18"/>
              </w:rPr>
              <w:t>Una vez ingresado el recurso, ALIANZA procederá con el ajuste al Certificado de Disponibilidad de Fondos – CDF que ampara los recursos para el pago del inmueble.</w:t>
            </w:r>
          </w:p>
          <w:p w14:paraId="204A0532" w14:textId="4FF66C5E" w:rsidR="0064284E" w:rsidRPr="00C43607" w:rsidRDefault="00E803EB" w:rsidP="00EF396B">
            <w:pPr>
              <w:pStyle w:val="Prrafodelista"/>
              <w:numPr>
                <w:ilvl w:val="0"/>
                <w:numId w:val="16"/>
              </w:numPr>
              <w:jc w:val="both"/>
              <w:rPr>
                <w:rFonts w:ascii="Arial" w:hAnsi="Arial" w:cs="Arial"/>
                <w:color w:val="000000" w:themeColor="text1"/>
                <w:sz w:val="18"/>
                <w:szCs w:val="18"/>
              </w:rPr>
            </w:pPr>
            <w:r w:rsidRPr="00C43607">
              <w:rPr>
                <w:rFonts w:ascii="Arial" w:hAnsi="Arial" w:cs="Arial"/>
                <w:color w:val="000000" w:themeColor="text1"/>
                <w:sz w:val="18"/>
                <w:szCs w:val="18"/>
              </w:rPr>
              <w:t>Finalmente, procederá a efectuar el pago pendiente a favor del señor Rubén Darío Guzmán. Por lo anterior, queda claro que la señora Alba Cecilia Patiño no recibirá el tercer pago estipulado en la escritura pública de compraventa, teniendo en cuenta que este se entiende recibido a satisfacción con ocasión al error ocurrido.   </w:t>
            </w:r>
          </w:p>
          <w:p w14:paraId="708AB5AA" w14:textId="5F7EF965" w:rsidR="00774327" w:rsidRDefault="00774327" w:rsidP="00774327">
            <w:pPr>
              <w:jc w:val="both"/>
              <w:rPr>
                <w:rFonts w:ascii="Arial" w:hAnsi="Arial" w:cs="Arial"/>
                <w:color w:val="000000" w:themeColor="text1"/>
                <w:sz w:val="18"/>
                <w:szCs w:val="18"/>
                <w:highlight w:val="yellow"/>
              </w:rPr>
            </w:pPr>
          </w:p>
          <w:p w14:paraId="23E2946A" w14:textId="08A262ED" w:rsidR="007C1D2C" w:rsidRPr="003525C5" w:rsidRDefault="00E44FAD" w:rsidP="00774327">
            <w:pPr>
              <w:jc w:val="both"/>
              <w:rPr>
                <w:rFonts w:ascii="Arial" w:hAnsi="Arial" w:cs="Arial"/>
                <w:b/>
                <w:bCs/>
                <w:noProof/>
                <w:sz w:val="18"/>
                <w:szCs w:val="18"/>
                <w:lang w:eastAsia="es-CO"/>
              </w:rPr>
            </w:pPr>
            <w:r>
              <w:rPr>
                <w:noProof/>
                <w:lang w:eastAsia="es-CO"/>
              </w:rPr>
              <w:drawing>
                <wp:anchor distT="0" distB="0" distL="114300" distR="114300" simplePos="0" relativeHeight="251788800" behindDoc="0" locked="0" layoutInCell="1" allowOverlap="1" wp14:anchorId="41BF27AD" wp14:editId="6977C3E0">
                  <wp:simplePos x="0" y="0"/>
                  <wp:positionH relativeFrom="column">
                    <wp:posOffset>2801620</wp:posOffset>
                  </wp:positionH>
                  <wp:positionV relativeFrom="paragraph">
                    <wp:posOffset>255905</wp:posOffset>
                  </wp:positionV>
                  <wp:extent cx="2428875" cy="3181350"/>
                  <wp:effectExtent l="0" t="0" r="9525" b="0"/>
                  <wp:wrapSquare wrapText="bothSides"/>
                  <wp:docPr id="53" name="Imagen 53"/>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8875" cy="3181350"/>
                          </a:xfrm>
                          <a:prstGeom prst="rect">
                            <a:avLst/>
                          </a:prstGeom>
                          <a:noFill/>
                          <a:ln>
                            <a:noFill/>
                          </a:ln>
                        </pic:spPr>
                      </pic:pic>
                    </a:graphicData>
                  </a:graphic>
                  <wp14:sizeRelV relativeFrom="margin">
                    <wp14:pctHeight>0</wp14:pctHeight>
                  </wp14:sizeRelV>
                </wp:anchor>
              </w:drawing>
            </w:r>
            <w:r w:rsidR="00024ADF" w:rsidRPr="003525C5">
              <w:rPr>
                <w:rFonts w:ascii="Arial" w:hAnsi="Arial" w:cs="Arial"/>
                <w:b/>
                <w:bCs/>
                <w:noProof/>
                <w:sz w:val="18"/>
                <w:szCs w:val="18"/>
                <w:lang w:eastAsia="es-CO"/>
              </w:rPr>
              <w:t>Imágenes caso predio Rubén Darío Guzmán</w:t>
            </w:r>
          </w:p>
          <w:p w14:paraId="7B2A7AC1" w14:textId="366CD7DF" w:rsidR="007C1D2C" w:rsidRDefault="007C1D2C" w:rsidP="00774327">
            <w:pPr>
              <w:jc w:val="both"/>
              <w:rPr>
                <w:b/>
                <w:bCs/>
                <w:noProof/>
                <w:lang w:eastAsia="es-CO"/>
              </w:rPr>
            </w:pPr>
          </w:p>
          <w:p w14:paraId="27B43ADF" w14:textId="753123CB" w:rsidR="007C1D2C" w:rsidRDefault="009E6A7F" w:rsidP="00774327">
            <w:pPr>
              <w:jc w:val="both"/>
              <w:rPr>
                <w:b/>
                <w:bCs/>
                <w:noProof/>
                <w:lang w:eastAsia="es-CO"/>
              </w:rPr>
            </w:pPr>
            <w:r>
              <w:rPr>
                <w:noProof/>
                <w:lang w:eastAsia="es-CO"/>
              </w:rPr>
              <w:drawing>
                <wp:inline distT="0" distB="0" distL="0" distR="0" wp14:anchorId="09E90A87" wp14:editId="1EDA08FC">
                  <wp:extent cx="2438343" cy="3133725"/>
                  <wp:effectExtent l="0" t="0" r="635" b="0"/>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5225" cy="3129718"/>
                          </a:xfrm>
                          <a:prstGeom prst="rect">
                            <a:avLst/>
                          </a:prstGeom>
                          <a:noFill/>
                          <a:ln>
                            <a:noFill/>
                          </a:ln>
                        </pic:spPr>
                      </pic:pic>
                    </a:graphicData>
                  </a:graphic>
                </wp:inline>
              </w:drawing>
            </w:r>
          </w:p>
          <w:p w14:paraId="4664709D" w14:textId="47F69641" w:rsidR="007C1D2C" w:rsidRDefault="007C1D2C" w:rsidP="00774327">
            <w:pPr>
              <w:jc w:val="both"/>
              <w:rPr>
                <w:b/>
                <w:bCs/>
                <w:noProof/>
                <w:lang w:eastAsia="es-CO"/>
              </w:rPr>
            </w:pPr>
          </w:p>
          <w:p w14:paraId="571E19C9" w14:textId="24548CB9" w:rsidR="007C1D2C" w:rsidRDefault="007C1D2C" w:rsidP="00774327">
            <w:pPr>
              <w:jc w:val="both"/>
              <w:rPr>
                <w:rFonts w:ascii="Arial" w:hAnsi="Arial" w:cs="Arial"/>
                <w:color w:val="000000" w:themeColor="text1"/>
                <w:sz w:val="18"/>
                <w:szCs w:val="18"/>
                <w:highlight w:val="yellow"/>
              </w:rPr>
            </w:pPr>
            <w:r>
              <w:rPr>
                <w:b/>
                <w:bCs/>
                <w:noProof/>
                <w:lang w:eastAsia="es-CO"/>
              </w:rPr>
              <w:t xml:space="preserve">  </w:t>
            </w:r>
          </w:p>
          <w:p w14:paraId="38D00910" w14:textId="5B5648A0" w:rsidR="007C1D2C" w:rsidRDefault="007C1D2C" w:rsidP="00774327">
            <w:pPr>
              <w:jc w:val="both"/>
              <w:rPr>
                <w:rFonts w:ascii="Arial" w:hAnsi="Arial" w:cs="Arial"/>
                <w:color w:val="000000" w:themeColor="text1"/>
                <w:sz w:val="18"/>
                <w:szCs w:val="18"/>
                <w:highlight w:val="yellow"/>
              </w:rPr>
            </w:pPr>
          </w:p>
          <w:p w14:paraId="665153EB" w14:textId="6F057A23" w:rsidR="007C1D2C" w:rsidRDefault="007C1D2C" w:rsidP="00774327">
            <w:pPr>
              <w:jc w:val="both"/>
              <w:rPr>
                <w:rFonts w:ascii="Arial" w:hAnsi="Arial" w:cs="Arial"/>
                <w:color w:val="000000" w:themeColor="text1"/>
                <w:sz w:val="18"/>
                <w:szCs w:val="18"/>
                <w:highlight w:val="yellow"/>
              </w:rPr>
            </w:pPr>
          </w:p>
          <w:p w14:paraId="590D4BB1" w14:textId="7A39165F" w:rsidR="007C1D2C" w:rsidRDefault="009E6A7F" w:rsidP="00774327">
            <w:pPr>
              <w:jc w:val="both"/>
              <w:rPr>
                <w:rFonts w:ascii="Arial" w:hAnsi="Arial" w:cs="Arial"/>
                <w:color w:val="000000" w:themeColor="text1"/>
                <w:sz w:val="18"/>
                <w:szCs w:val="18"/>
                <w:highlight w:val="yellow"/>
              </w:rPr>
            </w:pPr>
            <w:r>
              <w:rPr>
                <w:noProof/>
                <w:lang w:eastAsia="es-CO"/>
              </w:rPr>
              <w:drawing>
                <wp:anchor distT="0" distB="0" distL="114300" distR="114300" simplePos="0" relativeHeight="251789824" behindDoc="1" locked="0" layoutInCell="1" allowOverlap="1" wp14:anchorId="377B0567" wp14:editId="0D2935FF">
                  <wp:simplePos x="0" y="0"/>
                  <wp:positionH relativeFrom="column">
                    <wp:posOffset>2705735</wp:posOffset>
                  </wp:positionH>
                  <wp:positionV relativeFrom="paragraph">
                    <wp:posOffset>132080</wp:posOffset>
                  </wp:positionV>
                  <wp:extent cx="2393950" cy="2870200"/>
                  <wp:effectExtent l="0" t="0" r="6350" b="6350"/>
                  <wp:wrapTight wrapText="bothSides">
                    <wp:wrapPolygon edited="0">
                      <wp:start x="0" y="0"/>
                      <wp:lineTo x="0" y="21504"/>
                      <wp:lineTo x="21485" y="21504"/>
                      <wp:lineTo x="21485" y="0"/>
                      <wp:lineTo x="0" y="0"/>
                    </wp:wrapPolygon>
                  </wp:wrapTight>
                  <wp:docPr id="52" name="Imagen 52"/>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3950" cy="2870200"/>
                          </a:xfrm>
                          <a:prstGeom prst="rect">
                            <a:avLst/>
                          </a:prstGeom>
                          <a:noFill/>
                          <a:ln>
                            <a:noFill/>
                          </a:ln>
                        </pic:spPr>
                      </pic:pic>
                    </a:graphicData>
                  </a:graphic>
                </wp:anchor>
              </w:drawing>
            </w:r>
          </w:p>
          <w:p w14:paraId="6E1D9FA9" w14:textId="72D5415A" w:rsidR="007C1D2C" w:rsidRDefault="009E6A7F" w:rsidP="00774327">
            <w:pPr>
              <w:jc w:val="both"/>
              <w:rPr>
                <w:rFonts w:ascii="Arial" w:hAnsi="Arial" w:cs="Arial"/>
                <w:color w:val="000000" w:themeColor="text1"/>
                <w:sz w:val="18"/>
                <w:szCs w:val="18"/>
                <w:highlight w:val="yellow"/>
              </w:rPr>
            </w:pPr>
            <w:r>
              <w:rPr>
                <w:noProof/>
                <w:lang w:eastAsia="es-CO"/>
              </w:rPr>
              <w:drawing>
                <wp:inline distT="0" distB="0" distL="0" distR="0" wp14:anchorId="0BE71F87" wp14:editId="22047524">
                  <wp:extent cx="2355850" cy="2880995"/>
                  <wp:effectExtent l="0" t="0" r="6350" b="0"/>
                  <wp:docPr id="50" name="Imagen 50"/>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5850" cy="2880995"/>
                          </a:xfrm>
                          <a:prstGeom prst="rect">
                            <a:avLst/>
                          </a:prstGeom>
                          <a:noFill/>
                          <a:ln>
                            <a:noFill/>
                          </a:ln>
                        </pic:spPr>
                      </pic:pic>
                    </a:graphicData>
                  </a:graphic>
                </wp:inline>
              </w:drawing>
            </w:r>
          </w:p>
          <w:p w14:paraId="5466ACE0" w14:textId="27EA2BCA" w:rsidR="007C1D2C" w:rsidRDefault="007C1D2C" w:rsidP="00C43607">
            <w:pPr>
              <w:jc w:val="both"/>
              <w:rPr>
                <w:rFonts w:ascii="Arial" w:hAnsi="Arial" w:cs="Arial"/>
                <w:b/>
                <w:bCs/>
                <w:sz w:val="18"/>
                <w:szCs w:val="18"/>
              </w:rPr>
            </w:pPr>
          </w:p>
          <w:p w14:paraId="7DEA34F6" w14:textId="5B0B0A34" w:rsidR="00C43607" w:rsidRDefault="00C43607" w:rsidP="00C43607">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w:t>
            </w:r>
            <w:r w:rsidR="00F61934">
              <w:rPr>
                <w:rFonts w:ascii="Arial" w:hAnsi="Arial" w:cs="Arial"/>
                <w:b/>
                <w:bCs/>
                <w:sz w:val="18"/>
                <w:szCs w:val="18"/>
              </w:rPr>
              <w:t>de Predios</w:t>
            </w:r>
            <w:r>
              <w:rPr>
                <w:rFonts w:ascii="Arial" w:hAnsi="Arial" w:cs="Arial"/>
                <w:b/>
                <w:bCs/>
                <w:sz w:val="18"/>
                <w:szCs w:val="18"/>
              </w:rPr>
              <w:t>):</w:t>
            </w:r>
          </w:p>
          <w:p w14:paraId="2532871D" w14:textId="39817915" w:rsidR="00C43607" w:rsidRDefault="00C43607" w:rsidP="00774327">
            <w:pPr>
              <w:jc w:val="both"/>
              <w:rPr>
                <w:rFonts w:ascii="Arial" w:hAnsi="Arial" w:cs="Arial"/>
                <w:color w:val="000000" w:themeColor="text1"/>
                <w:sz w:val="18"/>
                <w:szCs w:val="18"/>
                <w:highlight w:val="yellow"/>
              </w:rPr>
            </w:pPr>
          </w:p>
          <w:p w14:paraId="75C4BF3B" w14:textId="273E4272" w:rsidR="00C43607" w:rsidRPr="001B5165" w:rsidRDefault="006A7844" w:rsidP="00774327">
            <w:pPr>
              <w:jc w:val="both"/>
              <w:rPr>
                <w:rFonts w:ascii="Arial" w:hAnsi="Arial" w:cs="Arial"/>
                <w:i/>
                <w:iCs/>
                <w:sz w:val="18"/>
                <w:szCs w:val="18"/>
              </w:rPr>
            </w:pPr>
            <w:r>
              <w:rPr>
                <w:rFonts w:ascii="Arial" w:hAnsi="Arial" w:cs="Arial"/>
                <w:i/>
                <w:iCs/>
                <w:sz w:val="18"/>
                <w:szCs w:val="18"/>
              </w:rPr>
              <w:t>“</w:t>
            </w:r>
            <w:r w:rsidR="00C43607" w:rsidRPr="001B5165">
              <w:rPr>
                <w:rFonts w:ascii="Arial" w:hAnsi="Arial" w:cs="Arial"/>
                <w:i/>
                <w:iCs/>
                <w:sz w:val="18"/>
                <w:szCs w:val="18"/>
              </w:rPr>
              <w:t>Respecto a la situación presentada con el pago cruzado del segundo contado correspondiente a la negociación por enajenación voluntaria del predio con RT VN13-18 0000, es necesario precisar a la Auditoria las acciones adelantadas por parte de esta Dirección en los siguientes términos:</w:t>
            </w:r>
          </w:p>
          <w:p w14:paraId="36CB50AA" w14:textId="30E266D2" w:rsidR="00C43607" w:rsidRPr="001B5165" w:rsidRDefault="00C43607" w:rsidP="00774327">
            <w:pPr>
              <w:jc w:val="both"/>
              <w:rPr>
                <w:rFonts w:ascii="Arial" w:hAnsi="Arial" w:cs="Arial"/>
                <w:i/>
                <w:iCs/>
                <w:sz w:val="18"/>
                <w:szCs w:val="18"/>
              </w:rPr>
            </w:pPr>
          </w:p>
          <w:p w14:paraId="69BD816B" w14:textId="2C07F955"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Una vez se tuvo conocimiento de los hechos, esta Dirección procedió a informar los pormenores por escrito al supervisor del proyecto, doctor Luis Eduardo Laverde ± Subgerente de Gestión Inmobiliaria y a la gerente de proyecto pieza centro Ingeniera Diana Patricia Gil López, mediante memorando No. 20203200008343 del 04 de marzo de 2020, y solicitando a los encargados de la supervisión del contrato fiduciario, requerir a ALIANZA FIDUCIARIA S.A. un pronunciamiento oficial frente a lo ocurrido, y que así mismo informaran las medidas adoptadas para obtener la devolución de los recursos y las soluciones jurídicas propuestas para obtener solución definitiva frente a lo sucedido</w:t>
            </w:r>
          </w:p>
          <w:p w14:paraId="48F4FB02" w14:textId="794E605A" w:rsidR="00C43607" w:rsidRPr="001B5165" w:rsidRDefault="00C43607" w:rsidP="00774327">
            <w:pPr>
              <w:jc w:val="both"/>
              <w:rPr>
                <w:rFonts w:ascii="Arial" w:hAnsi="Arial" w:cs="Arial"/>
                <w:i/>
                <w:iCs/>
                <w:sz w:val="18"/>
                <w:szCs w:val="18"/>
              </w:rPr>
            </w:pPr>
          </w:p>
          <w:p w14:paraId="4ED35AB9" w14:textId="45E66284"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Se precisa además que, una vez presentados los hechos, se procedió desde esta Dirección a requerir formalmente a la señora ALBA CECILIA PATIÑO VERGARA, mediante radicados 20203200013781 y 20203200014911 de fecha 02, 09 de marzo de 2020, con el fin de que procediera a efectuar la devolución inmediata del dinero adicional pagado según lo acordado en la Promesa de Compraventa No. 18 de 22 de noviembre de 2018 - Escritura Pública 1430 de 06 de noviembre de 2019 otorgada en la Notaria 10 de Bogotá.</w:t>
            </w:r>
          </w:p>
          <w:p w14:paraId="325E48AE" w14:textId="6617162C" w:rsidR="00C43607" w:rsidRPr="00C43607" w:rsidRDefault="00C43607" w:rsidP="00774327">
            <w:pPr>
              <w:jc w:val="both"/>
              <w:rPr>
                <w:rFonts w:ascii="Arial" w:hAnsi="Arial" w:cs="Arial"/>
                <w:sz w:val="18"/>
                <w:szCs w:val="18"/>
              </w:rPr>
            </w:pPr>
          </w:p>
          <w:p w14:paraId="1EBA8375" w14:textId="132AF5A8"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No obstante, y a pesar de que la señora ALBA CECILIA PATIÑO VERGARA tiene conocimiento que los dineros consignados de más procedían del negocio suscrito con la Empresa, al haber suscrito la promesa de compraventa y escritura pública, conocía plenamente el valor que le correspondía dentro de dicha negociación, actuando de mala fe y guardando silencio ante el hecho y reconociendo que se le había consignado de más, a la fecha del presente escrito no ha realizado la devolución del dinero.</w:t>
            </w:r>
          </w:p>
          <w:p w14:paraId="721EE88C" w14:textId="26CC3DBE" w:rsidR="00C43607" w:rsidRPr="001B5165" w:rsidRDefault="00C43607" w:rsidP="00774327">
            <w:pPr>
              <w:jc w:val="both"/>
              <w:rPr>
                <w:rFonts w:ascii="Arial" w:hAnsi="Arial" w:cs="Arial"/>
                <w:i/>
                <w:iCs/>
                <w:sz w:val="18"/>
                <w:szCs w:val="18"/>
              </w:rPr>
            </w:pPr>
          </w:p>
          <w:p w14:paraId="046977AC" w14:textId="42DBC42A"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 xml:space="preserve">Ahora bien, esta Dirección no dio inicio a ningún proceso coercitivo, teniendo en cuenta que necesitábamos un pronunciamiento formal de Alianza y sólo hasta el día 22 de mayo de 2020 por correo electrónico Alianza Fiduciaria reconoce el pago cruzado y plantea una solución frente al caso, por ello se concluyó que no era necesario iniciar proceso alguno en contra de la señora, considerando que Alianza Fiduciaria reconoció su error, como se advierte en el Acta No. 01 del 29 de mayo de 2020 (Revisión a la solución propuesta por Alianza Fiduciaria, frente al pago cruzado realizado en un inmueble adquirido en el proyecto Voto Nacional ± La </w:t>
            </w:r>
            <w:proofErr w:type="spellStart"/>
            <w:r w:rsidRPr="001B5165">
              <w:rPr>
                <w:rFonts w:ascii="Arial" w:hAnsi="Arial" w:cs="Arial"/>
                <w:i/>
                <w:iCs/>
                <w:sz w:val="18"/>
                <w:szCs w:val="18"/>
              </w:rPr>
              <w:t>Estanzuela</w:t>
            </w:r>
            <w:proofErr w:type="spellEnd"/>
            <w:r w:rsidRPr="001B5165">
              <w:rPr>
                <w:rFonts w:ascii="Arial" w:hAnsi="Arial" w:cs="Arial"/>
                <w:i/>
                <w:iCs/>
                <w:sz w:val="18"/>
                <w:szCs w:val="18"/>
              </w:rPr>
              <w:t>) y se materializó en el Comité extraordinario PAD FPT - FIDEICOMISO FORMACIÓN PARA EL TRABAJO Acta No. 33 del 02 de junio de 2020</w:t>
            </w:r>
            <w:r w:rsidR="00024ADF">
              <w:rPr>
                <w:rFonts w:ascii="Arial" w:hAnsi="Arial" w:cs="Arial"/>
                <w:i/>
                <w:iCs/>
                <w:sz w:val="18"/>
                <w:szCs w:val="18"/>
              </w:rPr>
              <w:t>.</w:t>
            </w:r>
          </w:p>
          <w:p w14:paraId="3C5F8787" w14:textId="37DF0968" w:rsidR="00C43607" w:rsidRPr="00C43607" w:rsidRDefault="00C43607" w:rsidP="00774327">
            <w:pPr>
              <w:jc w:val="both"/>
              <w:rPr>
                <w:rFonts w:ascii="Arial" w:hAnsi="Arial" w:cs="Arial"/>
                <w:sz w:val="18"/>
                <w:szCs w:val="18"/>
              </w:rPr>
            </w:pPr>
          </w:p>
          <w:p w14:paraId="02789993" w14:textId="73F0FD01"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Por otra, es importante aclarar a la Auditoria que la Dirección de Predios elaboró de manera correcta el formato de instrucción de pago, sin embargo vemos que Alianza sólo verifico el Excel adicional que hace parte de la instrucción, más no efectúo revisión en su conjunto de documentos anexos a ésta y que fueron remitidos por esta Dirección, dejando claro que la obligación de Alianza Fiduciaria no se puede limitar a la revisión exclusiva de un solo documentos sino a la revisión integral de toda la instrucción y de los</w:t>
            </w:r>
            <w:r w:rsidRPr="00C43607">
              <w:rPr>
                <w:rFonts w:ascii="Arial" w:hAnsi="Arial" w:cs="Arial"/>
                <w:sz w:val="18"/>
                <w:szCs w:val="18"/>
              </w:rPr>
              <w:t xml:space="preserve"> </w:t>
            </w:r>
            <w:r w:rsidRPr="001B5165">
              <w:rPr>
                <w:rFonts w:ascii="Arial" w:hAnsi="Arial" w:cs="Arial"/>
                <w:i/>
                <w:iCs/>
                <w:sz w:val="18"/>
                <w:szCs w:val="18"/>
              </w:rPr>
              <w:t>documentos anexos, como son promesa de compraventa y escritura pública, con el fin de validar si los valores eran correctos.</w:t>
            </w:r>
          </w:p>
          <w:p w14:paraId="7F271422" w14:textId="193C5776" w:rsidR="00C43607" w:rsidRPr="001B5165" w:rsidRDefault="00C43607" w:rsidP="00774327">
            <w:pPr>
              <w:jc w:val="both"/>
              <w:rPr>
                <w:rFonts w:ascii="Arial" w:hAnsi="Arial" w:cs="Arial"/>
                <w:i/>
                <w:iCs/>
                <w:sz w:val="18"/>
                <w:szCs w:val="18"/>
              </w:rPr>
            </w:pPr>
          </w:p>
          <w:p w14:paraId="3AF40E21" w14:textId="4C35DCCC"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Ahora bien, de acuerdo con lo anterior, es Alianza Fiduciaria la llamada a reforzar los controles en las mesas de trabajo que se realizan para aprobar los pagos y dicha solicitud debe ser generada por la Subgerencia Inmobiliaria como responsable del control de las fiduciarias, lo cual se ha solicitado por correo electrónico por parte de esta Dirección a los Supervisores y responsables de los fideicomisos.</w:t>
            </w:r>
          </w:p>
          <w:p w14:paraId="49644E48" w14:textId="281C07A2" w:rsidR="00C43607" w:rsidRPr="001B5165" w:rsidRDefault="00C43607" w:rsidP="00774327">
            <w:pPr>
              <w:jc w:val="both"/>
              <w:rPr>
                <w:rFonts w:ascii="Arial" w:hAnsi="Arial" w:cs="Arial"/>
                <w:i/>
                <w:iCs/>
                <w:sz w:val="18"/>
                <w:szCs w:val="18"/>
              </w:rPr>
            </w:pPr>
          </w:p>
          <w:p w14:paraId="565DA5C5" w14:textId="6A69EC72"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Igualmente, es de aclarar que, al interior de la Dirección de Predios, existe un control previo de las instrucciones fiduciarias, en cuanto al cumplimiento de las obligaciones consignadas en las promesas y escrituras públicas y obviamente que los valores consignados en las instrucciones coincidan con lo estipulado en dichos documentos. Sin embargo, el control de los valores y los pagos se efectúan de manera conjunta con el supervisor y el encargado de la Fiduciaria, quienes también tienen sus controles a fin de que los pagos se realicen de manera correcta y efectiva.</w:t>
            </w:r>
          </w:p>
          <w:p w14:paraId="7CA0B36B" w14:textId="3C100030" w:rsidR="00C43607" w:rsidRPr="001B5165" w:rsidRDefault="00C43607" w:rsidP="00774327">
            <w:pPr>
              <w:jc w:val="both"/>
              <w:rPr>
                <w:rFonts w:ascii="Arial" w:hAnsi="Arial" w:cs="Arial"/>
                <w:i/>
                <w:iCs/>
                <w:sz w:val="18"/>
                <w:szCs w:val="18"/>
              </w:rPr>
            </w:pPr>
          </w:p>
          <w:p w14:paraId="4CE41611" w14:textId="6A93AEFA" w:rsidR="00C43607" w:rsidRPr="001B5165" w:rsidRDefault="00C43607" w:rsidP="00774327">
            <w:pPr>
              <w:jc w:val="both"/>
              <w:rPr>
                <w:rFonts w:ascii="Arial" w:hAnsi="Arial" w:cs="Arial"/>
                <w:i/>
                <w:iCs/>
                <w:sz w:val="18"/>
                <w:szCs w:val="18"/>
              </w:rPr>
            </w:pPr>
            <w:r w:rsidRPr="001B5165">
              <w:rPr>
                <w:rFonts w:ascii="Arial" w:hAnsi="Arial" w:cs="Arial"/>
                <w:i/>
                <w:iCs/>
                <w:sz w:val="18"/>
                <w:szCs w:val="18"/>
              </w:rPr>
              <w:t xml:space="preserve">Por último, es de resaltar que en el presente caso y ante la manifestación de Alianza Fiduciaria de realizar el pago al señor RUBEN DARIO GUZMAN VERGARA, no se presenta un detrimento patrimonial, teniendo en cuenta que el Certificado de Disponibilidad de Fondos ± CDF es expedido para cada uno de los predios, se realiza por el valor exacto de la adquisición, y no se van a efectuar pagos adicionales que no estén respaldados por el CDF expedido para </w:t>
            </w:r>
            <w:r w:rsidR="00132D7B" w:rsidRPr="001B5165">
              <w:rPr>
                <w:rFonts w:ascii="Arial" w:hAnsi="Arial" w:cs="Arial"/>
                <w:i/>
                <w:iCs/>
                <w:sz w:val="18"/>
                <w:szCs w:val="18"/>
              </w:rPr>
              <w:t>este predio</w:t>
            </w:r>
            <w:r w:rsidR="006A7844">
              <w:rPr>
                <w:rFonts w:ascii="Arial" w:hAnsi="Arial" w:cs="Arial"/>
                <w:i/>
                <w:iCs/>
                <w:sz w:val="18"/>
                <w:szCs w:val="18"/>
              </w:rPr>
              <w:t>”.</w:t>
            </w:r>
          </w:p>
          <w:p w14:paraId="33F0392B" w14:textId="77777777" w:rsidR="00C43607" w:rsidRDefault="00C43607" w:rsidP="00774327">
            <w:pPr>
              <w:jc w:val="both"/>
              <w:rPr>
                <w:rFonts w:ascii="Arial" w:hAnsi="Arial" w:cs="Arial"/>
                <w:color w:val="000000" w:themeColor="text1"/>
                <w:sz w:val="18"/>
                <w:szCs w:val="18"/>
                <w:highlight w:val="yellow"/>
              </w:rPr>
            </w:pPr>
          </w:p>
          <w:p w14:paraId="04E4D540" w14:textId="3F272B13" w:rsidR="00774327" w:rsidRPr="00024ADF" w:rsidRDefault="00774327" w:rsidP="00774327">
            <w:pPr>
              <w:jc w:val="both"/>
              <w:rPr>
                <w:rFonts w:ascii="Arial" w:hAnsi="Arial" w:cs="Arial"/>
                <w:b/>
                <w:bCs/>
                <w:sz w:val="18"/>
                <w:szCs w:val="18"/>
                <w:u w:val="single"/>
              </w:rPr>
            </w:pPr>
            <w:r w:rsidRPr="00024ADF">
              <w:rPr>
                <w:rFonts w:ascii="Arial" w:hAnsi="Arial" w:cs="Arial"/>
                <w:b/>
                <w:bCs/>
                <w:sz w:val="18"/>
                <w:szCs w:val="18"/>
                <w:u w:val="single"/>
              </w:rPr>
              <w:t>Respuesta a las Objeciones recibidas</w:t>
            </w:r>
            <w:r w:rsidR="00812191" w:rsidRPr="00024ADF">
              <w:rPr>
                <w:rFonts w:ascii="Arial" w:hAnsi="Arial" w:cs="Arial"/>
                <w:b/>
                <w:bCs/>
                <w:sz w:val="18"/>
                <w:szCs w:val="18"/>
                <w:u w:val="single"/>
              </w:rPr>
              <w:t xml:space="preserve"> (Dirección </w:t>
            </w:r>
            <w:r w:rsidR="001B5165" w:rsidRPr="00024ADF">
              <w:rPr>
                <w:rFonts w:ascii="Arial" w:hAnsi="Arial" w:cs="Arial"/>
                <w:b/>
                <w:bCs/>
                <w:sz w:val="18"/>
                <w:szCs w:val="18"/>
                <w:u w:val="single"/>
              </w:rPr>
              <w:t>de Predios</w:t>
            </w:r>
            <w:r w:rsidR="00812191" w:rsidRPr="00024ADF">
              <w:rPr>
                <w:rFonts w:ascii="Arial" w:hAnsi="Arial" w:cs="Arial"/>
                <w:b/>
                <w:bCs/>
                <w:sz w:val="18"/>
                <w:szCs w:val="18"/>
                <w:u w:val="single"/>
              </w:rPr>
              <w:t>)</w:t>
            </w:r>
            <w:r w:rsidRPr="00024ADF">
              <w:rPr>
                <w:rFonts w:ascii="Arial" w:hAnsi="Arial" w:cs="Arial"/>
                <w:b/>
                <w:bCs/>
                <w:sz w:val="18"/>
                <w:szCs w:val="18"/>
                <w:u w:val="single"/>
              </w:rPr>
              <w:t>:</w:t>
            </w:r>
          </w:p>
          <w:p w14:paraId="4616DEE8" w14:textId="76724850" w:rsidR="00774327" w:rsidRPr="00774327" w:rsidRDefault="00774327" w:rsidP="00774327">
            <w:pPr>
              <w:jc w:val="both"/>
              <w:rPr>
                <w:rFonts w:ascii="Arial" w:hAnsi="Arial" w:cs="Arial"/>
                <w:b/>
                <w:bCs/>
                <w:sz w:val="14"/>
                <w:szCs w:val="14"/>
              </w:rPr>
            </w:pPr>
          </w:p>
          <w:p w14:paraId="4B367C43" w14:textId="2796D30D" w:rsidR="00774327" w:rsidRPr="00C43607" w:rsidRDefault="00C43607" w:rsidP="00024ADF">
            <w:pPr>
              <w:jc w:val="both"/>
              <w:rPr>
                <w:rFonts w:ascii="Arial" w:hAnsi="Arial" w:cs="Arial"/>
                <w:b/>
                <w:bCs/>
                <w:sz w:val="14"/>
                <w:szCs w:val="14"/>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w:t>
            </w:r>
            <w:r>
              <w:rPr>
                <w:rFonts w:ascii="Arial" w:hAnsi="Arial" w:cs="Arial"/>
                <w:b/>
                <w:bCs/>
                <w:sz w:val="18"/>
                <w:szCs w:val="18"/>
              </w:rPr>
              <w:t>d</w:t>
            </w:r>
            <w:r>
              <w:rPr>
                <w:rFonts w:ascii="Arial" w:hAnsi="Arial" w:cs="Arial"/>
                <w:sz w:val="18"/>
                <w:szCs w:val="18"/>
              </w:rPr>
              <w:t>, toda vez que</w:t>
            </w:r>
            <w:r w:rsidR="00774327" w:rsidRPr="00774327">
              <w:rPr>
                <w:rFonts w:ascii="Arial" w:hAnsi="Arial" w:cs="Arial"/>
                <w:sz w:val="18"/>
                <w:szCs w:val="18"/>
              </w:rPr>
              <w:t xml:space="preserve"> </w:t>
            </w:r>
            <w:r w:rsidR="001B5165">
              <w:rPr>
                <w:rFonts w:ascii="Arial" w:hAnsi="Arial" w:cs="Arial"/>
                <w:sz w:val="18"/>
                <w:szCs w:val="18"/>
              </w:rPr>
              <w:t xml:space="preserve">la situación </w:t>
            </w:r>
            <w:r w:rsidR="00774327" w:rsidRPr="00774327">
              <w:rPr>
                <w:rFonts w:ascii="Arial" w:hAnsi="Arial" w:cs="Arial"/>
                <w:sz w:val="18"/>
                <w:szCs w:val="18"/>
              </w:rPr>
              <w:t xml:space="preserve">fue subsanada en el desarrollo de la Auditoria y </w:t>
            </w:r>
            <w:r w:rsidR="001B5165">
              <w:rPr>
                <w:rFonts w:ascii="Arial" w:hAnsi="Arial" w:cs="Arial"/>
                <w:sz w:val="18"/>
                <w:szCs w:val="18"/>
              </w:rPr>
              <w:t>de igual manera se mantiene la recomendación al respecto</w:t>
            </w:r>
            <w:r w:rsidR="00774327">
              <w:rPr>
                <w:rFonts w:ascii="Arial" w:hAnsi="Arial" w:cs="Arial"/>
                <w:sz w:val="18"/>
                <w:szCs w:val="18"/>
              </w:rPr>
              <w:t>.</w:t>
            </w:r>
          </w:p>
        </w:tc>
      </w:tr>
      <w:tr w:rsidR="005E6533" w:rsidRPr="0025531B" w14:paraId="7ADE961D" w14:textId="77777777" w:rsidTr="00886CCC">
        <w:trPr>
          <w:jc w:val="center"/>
        </w:trPr>
        <w:tc>
          <w:tcPr>
            <w:tcW w:w="701" w:type="dxa"/>
          </w:tcPr>
          <w:p w14:paraId="37F8A125" w14:textId="77777777" w:rsidR="00597E86" w:rsidRDefault="00597E86" w:rsidP="005E6533">
            <w:pPr>
              <w:rPr>
                <w:rFonts w:ascii="Arial" w:hAnsi="Arial" w:cs="Arial"/>
                <w:sz w:val="18"/>
                <w:szCs w:val="18"/>
              </w:rPr>
            </w:pPr>
          </w:p>
          <w:p w14:paraId="3B52F518" w14:textId="3537C7CC" w:rsidR="005E6533" w:rsidRPr="0025531B" w:rsidRDefault="005E6533" w:rsidP="005E6533">
            <w:pPr>
              <w:rPr>
                <w:rFonts w:ascii="Arial" w:hAnsi="Arial" w:cs="Arial"/>
                <w:sz w:val="18"/>
                <w:szCs w:val="18"/>
              </w:rPr>
            </w:pPr>
            <w:r>
              <w:rPr>
                <w:rFonts w:ascii="Arial" w:hAnsi="Arial" w:cs="Arial"/>
                <w:sz w:val="18"/>
                <w:szCs w:val="18"/>
              </w:rPr>
              <w:t>NC 1</w:t>
            </w:r>
            <w:r w:rsidR="005112B6">
              <w:rPr>
                <w:rFonts w:ascii="Arial" w:hAnsi="Arial" w:cs="Arial"/>
                <w:sz w:val="18"/>
                <w:szCs w:val="18"/>
              </w:rPr>
              <w:t>1</w:t>
            </w:r>
          </w:p>
        </w:tc>
        <w:tc>
          <w:tcPr>
            <w:tcW w:w="1418" w:type="dxa"/>
          </w:tcPr>
          <w:p w14:paraId="4B703A7C" w14:textId="77777777" w:rsidR="00597E86" w:rsidRDefault="00597E86" w:rsidP="005E6533">
            <w:pPr>
              <w:rPr>
                <w:rFonts w:ascii="Arial" w:hAnsi="Arial" w:cs="Arial"/>
                <w:sz w:val="18"/>
                <w:szCs w:val="18"/>
              </w:rPr>
            </w:pPr>
          </w:p>
          <w:p w14:paraId="789162B2" w14:textId="584ADF95" w:rsidR="005E6533" w:rsidRPr="0025531B" w:rsidRDefault="005E6533" w:rsidP="005E6533">
            <w:pPr>
              <w:rPr>
                <w:rFonts w:ascii="Arial" w:hAnsi="Arial" w:cs="Arial"/>
                <w:sz w:val="18"/>
                <w:szCs w:val="18"/>
              </w:rPr>
            </w:pPr>
            <w:r>
              <w:rPr>
                <w:rFonts w:ascii="Arial" w:hAnsi="Arial" w:cs="Arial"/>
                <w:sz w:val="18"/>
                <w:szCs w:val="18"/>
              </w:rPr>
              <w:t xml:space="preserve">PD-69 Adquisición de Predios </w:t>
            </w:r>
          </w:p>
        </w:tc>
        <w:tc>
          <w:tcPr>
            <w:tcW w:w="8505" w:type="dxa"/>
          </w:tcPr>
          <w:p w14:paraId="31156997" w14:textId="3F3D8CA6" w:rsidR="005E6533" w:rsidRPr="00AD3E4C" w:rsidRDefault="005E6533" w:rsidP="005E6533">
            <w:pPr>
              <w:spacing w:after="160" w:line="259" w:lineRule="auto"/>
              <w:jc w:val="both"/>
              <w:rPr>
                <w:rFonts w:ascii="Arial" w:hAnsi="Arial" w:cs="Arial"/>
                <w:b/>
                <w:bCs/>
                <w:sz w:val="18"/>
                <w:szCs w:val="18"/>
                <w:u w:val="single"/>
              </w:rPr>
            </w:pPr>
            <w:r w:rsidRPr="00AD3E4C">
              <w:rPr>
                <w:rFonts w:ascii="Arial" w:hAnsi="Arial" w:cs="Arial"/>
                <w:b/>
                <w:bCs/>
                <w:sz w:val="18"/>
                <w:szCs w:val="18"/>
                <w:u w:val="single"/>
              </w:rPr>
              <w:t xml:space="preserve">Incumplimiento en las actividades 13 y 17, descritas en el Procedimiento </w:t>
            </w:r>
            <w:r w:rsidRPr="00AD3E4C">
              <w:rPr>
                <w:rFonts w:ascii="Arial" w:hAnsi="Arial" w:cs="Arial"/>
                <w:b/>
                <w:bCs/>
                <w:i/>
                <w:iCs/>
                <w:sz w:val="18"/>
                <w:szCs w:val="18"/>
                <w:u w:val="single"/>
              </w:rPr>
              <w:t>“PD-69 Administración de Predios”</w:t>
            </w:r>
            <w:r>
              <w:rPr>
                <w:rFonts w:ascii="Arial" w:hAnsi="Arial" w:cs="Arial"/>
                <w:b/>
                <w:bCs/>
                <w:i/>
                <w:iCs/>
                <w:sz w:val="18"/>
                <w:szCs w:val="18"/>
                <w:u w:val="single"/>
              </w:rPr>
              <w:t>.</w:t>
            </w:r>
          </w:p>
          <w:p w14:paraId="22C30056" w14:textId="08168D0B" w:rsidR="005E6533" w:rsidRPr="00815D78" w:rsidRDefault="005E6533" w:rsidP="005E6533">
            <w:pPr>
              <w:spacing w:after="160" w:line="259" w:lineRule="auto"/>
              <w:jc w:val="both"/>
              <w:rPr>
                <w:rFonts w:ascii="Arial" w:hAnsi="Arial" w:cs="Arial"/>
                <w:sz w:val="18"/>
                <w:szCs w:val="18"/>
              </w:rPr>
            </w:pPr>
            <w:r>
              <w:rPr>
                <w:rFonts w:ascii="Arial" w:hAnsi="Arial" w:cs="Arial"/>
                <w:sz w:val="18"/>
                <w:szCs w:val="18"/>
              </w:rPr>
              <w:t xml:space="preserve">Se </w:t>
            </w:r>
            <w:r w:rsidRPr="00815D78">
              <w:rPr>
                <w:rFonts w:ascii="Arial" w:hAnsi="Arial" w:cs="Arial"/>
                <w:sz w:val="18"/>
                <w:szCs w:val="18"/>
              </w:rPr>
              <w:t xml:space="preserve">evidencian las siguientes inconsistencias en el cumplimiento de las acciones </w:t>
            </w:r>
            <w:r>
              <w:rPr>
                <w:rFonts w:ascii="Arial" w:hAnsi="Arial" w:cs="Arial"/>
                <w:sz w:val="18"/>
                <w:szCs w:val="18"/>
              </w:rPr>
              <w:t xml:space="preserve">del </w:t>
            </w:r>
            <w:r w:rsidRPr="00815D78">
              <w:rPr>
                <w:rFonts w:ascii="Arial" w:hAnsi="Arial" w:cs="Arial"/>
                <w:sz w:val="18"/>
                <w:szCs w:val="18"/>
              </w:rPr>
              <w:t xml:space="preserve">Procedimiento </w:t>
            </w:r>
            <w:r w:rsidRPr="00815D78">
              <w:rPr>
                <w:rFonts w:ascii="Arial" w:hAnsi="Arial" w:cs="Arial"/>
                <w:i/>
                <w:iCs/>
                <w:sz w:val="18"/>
                <w:szCs w:val="18"/>
              </w:rPr>
              <w:t>“PD-69 Administración de Predios”</w:t>
            </w:r>
            <w:r>
              <w:rPr>
                <w:rFonts w:ascii="Arial" w:hAnsi="Arial" w:cs="Arial"/>
                <w:i/>
                <w:iCs/>
                <w:sz w:val="18"/>
                <w:szCs w:val="18"/>
              </w:rPr>
              <w:t>:</w:t>
            </w:r>
          </w:p>
          <w:p w14:paraId="45505F65" w14:textId="642D9A90" w:rsidR="005E6533" w:rsidRPr="000427DC" w:rsidRDefault="005E6533" w:rsidP="005E6533">
            <w:pPr>
              <w:jc w:val="both"/>
              <w:rPr>
                <w:rFonts w:ascii="Arial" w:hAnsi="Arial" w:cs="Arial"/>
                <w:i/>
                <w:iCs/>
                <w:color w:val="FF0000"/>
                <w:sz w:val="18"/>
                <w:szCs w:val="18"/>
              </w:rPr>
            </w:pPr>
            <w:r w:rsidRPr="00815D78">
              <w:rPr>
                <w:rFonts w:ascii="Arial" w:hAnsi="Arial" w:cs="Arial"/>
                <w:sz w:val="18"/>
                <w:szCs w:val="18"/>
              </w:rPr>
              <w:t xml:space="preserve">Actividad 13: </w:t>
            </w:r>
            <w:r>
              <w:rPr>
                <w:rFonts w:ascii="Arial" w:hAnsi="Arial" w:cs="Arial"/>
                <w:sz w:val="18"/>
                <w:szCs w:val="18"/>
              </w:rPr>
              <w:t>“</w:t>
            </w:r>
            <w:r w:rsidRPr="00815D78">
              <w:rPr>
                <w:rFonts w:ascii="Arial" w:hAnsi="Arial" w:cs="Arial"/>
                <w:i/>
                <w:iCs/>
                <w:sz w:val="18"/>
                <w:szCs w:val="18"/>
              </w:rPr>
              <w:t>Revisar el inventario actualizado para detectar errores, como: predios que no estén repetidos, predios que se proyecta recibir se tenga la seguridad de los mismo, y solicitar los ajustes, si hay lugar a ellos</w:t>
            </w:r>
            <w:r>
              <w:rPr>
                <w:rFonts w:ascii="Arial" w:hAnsi="Arial" w:cs="Arial"/>
                <w:i/>
                <w:iCs/>
                <w:sz w:val="18"/>
                <w:szCs w:val="18"/>
              </w:rPr>
              <w:t>”</w:t>
            </w:r>
            <w:r w:rsidRPr="00815D78">
              <w:rPr>
                <w:rFonts w:ascii="Arial" w:hAnsi="Arial" w:cs="Arial"/>
                <w:i/>
                <w:iCs/>
                <w:sz w:val="18"/>
                <w:szCs w:val="18"/>
              </w:rPr>
              <w:t>.</w:t>
            </w:r>
          </w:p>
          <w:p w14:paraId="482B1D6A" w14:textId="77777777" w:rsidR="005E6533" w:rsidRPr="00815D78" w:rsidRDefault="005E6533" w:rsidP="005E6533">
            <w:pPr>
              <w:jc w:val="both"/>
              <w:rPr>
                <w:rFonts w:ascii="Arial" w:hAnsi="Arial" w:cs="Arial"/>
                <w:i/>
                <w:iCs/>
                <w:sz w:val="18"/>
                <w:szCs w:val="18"/>
              </w:rPr>
            </w:pPr>
          </w:p>
          <w:p w14:paraId="37686FA6" w14:textId="3F2E21AE" w:rsidR="005E6533" w:rsidRDefault="005E6533" w:rsidP="005E6533">
            <w:pPr>
              <w:jc w:val="both"/>
              <w:rPr>
                <w:rFonts w:ascii="Arial" w:hAnsi="Arial" w:cs="Arial"/>
                <w:sz w:val="18"/>
                <w:szCs w:val="18"/>
              </w:rPr>
            </w:pPr>
            <w:r w:rsidRPr="00815D78">
              <w:rPr>
                <w:rFonts w:ascii="Arial" w:hAnsi="Arial" w:cs="Arial"/>
                <w:sz w:val="18"/>
                <w:szCs w:val="18"/>
              </w:rPr>
              <w:t>En la revisión efectuada a la Base de datos que la Dirección Comercial reporta a Secretaria Distrital de Hacienda, en lo que respecta al impuesto predial, se evidenci</w:t>
            </w:r>
            <w:r w:rsidR="00AA2654">
              <w:rPr>
                <w:rFonts w:ascii="Arial" w:hAnsi="Arial" w:cs="Arial"/>
                <w:sz w:val="18"/>
                <w:szCs w:val="18"/>
              </w:rPr>
              <w:t>ó</w:t>
            </w:r>
            <w:r w:rsidRPr="00815D78">
              <w:rPr>
                <w:rFonts w:ascii="Arial" w:hAnsi="Arial" w:cs="Arial"/>
                <w:sz w:val="18"/>
                <w:szCs w:val="18"/>
              </w:rPr>
              <w:t xml:space="preserve"> que el predio identificado con CHIP AAA0034JMEA fue reportado dos veces.</w:t>
            </w:r>
          </w:p>
          <w:p w14:paraId="2D386D96" w14:textId="685403D8" w:rsidR="005E6533" w:rsidRDefault="005E6533" w:rsidP="005E6533">
            <w:pPr>
              <w:jc w:val="both"/>
              <w:rPr>
                <w:rFonts w:ascii="Arial" w:hAnsi="Arial" w:cs="Arial"/>
                <w:sz w:val="18"/>
                <w:szCs w:val="18"/>
              </w:rPr>
            </w:pPr>
          </w:p>
          <w:p w14:paraId="633EDF1A" w14:textId="4DBB8F12" w:rsidR="005E6533" w:rsidRPr="000427DC" w:rsidRDefault="005E6533" w:rsidP="005E6533">
            <w:pPr>
              <w:jc w:val="both"/>
              <w:rPr>
                <w:rFonts w:ascii="Arial" w:hAnsi="Arial" w:cs="Arial"/>
                <w:color w:val="FF0000"/>
                <w:sz w:val="18"/>
                <w:szCs w:val="18"/>
              </w:rPr>
            </w:pPr>
            <w:r w:rsidRPr="00BA564C">
              <w:rPr>
                <w:rFonts w:ascii="Arial" w:hAnsi="Arial" w:cs="Arial"/>
                <w:sz w:val="18"/>
                <w:szCs w:val="18"/>
              </w:rPr>
              <w:t xml:space="preserve">Actividad 17: </w:t>
            </w:r>
            <w:r>
              <w:rPr>
                <w:rFonts w:ascii="Arial" w:hAnsi="Arial" w:cs="Arial"/>
                <w:sz w:val="18"/>
                <w:szCs w:val="18"/>
              </w:rPr>
              <w:t>“</w:t>
            </w:r>
            <w:r w:rsidRPr="00BA564C">
              <w:rPr>
                <w:rFonts w:ascii="Arial" w:hAnsi="Arial" w:cs="Arial"/>
                <w:i/>
                <w:iCs/>
                <w:sz w:val="18"/>
                <w:szCs w:val="18"/>
              </w:rPr>
              <w:t xml:space="preserve">Imprimir los certificados de tradición y libertad, certificado de la Unidad Administrativa Especial de Catastro </w:t>
            </w:r>
            <w:r w:rsidRPr="00AD3E4C">
              <w:rPr>
                <w:rFonts w:ascii="Arial" w:hAnsi="Arial" w:cs="Arial"/>
                <w:i/>
                <w:iCs/>
                <w:sz w:val="18"/>
                <w:szCs w:val="18"/>
              </w:rPr>
              <w:t xml:space="preserve">Distrital – UAECD e IDU” </w:t>
            </w:r>
          </w:p>
          <w:p w14:paraId="16FAD009" w14:textId="77777777" w:rsidR="006A7844" w:rsidRPr="00DD0E0B" w:rsidRDefault="006A7844" w:rsidP="005E6533">
            <w:pPr>
              <w:ind w:left="708"/>
              <w:jc w:val="both"/>
              <w:rPr>
                <w:rFonts w:cstheme="minorHAnsi"/>
              </w:rPr>
            </w:pPr>
          </w:p>
          <w:p w14:paraId="7A247239" w14:textId="43F9C877" w:rsidR="005E6533" w:rsidRDefault="005E6533" w:rsidP="005E6533">
            <w:pPr>
              <w:jc w:val="both"/>
              <w:rPr>
                <w:rFonts w:ascii="Arial" w:hAnsi="Arial" w:cs="Arial"/>
                <w:sz w:val="18"/>
                <w:szCs w:val="18"/>
              </w:rPr>
            </w:pPr>
            <w:r>
              <w:rPr>
                <w:rFonts w:ascii="Arial" w:hAnsi="Arial" w:cs="Arial"/>
                <w:sz w:val="18"/>
                <w:szCs w:val="18"/>
              </w:rPr>
              <w:t>En entrevista realizada con la Dirección Comercial, se informó</w:t>
            </w:r>
            <w:r w:rsidRPr="00BA564C">
              <w:rPr>
                <w:rFonts w:ascii="Arial" w:hAnsi="Arial" w:cs="Arial"/>
                <w:sz w:val="18"/>
                <w:szCs w:val="18"/>
              </w:rPr>
              <w:t xml:space="preserve"> que, </w:t>
            </w:r>
            <w:r>
              <w:rPr>
                <w:rFonts w:ascii="Arial" w:hAnsi="Arial" w:cs="Arial"/>
                <w:sz w:val="18"/>
                <w:szCs w:val="18"/>
              </w:rPr>
              <w:t xml:space="preserve">en esta actividad </w:t>
            </w:r>
            <w:r w:rsidRPr="00BA564C">
              <w:rPr>
                <w:rFonts w:ascii="Arial" w:hAnsi="Arial" w:cs="Arial"/>
                <w:sz w:val="18"/>
                <w:szCs w:val="18"/>
              </w:rPr>
              <w:t xml:space="preserve">no es necesario imprimir los certificados de </w:t>
            </w:r>
            <w:r>
              <w:rPr>
                <w:rFonts w:ascii="Arial" w:hAnsi="Arial" w:cs="Arial"/>
                <w:sz w:val="18"/>
                <w:szCs w:val="18"/>
              </w:rPr>
              <w:t>libertad y tradición,</w:t>
            </w:r>
            <w:r w:rsidRPr="00BA564C">
              <w:rPr>
                <w:rFonts w:ascii="Arial" w:hAnsi="Arial" w:cs="Arial"/>
                <w:sz w:val="18"/>
                <w:szCs w:val="18"/>
              </w:rPr>
              <w:t xml:space="preserve"> </w:t>
            </w:r>
            <w:r>
              <w:rPr>
                <w:rFonts w:ascii="Arial" w:hAnsi="Arial" w:cs="Arial"/>
                <w:sz w:val="18"/>
                <w:szCs w:val="18"/>
              </w:rPr>
              <w:t xml:space="preserve">debido a </w:t>
            </w:r>
            <w:r w:rsidRPr="00BA564C">
              <w:rPr>
                <w:rFonts w:ascii="Arial" w:hAnsi="Arial" w:cs="Arial"/>
                <w:sz w:val="18"/>
                <w:szCs w:val="18"/>
              </w:rPr>
              <w:t xml:space="preserve">que estos </w:t>
            </w:r>
            <w:r>
              <w:rPr>
                <w:rFonts w:ascii="Arial" w:hAnsi="Arial" w:cs="Arial"/>
                <w:sz w:val="18"/>
                <w:szCs w:val="18"/>
              </w:rPr>
              <w:t xml:space="preserve">reposan </w:t>
            </w:r>
            <w:r w:rsidRPr="00BA564C">
              <w:rPr>
                <w:rFonts w:ascii="Arial" w:hAnsi="Arial" w:cs="Arial"/>
                <w:sz w:val="18"/>
                <w:szCs w:val="18"/>
              </w:rPr>
              <w:t>en un archivo magnético</w:t>
            </w:r>
            <w:r>
              <w:rPr>
                <w:rFonts w:ascii="Arial" w:hAnsi="Arial" w:cs="Arial"/>
                <w:sz w:val="18"/>
                <w:szCs w:val="18"/>
              </w:rPr>
              <w:t xml:space="preserve">; dada la cantidad de predios es innecesario imprimirlos; citado lo anterior, la actividad no </w:t>
            </w:r>
            <w:r w:rsidRPr="00BA564C">
              <w:rPr>
                <w:rFonts w:ascii="Arial" w:hAnsi="Arial" w:cs="Arial"/>
                <w:sz w:val="18"/>
                <w:szCs w:val="18"/>
              </w:rPr>
              <w:t xml:space="preserve">se </w:t>
            </w:r>
            <w:r>
              <w:rPr>
                <w:rFonts w:ascii="Arial" w:hAnsi="Arial" w:cs="Arial"/>
                <w:sz w:val="18"/>
                <w:szCs w:val="18"/>
              </w:rPr>
              <w:t>realiza acorde a lo que está documentado</w:t>
            </w:r>
            <w:r w:rsidRPr="00BA564C">
              <w:rPr>
                <w:rFonts w:ascii="Arial" w:hAnsi="Arial" w:cs="Arial"/>
                <w:sz w:val="18"/>
                <w:szCs w:val="18"/>
              </w:rPr>
              <w:t>.</w:t>
            </w:r>
            <w:r>
              <w:rPr>
                <w:rFonts w:ascii="Arial" w:hAnsi="Arial" w:cs="Arial"/>
                <w:sz w:val="18"/>
                <w:szCs w:val="18"/>
              </w:rPr>
              <w:t xml:space="preserve"> </w:t>
            </w:r>
          </w:p>
          <w:p w14:paraId="608C4D41" w14:textId="017C9028" w:rsidR="00AC2A64" w:rsidRDefault="00AC2A64" w:rsidP="005E6533">
            <w:pPr>
              <w:jc w:val="both"/>
              <w:rPr>
                <w:rFonts w:ascii="Arial" w:hAnsi="Arial" w:cs="Arial"/>
                <w:sz w:val="18"/>
                <w:szCs w:val="18"/>
              </w:rPr>
            </w:pPr>
          </w:p>
          <w:p w14:paraId="0C6FFD36" w14:textId="77777777" w:rsidR="00AC2A64" w:rsidRDefault="00AC2A64" w:rsidP="00AC2A64">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22B30455" w14:textId="3F51A5B5" w:rsidR="00AC2A64" w:rsidRDefault="00AC2A64" w:rsidP="005E6533">
            <w:pPr>
              <w:jc w:val="both"/>
              <w:rPr>
                <w:rFonts w:ascii="Arial" w:hAnsi="Arial" w:cs="Arial"/>
                <w:sz w:val="18"/>
                <w:szCs w:val="18"/>
              </w:rPr>
            </w:pPr>
          </w:p>
          <w:p w14:paraId="3A4EE739" w14:textId="3EC4F2DD" w:rsidR="00AC2A64" w:rsidRPr="000A3611" w:rsidRDefault="006A7844" w:rsidP="005E6533">
            <w:pPr>
              <w:jc w:val="both"/>
              <w:rPr>
                <w:rFonts w:ascii="Arial" w:hAnsi="Arial" w:cs="Arial"/>
                <w:i/>
                <w:iCs/>
                <w:sz w:val="18"/>
                <w:szCs w:val="18"/>
              </w:rPr>
            </w:pPr>
            <w:r>
              <w:rPr>
                <w:rFonts w:ascii="Arial" w:hAnsi="Arial" w:cs="Arial"/>
                <w:i/>
                <w:iCs/>
                <w:sz w:val="18"/>
                <w:szCs w:val="18"/>
              </w:rPr>
              <w:t>“</w:t>
            </w:r>
            <w:r w:rsidR="00AC2A64" w:rsidRPr="000A3611">
              <w:rPr>
                <w:rFonts w:ascii="Arial" w:hAnsi="Arial" w:cs="Arial"/>
                <w:i/>
                <w:iCs/>
                <w:sz w:val="18"/>
                <w:szCs w:val="18"/>
              </w:rPr>
              <w:t>Se solicita levantar la no conformidad, con base en lo siguiente:</w:t>
            </w:r>
          </w:p>
          <w:p w14:paraId="39BE822C" w14:textId="5C9494F8" w:rsidR="00AC2A64" w:rsidRPr="000A3611" w:rsidRDefault="00AC2A64" w:rsidP="005E6533">
            <w:pPr>
              <w:jc w:val="both"/>
              <w:rPr>
                <w:rFonts w:ascii="Arial" w:hAnsi="Arial" w:cs="Arial"/>
                <w:i/>
                <w:iCs/>
                <w:sz w:val="18"/>
                <w:szCs w:val="18"/>
              </w:rPr>
            </w:pPr>
          </w:p>
          <w:p w14:paraId="4B23D6C5" w14:textId="05B70015" w:rsidR="00AC2A64" w:rsidRPr="000A3611" w:rsidRDefault="00AC2A64" w:rsidP="005E6533">
            <w:pPr>
              <w:jc w:val="both"/>
              <w:rPr>
                <w:i/>
                <w:iCs/>
              </w:rPr>
            </w:pPr>
            <w:r w:rsidRPr="000A3611">
              <w:rPr>
                <w:rFonts w:ascii="Arial" w:hAnsi="Arial" w:cs="Arial"/>
                <w:i/>
                <w:iCs/>
                <w:sz w:val="18"/>
                <w:szCs w:val="18"/>
              </w:rPr>
              <w:t>La Dirección Comercial no reporta directamente a Secretaria de Hacienda. -En el correo que la Dirección Comercial remitió el 6 de mayo de 2020, sobre aclaraciones y documentos que dentro de la Auditoría, fueron solicitados, se anexó el archivo plano “</w:t>
            </w:r>
            <w:proofErr w:type="spellStart"/>
            <w:r w:rsidRPr="000A3611">
              <w:rPr>
                <w:rFonts w:ascii="Arial" w:hAnsi="Arial" w:cs="Arial"/>
                <w:i/>
                <w:iCs/>
                <w:sz w:val="18"/>
                <w:szCs w:val="18"/>
              </w:rPr>
              <w:t>ListadoprediosERUvigencia</w:t>
            </w:r>
            <w:proofErr w:type="spellEnd"/>
            <w:r w:rsidRPr="000A3611">
              <w:rPr>
                <w:rFonts w:ascii="Arial" w:hAnsi="Arial" w:cs="Arial"/>
                <w:i/>
                <w:iCs/>
                <w:sz w:val="18"/>
                <w:szCs w:val="18"/>
              </w:rPr>
              <w:t xml:space="preserve"> 2020FinalFinal-</w:t>
            </w:r>
            <w:r w:rsidRPr="000A3611">
              <w:rPr>
                <w:rFonts w:ascii="Arial" w:hAnsi="Arial" w:cs="Arial"/>
                <w:i/>
                <w:iCs/>
                <w:sz w:val="18"/>
                <w:szCs w:val="18"/>
              </w:rPr>
              <w:lastRenderedPageBreak/>
              <w:t>27Dic-.csv”, que</w:t>
            </w:r>
            <w:r w:rsidRPr="00AC2A64">
              <w:rPr>
                <w:rFonts w:ascii="Arial" w:hAnsi="Arial" w:cs="Arial"/>
                <w:sz w:val="18"/>
                <w:szCs w:val="18"/>
              </w:rPr>
              <w:t xml:space="preserve"> </w:t>
            </w:r>
            <w:r w:rsidRPr="000A3611">
              <w:rPr>
                <w:rFonts w:ascii="Arial" w:hAnsi="Arial" w:cs="Arial"/>
                <w:i/>
                <w:iCs/>
                <w:sz w:val="18"/>
                <w:szCs w:val="18"/>
              </w:rPr>
              <w:t>subió a la plataforma de la Secretaria de Hacienda, en cuyo listado se verificó el predio identificado con CHIP AAA0034JMEA, no existiendo doble registro, por tanto la Actividad 13 del Procedimiento “PD-69 Administración de Predios”, no presenta incumplimiento</w:t>
            </w:r>
          </w:p>
          <w:p w14:paraId="588AEAB6" w14:textId="645B3416" w:rsidR="00AC2A64" w:rsidRDefault="00AC2A64" w:rsidP="005E6533">
            <w:pPr>
              <w:jc w:val="both"/>
            </w:pPr>
          </w:p>
          <w:p w14:paraId="19EA2662" w14:textId="463149F0" w:rsidR="00AC2A64" w:rsidRPr="000A3611" w:rsidRDefault="00AC2A64" w:rsidP="005E6533">
            <w:pPr>
              <w:jc w:val="both"/>
              <w:rPr>
                <w:rFonts w:ascii="Arial" w:hAnsi="Arial" w:cs="Arial"/>
                <w:i/>
                <w:iCs/>
                <w:sz w:val="18"/>
                <w:szCs w:val="18"/>
              </w:rPr>
            </w:pPr>
            <w:r w:rsidRPr="000A3611">
              <w:rPr>
                <w:rFonts w:ascii="Arial" w:hAnsi="Arial" w:cs="Arial"/>
                <w:i/>
                <w:iCs/>
                <w:sz w:val="18"/>
                <w:szCs w:val="18"/>
              </w:rPr>
              <w:t xml:space="preserve">En cuanto a la Actividad 17. Se </w:t>
            </w:r>
            <w:r w:rsidR="00C91476" w:rsidRPr="000A3611">
              <w:rPr>
                <w:rFonts w:ascii="Arial" w:hAnsi="Arial" w:cs="Arial"/>
                <w:i/>
                <w:iCs/>
                <w:sz w:val="18"/>
                <w:szCs w:val="18"/>
              </w:rPr>
              <w:t>efectuará</w:t>
            </w:r>
            <w:r w:rsidRPr="000A3611">
              <w:rPr>
                <w:rFonts w:ascii="Arial" w:hAnsi="Arial" w:cs="Arial"/>
                <w:i/>
                <w:iCs/>
                <w:sz w:val="18"/>
                <w:szCs w:val="18"/>
              </w:rPr>
              <w:t xml:space="preserve"> el ajuste ya que los certificados, no se imprimen, sino que se descargan y reposan en un archivo. La actividad se desarrolla parcialmente.</w:t>
            </w:r>
          </w:p>
          <w:p w14:paraId="1CF3B0D1" w14:textId="4BD2F254" w:rsidR="00AC2A64" w:rsidRDefault="00AC2A64" w:rsidP="005E6533">
            <w:pPr>
              <w:jc w:val="both"/>
            </w:pPr>
          </w:p>
          <w:p w14:paraId="76A76764" w14:textId="180C819B" w:rsidR="00AC2A64" w:rsidRDefault="00AC2A64" w:rsidP="005E6533">
            <w:pPr>
              <w:jc w:val="both"/>
              <w:rPr>
                <w:rFonts w:ascii="Arial" w:hAnsi="Arial" w:cs="Arial"/>
                <w:sz w:val="18"/>
                <w:szCs w:val="18"/>
              </w:rPr>
            </w:pPr>
            <w:r w:rsidRPr="00AC2A64">
              <w:rPr>
                <w:rFonts w:ascii="Arial" w:hAnsi="Arial" w:cs="Arial"/>
                <w:noProof/>
                <w:sz w:val="18"/>
                <w:szCs w:val="18"/>
                <w:lang w:eastAsia="es-CO"/>
              </w:rPr>
              <w:drawing>
                <wp:inline distT="0" distB="0" distL="0" distR="0" wp14:anchorId="01FE3377" wp14:editId="4E5E4CCE">
                  <wp:extent cx="5305425" cy="362902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5425" cy="3629025"/>
                          </a:xfrm>
                          <a:prstGeom prst="rect">
                            <a:avLst/>
                          </a:prstGeom>
                          <a:noFill/>
                          <a:ln>
                            <a:noFill/>
                          </a:ln>
                        </pic:spPr>
                      </pic:pic>
                    </a:graphicData>
                  </a:graphic>
                </wp:inline>
              </w:drawing>
            </w:r>
          </w:p>
          <w:p w14:paraId="7C013E79" w14:textId="32D4DE91" w:rsidR="0035242B" w:rsidRDefault="0035242B" w:rsidP="005E6533">
            <w:pPr>
              <w:jc w:val="both"/>
              <w:rPr>
                <w:rFonts w:ascii="Arial" w:hAnsi="Arial" w:cs="Arial"/>
                <w:sz w:val="18"/>
                <w:szCs w:val="18"/>
              </w:rPr>
            </w:pPr>
          </w:p>
          <w:p w14:paraId="2B6B308D" w14:textId="79FBE17C" w:rsidR="00AC2A64" w:rsidRDefault="00AC2A64" w:rsidP="005E6533">
            <w:pPr>
              <w:jc w:val="both"/>
              <w:rPr>
                <w:rFonts w:ascii="Arial" w:hAnsi="Arial" w:cs="Arial"/>
                <w:sz w:val="18"/>
                <w:szCs w:val="18"/>
              </w:rPr>
            </w:pPr>
            <w:r w:rsidRPr="00AC2A64">
              <w:rPr>
                <w:rFonts w:ascii="Arial" w:hAnsi="Arial" w:cs="Arial"/>
                <w:noProof/>
                <w:sz w:val="18"/>
                <w:szCs w:val="18"/>
                <w:lang w:eastAsia="es-CO"/>
              </w:rPr>
              <w:drawing>
                <wp:inline distT="0" distB="0" distL="0" distR="0" wp14:anchorId="1055553C" wp14:editId="5D00925D">
                  <wp:extent cx="5305425" cy="3009900"/>
                  <wp:effectExtent l="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5425" cy="3009900"/>
                          </a:xfrm>
                          <a:prstGeom prst="rect">
                            <a:avLst/>
                          </a:prstGeom>
                          <a:noFill/>
                          <a:ln>
                            <a:noFill/>
                          </a:ln>
                        </pic:spPr>
                      </pic:pic>
                    </a:graphicData>
                  </a:graphic>
                </wp:inline>
              </w:drawing>
            </w:r>
          </w:p>
          <w:p w14:paraId="091FEF0F" w14:textId="4F063ADF" w:rsidR="00AC2A64" w:rsidRDefault="00AC2A64" w:rsidP="005E6533">
            <w:pPr>
              <w:jc w:val="both"/>
              <w:rPr>
                <w:rFonts w:ascii="Arial" w:hAnsi="Arial" w:cs="Arial"/>
                <w:sz w:val="18"/>
                <w:szCs w:val="18"/>
              </w:rPr>
            </w:pPr>
          </w:p>
          <w:p w14:paraId="67CEE5ED" w14:textId="77777777" w:rsidR="00AA2654" w:rsidRDefault="00AA2654" w:rsidP="005E6533">
            <w:pPr>
              <w:jc w:val="both"/>
              <w:rPr>
                <w:rFonts w:ascii="Arial" w:hAnsi="Arial" w:cs="Arial"/>
                <w:sz w:val="18"/>
                <w:szCs w:val="18"/>
              </w:rPr>
            </w:pPr>
          </w:p>
          <w:p w14:paraId="71F0FB2C" w14:textId="37A48B1A" w:rsidR="0035242B" w:rsidRPr="00AA2654" w:rsidRDefault="0035242B" w:rsidP="0035242B">
            <w:pPr>
              <w:jc w:val="both"/>
              <w:rPr>
                <w:rFonts w:ascii="Arial" w:hAnsi="Arial" w:cs="Arial"/>
                <w:b/>
                <w:bCs/>
                <w:sz w:val="18"/>
                <w:szCs w:val="18"/>
                <w:u w:val="single"/>
              </w:rPr>
            </w:pPr>
            <w:r w:rsidRPr="00AA2654">
              <w:rPr>
                <w:rFonts w:ascii="Arial" w:hAnsi="Arial" w:cs="Arial"/>
                <w:b/>
                <w:bCs/>
                <w:sz w:val="18"/>
                <w:szCs w:val="18"/>
                <w:u w:val="single"/>
              </w:rPr>
              <w:lastRenderedPageBreak/>
              <w:t>Respuesta a las Objeciones recibidas</w:t>
            </w:r>
            <w:r w:rsidR="00AC2A64" w:rsidRPr="00AA2654">
              <w:rPr>
                <w:rFonts w:ascii="Arial" w:hAnsi="Arial" w:cs="Arial"/>
                <w:b/>
                <w:bCs/>
                <w:sz w:val="18"/>
                <w:szCs w:val="18"/>
                <w:u w:val="single"/>
              </w:rPr>
              <w:t xml:space="preserve"> (Dirección Comercial)</w:t>
            </w:r>
            <w:r w:rsidRPr="00AA2654">
              <w:rPr>
                <w:rFonts w:ascii="Arial" w:hAnsi="Arial" w:cs="Arial"/>
                <w:b/>
                <w:bCs/>
                <w:sz w:val="18"/>
                <w:szCs w:val="18"/>
                <w:u w:val="single"/>
              </w:rPr>
              <w:t>:</w:t>
            </w:r>
          </w:p>
          <w:p w14:paraId="3749B6AD" w14:textId="21F1D5DA" w:rsidR="0035242B" w:rsidRDefault="0035242B" w:rsidP="005E6533">
            <w:pPr>
              <w:jc w:val="both"/>
              <w:rPr>
                <w:rFonts w:ascii="Arial" w:hAnsi="Arial" w:cs="Arial"/>
                <w:sz w:val="18"/>
                <w:szCs w:val="18"/>
              </w:rPr>
            </w:pPr>
          </w:p>
          <w:p w14:paraId="4638B717" w14:textId="77777777" w:rsidR="00AC2A64" w:rsidRDefault="00AC2A64" w:rsidP="0035242B">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mantiene la No Conformida</w:t>
            </w:r>
            <w:r>
              <w:rPr>
                <w:rFonts w:ascii="Arial" w:hAnsi="Arial" w:cs="Arial"/>
                <w:b/>
                <w:bCs/>
                <w:sz w:val="18"/>
                <w:szCs w:val="18"/>
              </w:rPr>
              <w:t>d</w:t>
            </w:r>
            <w:r>
              <w:rPr>
                <w:rFonts w:ascii="Arial" w:hAnsi="Arial" w:cs="Arial"/>
                <w:sz w:val="18"/>
                <w:szCs w:val="18"/>
              </w:rPr>
              <w:t>, por lo siguiente:</w:t>
            </w:r>
          </w:p>
          <w:p w14:paraId="656C2086" w14:textId="77777777" w:rsidR="00AC2A64" w:rsidRDefault="00AC2A64" w:rsidP="0035242B">
            <w:pPr>
              <w:jc w:val="both"/>
              <w:rPr>
                <w:rFonts w:ascii="Arial" w:hAnsi="Arial" w:cs="Arial"/>
                <w:sz w:val="18"/>
                <w:szCs w:val="18"/>
              </w:rPr>
            </w:pPr>
          </w:p>
          <w:p w14:paraId="577124B5" w14:textId="2E944064" w:rsidR="0035242B" w:rsidRDefault="0035242B" w:rsidP="0035242B">
            <w:pPr>
              <w:jc w:val="both"/>
              <w:rPr>
                <w:rFonts w:ascii="Arial" w:hAnsi="Arial" w:cs="Arial"/>
                <w:sz w:val="18"/>
                <w:szCs w:val="18"/>
              </w:rPr>
            </w:pPr>
            <w:r w:rsidRPr="0035242B">
              <w:rPr>
                <w:rFonts w:ascii="Arial" w:hAnsi="Arial" w:cs="Arial"/>
                <w:sz w:val="18"/>
                <w:szCs w:val="18"/>
              </w:rPr>
              <w:t xml:space="preserve">En cuanto a la actividad 13: </w:t>
            </w:r>
            <w:r w:rsidRPr="0035242B">
              <w:rPr>
                <w:rFonts w:ascii="Arial" w:hAnsi="Arial" w:cs="Arial"/>
                <w:i/>
                <w:iCs/>
                <w:sz w:val="18"/>
                <w:szCs w:val="18"/>
              </w:rPr>
              <w:t>“Revisar el inventario actualizado para detectar errores, como: predios que no estén repetidos, predios que se proyecta recibir se tenga la seguridad de los mismo, y solicitar los ajustes, si hay lugar a ellos”</w:t>
            </w:r>
            <w:proofErr w:type="gramStart"/>
            <w:r w:rsidRPr="0035242B">
              <w:rPr>
                <w:rFonts w:ascii="Arial" w:hAnsi="Arial" w:cs="Arial"/>
                <w:sz w:val="18"/>
                <w:szCs w:val="18"/>
              </w:rPr>
              <w:t>.,</w:t>
            </w:r>
            <w:proofErr w:type="gramEnd"/>
            <w:r w:rsidRPr="0035242B">
              <w:rPr>
                <w:rFonts w:ascii="Arial" w:hAnsi="Arial" w:cs="Arial"/>
                <w:sz w:val="18"/>
                <w:szCs w:val="18"/>
              </w:rPr>
              <w:t xml:space="preserve"> no se encuentra duplicado tal y como lo mencionan en el soporte remitido en correo electrónico</w:t>
            </w:r>
            <w:r w:rsidR="000A3611">
              <w:rPr>
                <w:rFonts w:ascii="Arial" w:hAnsi="Arial" w:cs="Arial"/>
                <w:sz w:val="18"/>
                <w:szCs w:val="18"/>
              </w:rPr>
              <w:t>, es decir, se acepta la objeción del auditado.</w:t>
            </w:r>
          </w:p>
          <w:p w14:paraId="08770E27" w14:textId="5A66AF21" w:rsidR="000A3611" w:rsidRDefault="000A3611" w:rsidP="0035242B">
            <w:pPr>
              <w:jc w:val="both"/>
              <w:rPr>
                <w:rFonts w:ascii="Arial" w:hAnsi="Arial" w:cs="Arial"/>
                <w:sz w:val="18"/>
                <w:szCs w:val="18"/>
              </w:rPr>
            </w:pPr>
          </w:p>
          <w:p w14:paraId="45CBD7ED" w14:textId="77777777" w:rsidR="00C50DA3" w:rsidRDefault="000A3611" w:rsidP="00C50DA3">
            <w:pPr>
              <w:jc w:val="both"/>
              <w:rPr>
                <w:rFonts w:ascii="Arial" w:hAnsi="Arial" w:cs="Arial"/>
                <w:sz w:val="18"/>
                <w:szCs w:val="18"/>
              </w:rPr>
            </w:pPr>
            <w:r>
              <w:rPr>
                <w:rFonts w:ascii="Arial" w:hAnsi="Arial" w:cs="Arial"/>
                <w:sz w:val="18"/>
                <w:szCs w:val="18"/>
              </w:rPr>
              <w:t xml:space="preserve">No obstante, se mantiene la </w:t>
            </w:r>
            <w:r w:rsidR="006A7844">
              <w:rPr>
                <w:rFonts w:ascii="Arial" w:hAnsi="Arial" w:cs="Arial"/>
                <w:sz w:val="18"/>
                <w:szCs w:val="18"/>
              </w:rPr>
              <w:t>N</w:t>
            </w:r>
            <w:r>
              <w:rPr>
                <w:rFonts w:ascii="Arial" w:hAnsi="Arial" w:cs="Arial"/>
                <w:sz w:val="18"/>
                <w:szCs w:val="18"/>
              </w:rPr>
              <w:t xml:space="preserve">o </w:t>
            </w:r>
            <w:r w:rsidR="006A7844">
              <w:rPr>
                <w:rFonts w:ascii="Arial" w:hAnsi="Arial" w:cs="Arial"/>
                <w:sz w:val="18"/>
                <w:szCs w:val="18"/>
              </w:rPr>
              <w:t>C</w:t>
            </w:r>
            <w:r>
              <w:rPr>
                <w:rFonts w:ascii="Arial" w:hAnsi="Arial" w:cs="Arial"/>
                <w:sz w:val="18"/>
                <w:szCs w:val="18"/>
              </w:rPr>
              <w:t xml:space="preserve">onformidad dado que en la actividad documentada, en el procedimiento identificada con el número </w:t>
            </w:r>
            <w:r w:rsidR="0035242B" w:rsidRPr="0035242B">
              <w:rPr>
                <w:rFonts w:ascii="Arial" w:hAnsi="Arial" w:cs="Arial"/>
                <w:sz w:val="18"/>
                <w:szCs w:val="18"/>
              </w:rPr>
              <w:t>17</w:t>
            </w:r>
            <w:r>
              <w:rPr>
                <w:rFonts w:ascii="Arial" w:hAnsi="Arial" w:cs="Arial"/>
                <w:sz w:val="18"/>
                <w:szCs w:val="18"/>
              </w:rPr>
              <w:t>, cita</w:t>
            </w:r>
            <w:r w:rsidR="0035242B" w:rsidRPr="0035242B">
              <w:rPr>
                <w:rFonts w:ascii="Arial" w:hAnsi="Arial" w:cs="Arial"/>
                <w:sz w:val="18"/>
                <w:szCs w:val="18"/>
              </w:rPr>
              <w:t xml:space="preserve">: </w:t>
            </w:r>
            <w:r w:rsidR="0035242B" w:rsidRPr="0035242B">
              <w:rPr>
                <w:rFonts w:ascii="Arial" w:hAnsi="Arial" w:cs="Arial"/>
                <w:i/>
                <w:iCs/>
                <w:sz w:val="18"/>
                <w:szCs w:val="18"/>
              </w:rPr>
              <w:t>“Imprimir los certificados de tradición y libertad, certificado de la Unidad Administrativa Especial de Catastro Distrital – UAECD e IDU</w:t>
            </w:r>
            <w:r w:rsidR="0035242B" w:rsidRPr="0035242B">
              <w:rPr>
                <w:rFonts w:ascii="Arial" w:hAnsi="Arial" w:cs="Arial"/>
                <w:sz w:val="18"/>
                <w:szCs w:val="18"/>
              </w:rPr>
              <w:t xml:space="preserve">”, </w:t>
            </w:r>
            <w:r>
              <w:rPr>
                <w:rFonts w:ascii="Arial" w:hAnsi="Arial" w:cs="Arial"/>
                <w:sz w:val="18"/>
                <w:szCs w:val="18"/>
              </w:rPr>
              <w:t>de igual manera conforme a lo informado e</w:t>
            </w:r>
            <w:r w:rsidR="0035242B" w:rsidRPr="000A3611">
              <w:rPr>
                <w:rFonts w:ascii="Arial" w:hAnsi="Arial" w:cs="Arial"/>
                <w:sz w:val="18"/>
                <w:szCs w:val="18"/>
              </w:rPr>
              <w:t xml:space="preserve">n entrevista con la Dirección Comercial, </w:t>
            </w:r>
            <w:r>
              <w:rPr>
                <w:rFonts w:ascii="Arial" w:hAnsi="Arial" w:cs="Arial"/>
                <w:sz w:val="18"/>
                <w:szCs w:val="18"/>
              </w:rPr>
              <w:t xml:space="preserve">en la cual </w:t>
            </w:r>
            <w:r w:rsidR="0035242B" w:rsidRPr="000A3611">
              <w:rPr>
                <w:rFonts w:ascii="Arial" w:hAnsi="Arial" w:cs="Arial"/>
                <w:sz w:val="18"/>
                <w:szCs w:val="18"/>
              </w:rPr>
              <w:t>se informó que, esta actividad no es necesario</w:t>
            </w:r>
            <w:r>
              <w:rPr>
                <w:rFonts w:ascii="Arial" w:hAnsi="Arial" w:cs="Arial"/>
                <w:sz w:val="18"/>
                <w:szCs w:val="18"/>
              </w:rPr>
              <w:t xml:space="preserve"> realizarla, considerando que, </w:t>
            </w:r>
            <w:r w:rsidR="00C50DA3">
              <w:rPr>
                <w:rFonts w:ascii="Arial" w:hAnsi="Arial" w:cs="Arial"/>
                <w:sz w:val="18"/>
                <w:szCs w:val="18"/>
              </w:rPr>
              <w:t xml:space="preserve">dada la cantidad de predios los certificados están disponibles en </w:t>
            </w:r>
            <w:r w:rsidR="0035242B" w:rsidRPr="000A3611">
              <w:rPr>
                <w:rFonts w:ascii="Arial" w:hAnsi="Arial" w:cs="Arial"/>
                <w:sz w:val="18"/>
                <w:szCs w:val="18"/>
              </w:rPr>
              <w:t>archivo magnétic</w:t>
            </w:r>
            <w:r>
              <w:rPr>
                <w:rFonts w:ascii="Arial" w:hAnsi="Arial" w:cs="Arial"/>
                <w:sz w:val="18"/>
                <w:szCs w:val="18"/>
              </w:rPr>
              <w:t>o y</w:t>
            </w:r>
            <w:r w:rsidR="00C50DA3">
              <w:rPr>
                <w:rFonts w:ascii="Arial" w:hAnsi="Arial" w:cs="Arial"/>
                <w:sz w:val="18"/>
                <w:szCs w:val="18"/>
              </w:rPr>
              <w:t xml:space="preserve"> </w:t>
            </w:r>
            <w:r w:rsidR="0035242B" w:rsidRPr="000A3611">
              <w:rPr>
                <w:rFonts w:ascii="Arial" w:hAnsi="Arial" w:cs="Arial"/>
                <w:sz w:val="18"/>
                <w:szCs w:val="18"/>
              </w:rPr>
              <w:t>es innecesario imprimirlos</w:t>
            </w:r>
            <w:r w:rsidR="00C50DA3">
              <w:rPr>
                <w:rFonts w:ascii="Arial" w:hAnsi="Arial" w:cs="Arial"/>
                <w:sz w:val="18"/>
                <w:szCs w:val="18"/>
              </w:rPr>
              <w:t>.</w:t>
            </w:r>
          </w:p>
          <w:p w14:paraId="7C844F2E" w14:textId="1F5A2001" w:rsidR="003C58D0" w:rsidRPr="000A3611" w:rsidRDefault="00C50DA3" w:rsidP="00C50DA3">
            <w:pPr>
              <w:jc w:val="both"/>
              <w:rPr>
                <w:rFonts w:ascii="Arial" w:hAnsi="Arial" w:cs="Arial"/>
                <w:sz w:val="18"/>
                <w:szCs w:val="18"/>
              </w:rPr>
            </w:pPr>
            <w:r>
              <w:rPr>
                <w:rFonts w:ascii="Arial" w:hAnsi="Arial" w:cs="Arial"/>
                <w:sz w:val="18"/>
                <w:szCs w:val="18"/>
              </w:rPr>
              <w:t>C</w:t>
            </w:r>
            <w:r w:rsidR="0035242B" w:rsidRPr="000A3611">
              <w:rPr>
                <w:rFonts w:ascii="Arial" w:hAnsi="Arial" w:cs="Arial"/>
                <w:sz w:val="18"/>
                <w:szCs w:val="18"/>
              </w:rPr>
              <w:t>itado lo anterior, la actividad no se realiza acorde a lo que está documentado</w:t>
            </w:r>
            <w:r w:rsidR="000A3611">
              <w:rPr>
                <w:rFonts w:ascii="Arial" w:hAnsi="Arial" w:cs="Arial"/>
                <w:sz w:val="18"/>
                <w:szCs w:val="18"/>
              </w:rPr>
              <w:t xml:space="preserve"> y por ende existe correspondencia entre lo que cita el auditor y el auditado</w:t>
            </w:r>
            <w:r w:rsidR="005D31E0">
              <w:rPr>
                <w:rFonts w:ascii="Arial" w:hAnsi="Arial" w:cs="Arial"/>
                <w:sz w:val="18"/>
                <w:szCs w:val="18"/>
              </w:rPr>
              <w:t>,</w:t>
            </w:r>
            <w:r w:rsidR="000A3611">
              <w:rPr>
                <w:rFonts w:ascii="Arial" w:hAnsi="Arial" w:cs="Arial"/>
                <w:sz w:val="18"/>
                <w:szCs w:val="18"/>
              </w:rPr>
              <w:t xml:space="preserve"> acerca de </w:t>
            </w:r>
            <w:r w:rsidR="005D31E0">
              <w:rPr>
                <w:rFonts w:ascii="Arial" w:hAnsi="Arial" w:cs="Arial"/>
                <w:sz w:val="18"/>
                <w:szCs w:val="18"/>
              </w:rPr>
              <w:t xml:space="preserve">revisar y </w:t>
            </w:r>
            <w:r w:rsidR="000A3611">
              <w:rPr>
                <w:rFonts w:ascii="Arial" w:hAnsi="Arial" w:cs="Arial"/>
                <w:sz w:val="18"/>
                <w:szCs w:val="18"/>
              </w:rPr>
              <w:t xml:space="preserve">actualizar el procedimiento. </w:t>
            </w:r>
          </w:p>
        </w:tc>
      </w:tr>
      <w:tr w:rsidR="005E6533" w:rsidRPr="0025531B" w14:paraId="365D1067" w14:textId="77777777" w:rsidTr="00886CCC">
        <w:trPr>
          <w:jc w:val="center"/>
        </w:trPr>
        <w:tc>
          <w:tcPr>
            <w:tcW w:w="701" w:type="dxa"/>
          </w:tcPr>
          <w:p w14:paraId="7B089FB4" w14:textId="77777777" w:rsidR="00597E86" w:rsidRDefault="00597E86" w:rsidP="005E6533">
            <w:pPr>
              <w:rPr>
                <w:rFonts w:ascii="Arial" w:hAnsi="Arial" w:cs="Arial"/>
                <w:sz w:val="18"/>
                <w:szCs w:val="18"/>
              </w:rPr>
            </w:pPr>
          </w:p>
          <w:p w14:paraId="33EC03FA" w14:textId="2B807B58" w:rsidR="005E6533" w:rsidRPr="0025531B" w:rsidRDefault="005E6533" w:rsidP="005E6533">
            <w:pPr>
              <w:rPr>
                <w:rFonts w:ascii="Arial" w:hAnsi="Arial" w:cs="Arial"/>
                <w:sz w:val="18"/>
                <w:szCs w:val="18"/>
              </w:rPr>
            </w:pPr>
            <w:r>
              <w:rPr>
                <w:rFonts w:ascii="Arial" w:hAnsi="Arial" w:cs="Arial"/>
                <w:sz w:val="18"/>
                <w:szCs w:val="18"/>
              </w:rPr>
              <w:t>NC 1</w:t>
            </w:r>
            <w:r w:rsidR="00ED69FF">
              <w:rPr>
                <w:rFonts w:ascii="Arial" w:hAnsi="Arial" w:cs="Arial"/>
                <w:sz w:val="18"/>
                <w:szCs w:val="18"/>
              </w:rPr>
              <w:t>2</w:t>
            </w:r>
          </w:p>
        </w:tc>
        <w:tc>
          <w:tcPr>
            <w:tcW w:w="1418" w:type="dxa"/>
          </w:tcPr>
          <w:p w14:paraId="7F6AE91A" w14:textId="77777777" w:rsidR="00597E86" w:rsidRDefault="00597E86" w:rsidP="005E6533">
            <w:pPr>
              <w:rPr>
                <w:rFonts w:ascii="Arial" w:hAnsi="Arial" w:cs="Arial"/>
                <w:sz w:val="18"/>
                <w:szCs w:val="18"/>
                <w:lang w:val="es-ES_tradnl"/>
              </w:rPr>
            </w:pPr>
          </w:p>
          <w:p w14:paraId="5E06304B" w14:textId="2713BDE0" w:rsidR="005E6533" w:rsidRPr="00775E15" w:rsidRDefault="005E6533" w:rsidP="005E6533">
            <w:pPr>
              <w:rPr>
                <w:rFonts w:ascii="Arial" w:hAnsi="Arial" w:cs="Arial"/>
                <w:sz w:val="18"/>
                <w:szCs w:val="18"/>
                <w:lang w:val="es-ES_tradnl"/>
              </w:rPr>
            </w:pPr>
            <w:r w:rsidRPr="00775E15">
              <w:rPr>
                <w:rFonts w:ascii="Arial" w:hAnsi="Arial" w:cs="Arial"/>
                <w:sz w:val="18"/>
                <w:szCs w:val="18"/>
                <w:lang w:val="es-ES_tradnl"/>
              </w:rPr>
              <w:t>Manual Espec</w:t>
            </w:r>
            <w:r w:rsidR="005D31E0">
              <w:rPr>
                <w:rFonts w:ascii="Arial" w:hAnsi="Arial" w:cs="Arial"/>
                <w:sz w:val="18"/>
                <w:szCs w:val="18"/>
                <w:lang w:val="es-ES_tradnl"/>
              </w:rPr>
              <w:t>í</w:t>
            </w:r>
            <w:r w:rsidRPr="00775E15">
              <w:rPr>
                <w:rFonts w:ascii="Arial" w:hAnsi="Arial" w:cs="Arial"/>
                <w:sz w:val="18"/>
                <w:szCs w:val="18"/>
                <w:lang w:val="es-ES_tradnl"/>
              </w:rPr>
              <w:t>fico de Funciones y de Competencias laborales para los Empleos Públicos de la Empresa de Renovación y Desarrollo Urbano de Bogotá D.C.</w:t>
            </w:r>
          </w:p>
          <w:p w14:paraId="00615289" w14:textId="77777777" w:rsidR="005E6533" w:rsidRPr="00775E15" w:rsidRDefault="005E6533" w:rsidP="005E6533">
            <w:pPr>
              <w:rPr>
                <w:rFonts w:ascii="Arial" w:hAnsi="Arial" w:cs="Arial"/>
                <w:sz w:val="18"/>
                <w:szCs w:val="18"/>
                <w:lang w:val="es-ES_tradnl"/>
              </w:rPr>
            </w:pPr>
          </w:p>
        </w:tc>
        <w:tc>
          <w:tcPr>
            <w:tcW w:w="8505" w:type="dxa"/>
          </w:tcPr>
          <w:p w14:paraId="59983BFD" w14:textId="2AF9543C" w:rsidR="005E6533" w:rsidRPr="000C2C56" w:rsidRDefault="005E6533" w:rsidP="005E6533">
            <w:pPr>
              <w:jc w:val="both"/>
              <w:rPr>
                <w:rFonts w:ascii="Arial" w:hAnsi="Arial" w:cs="Arial"/>
                <w:b/>
                <w:sz w:val="18"/>
                <w:szCs w:val="18"/>
                <w:u w:val="single"/>
                <w:lang w:val="es-ES"/>
              </w:rPr>
            </w:pPr>
            <w:r w:rsidRPr="000C2C56">
              <w:rPr>
                <w:rFonts w:ascii="Arial" w:hAnsi="Arial" w:cs="Arial"/>
                <w:b/>
                <w:sz w:val="18"/>
                <w:szCs w:val="18"/>
                <w:u w:val="single"/>
                <w:lang w:val="es-ES"/>
              </w:rPr>
              <w:t>Reiteración situación reportada Auditoria Estrategia Comercial e ingresos de la Empresa “</w:t>
            </w:r>
            <w:r w:rsidRPr="000C2C56">
              <w:rPr>
                <w:rFonts w:ascii="Arial" w:hAnsi="Arial" w:cs="Arial"/>
                <w:b/>
                <w:i/>
                <w:iCs/>
                <w:sz w:val="18"/>
                <w:szCs w:val="18"/>
                <w:u w:val="single"/>
                <w:lang w:val="es-ES"/>
              </w:rPr>
              <w:t xml:space="preserve">Observación sobre la </w:t>
            </w:r>
            <w:r w:rsidR="00C50DA3">
              <w:rPr>
                <w:rFonts w:ascii="Arial" w:hAnsi="Arial" w:cs="Arial"/>
                <w:b/>
                <w:i/>
                <w:iCs/>
                <w:sz w:val="18"/>
                <w:szCs w:val="18"/>
                <w:u w:val="single"/>
                <w:lang w:val="es-ES"/>
              </w:rPr>
              <w:t>R</w:t>
            </w:r>
            <w:r w:rsidRPr="000C2C56">
              <w:rPr>
                <w:rFonts w:ascii="Arial" w:hAnsi="Arial" w:cs="Arial"/>
                <w:b/>
                <w:i/>
                <w:iCs/>
                <w:sz w:val="18"/>
                <w:szCs w:val="18"/>
                <w:u w:val="single"/>
                <w:lang w:val="es-ES"/>
              </w:rPr>
              <w:t>esolución 460 de junio 25 de 2019, la cual modifica el Manual Especifico de Funciones y Competencias Laborales para los empleados públicos de la Empresa y su armonización frente a lo expresado en el acuerdo 004 de 2016 de la Junta Directiva</w:t>
            </w:r>
            <w:r w:rsidRPr="000C2C56">
              <w:rPr>
                <w:rFonts w:ascii="Arial" w:hAnsi="Arial" w:cs="Arial"/>
                <w:b/>
                <w:sz w:val="18"/>
                <w:szCs w:val="18"/>
                <w:u w:val="single"/>
                <w:lang w:val="es-ES"/>
              </w:rPr>
              <w:t>”</w:t>
            </w:r>
            <w:r>
              <w:rPr>
                <w:rFonts w:ascii="Arial" w:hAnsi="Arial" w:cs="Arial"/>
                <w:b/>
                <w:sz w:val="18"/>
                <w:szCs w:val="18"/>
                <w:u w:val="single"/>
                <w:lang w:val="es-ES"/>
              </w:rPr>
              <w:t>.</w:t>
            </w:r>
          </w:p>
          <w:p w14:paraId="40424B07" w14:textId="77777777" w:rsidR="005E6533" w:rsidRDefault="005E6533" w:rsidP="005E6533">
            <w:pPr>
              <w:jc w:val="both"/>
              <w:rPr>
                <w:rFonts w:ascii="Arial" w:hAnsi="Arial" w:cs="Arial"/>
                <w:bCs/>
                <w:sz w:val="18"/>
                <w:szCs w:val="18"/>
                <w:lang w:val="es-ES"/>
              </w:rPr>
            </w:pPr>
          </w:p>
          <w:p w14:paraId="6F787F0F" w14:textId="2E6BA17B" w:rsidR="005E6533" w:rsidRDefault="00C50DA3" w:rsidP="005E6533">
            <w:pPr>
              <w:jc w:val="both"/>
              <w:rPr>
                <w:rFonts w:ascii="Arial" w:hAnsi="Arial" w:cs="Arial"/>
                <w:bCs/>
                <w:sz w:val="18"/>
                <w:szCs w:val="18"/>
                <w:lang w:val="es-ES"/>
              </w:rPr>
            </w:pPr>
            <w:r>
              <w:rPr>
                <w:rFonts w:ascii="Arial" w:hAnsi="Arial" w:cs="Arial"/>
                <w:bCs/>
                <w:sz w:val="18"/>
                <w:szCs w:val="18"/>
                <w:lang w:val="es-ES"/>
              </w:rPr>
              <w:t xml:space="preserve">La </w:t>
            </w:r>
            <w:r w:rsidR="005E6533" w:rsidRPr="006D24D3">
              <w:rPr>
                <w:rFonts w:ascii="Arial" w:hAnsi="Arial" w:cs="Arial"/>
                <w:bCs/>
                <w:sz w:val="18"/>
                <w:szCs w:val="18"/>
                <w:lang w:val="es-ES"/>
              </w:rPr>
              <w:t>Resolución 460 de junio 25 de 2019,  modifica el Manual Específico de Funciones y Competencias Laborales para los empleos públicos de la Empresa y su armonización frente a lo expresado en el Acuerdo 004 de 2016 de la Junta Directiva.</w:t>
            </w:r>
          </w:p>
          <w:p w14:paraId="0BF00A62" w14:textId="77777777" w:rsidR="005E6533" w:rsidRPr="006D24D3" w:rsidRDefault="005E6533" w:rsidP="005E6533">
            <w:pPr>
              <w:jc w:val="both"/>
              <w:rPr>
                <w:rFonts w:ascii="Arial" w:hAnsi="Arial" w:cs="Arial"/>
                <w:bCs/>
                <w:sz w:val="18"/>
                <w:szCs w:val="18"/>
                <w:lang w:val="es-ES"/>
              </w:rPr>
            </w:pPr>
          </w:p>
          <w:p w14:paraId="79A9849D" w14:textId="14489595" w:rsidR="005E6533" w:rsidRPr="006D24D3" w:rsidRDefault="005E6533" w:rsidP="005E6533">
            <w:pPr>
              <w:jc w:val="both"/>
              <w:rPr>
                <w:rFonts w:ascii="Arial" w:hAnsi="Arial" w:cs="Arial"/>
                <w:sz w:val="18"/>
                <w:szCs w:val="18"/>
              </w:rPr>
            </w:pPr>
            <w:r w:rsidRPr="006D24D3">
              <w:rPr>
                <w:rFonts w:ascii="Arial" w:hAnsi="Arial" w:cs="Arial"/>
                <w:sz w:val="18"/>
                <w:szCs w:val="18"/>
              </w:rPr>
              <w:t>Se evidenció que durante la vigencia 2019 la Dirección Comercial realizó la administración y actualización del inventario de predios de la Empresa, así como la gestión de la vigilancia y mantenimiento de los mismos.</w:t>
            </w:r>
            <w:r w:rsidR="00C50DA3">
              <w:rPr>
                <w:rFonts w:ascii="Arial" w:hAnsi="Arial" w:cs="Arial"/>
                <w:sz w:val="18"/>
                <w:szCs w:val="18"/>
              </w:rPr>
              <w:t xml:space="preserve"> </w:t>
            </w:r>
            <w:r w:rsidRPr="006D24D3">
              <w:rPr>
                <w:rFonts w:ascii="Arial" w:hAnsi="Arial" w:cs="Arial"/>
                <w:sz w:val="18"/>
                <w:szCs w:val="18"/>
              </w:rPr>
              <w:t xml:space="preserve">De acuerdo con lo observado, la Dirección Comercial realizó la coordinación de la vigilancia de los predios </w:t>
            </w:r>
            <w:proofErr w:type="spellStart"/>
            <w:r w:rsidRPr="006D24D3">
              <w:rPr>
                <w:rFonts w:ascii="Arial" w:hAnsi="Arial" w:cs="Arial"/>
                <w:sz w:val="18"/>
                <w:szCs w:val="18"/>
              </w:rPr>
              <w:t>fideicomitidos</w:t>
            </w:r>
            <w:proofErr w:type="spellEnd"/>
            <w:r w:rsidRPr="006D24D3">
              <w:rPr>
                <w:rFonts w:ascii="Arial" w:hAnsi="Arial" w:cs="Arial"/>
                <w:sz w:val="18"/>
                <w:szCs w:val="18"/>
              </w:rPr>
              <w:t xml:space="preserve"> y de los predios en titularidad de la Empresa, el aseguramiento de todos los predios, el monitoreo al pago de servicios públicos, la actualización del inventario de inmuebles, así como la coordinación del mantenimiento correctivo y preventivo de predios, conforme lo establecido en la Resolución 460 de 2019.</w:t>
            </w:r>
          </w:p>
          <w:p w14:paraId="775166EE" w14:textId="77777777" w:rsidR="005E6533" w:rsidRPr="006D24D3" w:rsidRDefault="005E6533" w:rsidP="005E6533">
            <w:pPr>
              <w:ind w:left="708"/>
              <w:jc w:val="both"/>
              <w:rPr>
                <w:rFonts w:ascii="Arial" w:hAnsi="Arial" w:cs="Arial"/>
                <w:sz w:val="18"/>
                <w:szCs w:val="18"/>
              </w:rPr>
            </w:pPr>
          </w:p>
          <w:p w14:paraId="08E6A7E2" w14:textId="77777777" w:rsidR="005E6533" w:rsidRPr="006D24D3" w:rsidRDefault="005E6533" w:rsidP="005E6533">
            <w:pPr>
              <w:jc w:val="both"/>
              <w:rPr>
                <w:rFonts w:ascii="Arial" w:hAnsi="Arial" w:cs="Arial"/>
                <w:i/>
                <w:sz w:val="18"/>
                <w:szCs w:val="18"/>
              </w:rPr>
            </w:pPr>
            <w:r w:rsidRPr="006D24D3">
              <w:rPr>
                <w:rFonts w:ascii="Arial" w:hAnsi="Arial" w:cs="Arial"/>
                <w:sz w:val="18"/>
                <w:szCs w:val="18"/>
              </w:rPr>
              <w:t xml:space="preserve">Según el Artículo 01 del Acuerdo 04 de 2016, expedido por la Junta Directiva de la Empresa, </w:t>
            </w:r>
            <w:r w:rsidRPr="006D24D3">
              <w:rPr>
                <w:rFonts w:ascii="Arial" w:hAnsi="Arial" w:cs="Arial"/>
                <w:i/>
                <w:sz w:val="18"/>
                <w:szCs w:val="18"/>
              </w:rPr>
              <w:t>“por el cual se adopta la estructura organizacional, la planta de cargos y se definen las funciones de las dependencias</w:t>
            </w:r>
          </w:p>
          <w:p w14:paraId="13C3407A" w14:textId="77777777" w:rsidR="005E6533" w:rsidRPr="006D24D3" w:rsidRDefault="005E6533" w:rsidP="005E6533">
            <w:pPr>
              <w:ind w:left="708"/>
              <w:jc w:val="both"/>
              <w:rPr>
                <w:rFonts w:ascii="Arial" w:hAnsi="Arial" w:cs="Arial"/>
                <w:sz w:val="18"/>
                <w:szCs w:val="18"/>
              </w:rPr>
            </w:pPr>
          </w:p>
          <w:p w14:paraId="448D44B6" w14:textId="77777777" w:rsidR="005E6533" w:rsidRPr="006D24D3" w:rsidRDefault="005E6533" w:rsidP="005E6533">
            <w:pPr>
              <w:ind w:left="361"/>
              <w:jc w:val="both"/>
              <w:rPr>
                <w:rFonts w:ascii="Arial" w:hAnsi="Arial" w:cs="Arial"/>
                <w:i/>
                <w:sz w:val="18"/>
                <w:szCs w:val="18"/>
              </w:rPr>
            </w:pPr>
            <w:r w:rsidRPr="006D24D3">
              <w:rPr>
                <w:rFonts w:ascii="Arial" w:hAnsi="Arial" w:cs="Arial"/>
                <w:i/>
                <w:sz w:val="18"/>
                <w:szCs w:val="18"/>
              </w:rPr>
              <w:t>“(…) 10. Administrar y custodiar el inventario de bienes inmuebles propios (predios) como los entregados para su custodia y administración, así como los predios entregados voluntariamente de manera anticipada dentro de los procesos de gestión predial adelantados por la Empresa, bien sean adquiridos con recursos propios o transferidos a patrimonios autónomos, garantizando su saneamiento y adelantando las acciones pertinentes para el aseguramiento, la vigilancia, comodato y mantenimiento, dependiendo de su naturaleza, o la modalidad en que se reciben los bienes”</w:t>
            </w:r>
          </w:p>
          <w:p w14:paraId="7A91E363" w14:textId="77777777" w:rsidR="005E6533" w:rsidRPr="006D24D3" w:rsidRDefault="005E6533" w:rsidP="005E6533">
            <w:pPr>
              <w:ind w:left="708"/>
              <w:jc w:val="both"/>
              <w:rPr>
                <w:rFonts w:ascii="Arial" w:hAnsi="Arial" w:cs="Arial"/>
                <w:i/>
                <w:sz w:val="18"/>
                <w:szCs w:val="18"/>
              </w:rPr>
            </w:pPr>
          </w:p>
          <w:p w14:paraId="49CD5509" w14:textId="77777777" w:rsidR="005E6533" w:rsidRPr="006D24D3" w:rsidRDefault="005E6533" w:rsidP="005E6533">
            <w:pPr>
              <w:jc w:val="both"/>
              <w:rPr>
                <w:rFonts w:ascii="Arial" w:hAnsi="Arial" w:cs="Arial"/>
                <w:sz w:val="18"/>
                <w:szCs w:val="18"/>
              </w:rPr>
            </w:pPr>
            <w:r w:rsidRPr="006D24D3">
              <w:rPr>
                <w:rFonts w:ascii="Arial" w:hAnsi="Arial" w:cs="Arial"/>
                <w:sz w:val="18"/>
                <w:szCs w:val="18"/>
              </w:rPr>
              <w:t>Consultados los antecedentes de este tema, los auditados en reunión de diciembre 27 de 2019, facilitaron copia del Acta de Junta Directiva de junio 25 de 2019 (Acta No. 03) en la cual se consignó el contenido de la propuesta de ajuste del Manual de Funciones en este tema específico, como puede evidenciarse en dicho documento, numeral 2.2.1., página 4, según el cual se dio a conocer a la Junta en los siguientes términos:</w:t>
            </w:r>
          </w:p>
          <w:p w14:paraId="65440EB6" w14:textId="77777777" w:rsidR="005E6533" w:rsidRPr="006D24D3" w:rsidRDefault="005E6533" w:rsidP="005E6533">
            <w:pPr>
              <w:ind w:left="708"/>
              <w:jc w:val="both"/>
              <w:rPr>
                <w:rFonts w:ascii="Arial" w:hAnsi="Arial" w:cs="Arial"/>
                <w:sz w:val="18"/>
                <w:szCs w:val="18"/>
              </w:rPr>
            </w:pPr>
          </w:p>
          <w:p w14:paraId="24373ABC" w14:textId="3F9F31BF" w:rsidR="005E6533" w:rsidRPr="006D24D3" w:rsidRDefault="005E6533" w:rsidP="00C50DA3">
            <w:pPr>
              <w:ind w:left="121"/>
              <w:jc w:val="both"/>
              <w:rPr>
                <w:rFonts w:ascii="Arial" w:hAnsi="Arial" w:cs="Arial"/>
                <w:i/>
                <w:sz w:val="18"/>
                <w:szCs w:val="18"/>
              </w:rPr>
            </w:pPr>
            <w:r w:rsidRPr="006D24D3">
              <w:rPr>
                <w:rFonts w:ascii="Arial" w:hAnsi="Arial" w:cs="Arial"/>
                <w:i/>
                <w:sz w:val="18"/>
                <w:szCs w:val="18"/>
              </w:rPr>
              <w:t>“Actualmente el componente de administración de los predios se encuentra en dos dependencias, una los adquiridos por la Empresa y otra los transferidos a un patrimonio autónomo; sin embargo, no se especifica la participación en el mantenimiento de estos predios, ni el aseguramiento.</w:t>
            </w:r>
          </w:p>
          <w:p w14:paraId="75D4F19F" w14:textId="6ED8B47C" w:rsidR="005E6533" w:rsidRPr="006D24D3" w:rsidRDefault="005E6533" w:rsidP="00C50DA3">
            <w:pPr>
              <w:ind w:left="121"/>
              <w:jc w:val="both"/>
              <w:rPr>
                <w:rFonts w:ascii="Arial" w:hAnsi="Arial" w:cs="Arial"/>
                <w:i/>
                <w:sz w:val="18"/>
                <w:szCs w:val="18"/>
              </w:rPr>
            </w:pPr>
            <w:r w:rsidRPr="006D24D3">
              <w:rPr>
                <w:rFonts w:ascii="Arial" w:hAnsi="Arial" w:cs="Arial"/>
                <w:i/>
                <w:sz w:val="18"/>
                <w:szCs w:val="18"/>
              </w:rPr>
              <w:t xml:space="preserve">Teniendo en cuenta que la Subgerencia de Desarrollo de Proyectos, es la encargada de “Dirigir el desarrollo constructivo de los proyectos a cargo de la Empresa de Renovación y Desarrollo Urbano, con el fin de dar cumplimiento a los objetivos y metas misionales planteados, acorde a las normas técnicas y jurídicas vigentes en materia urbanística”, es la dependencia que por su naturaleza debe realizar el seguimiento y control de todas las obras que ejecuta la Empresa, por lo cual se adiciona en </w:t>
            </w:r>
            <w:r w:rsidRPr="006D24D3">
              <w:rPr>
                <w:rFonts w:ascii="Arial" w:hAnsi="Arial" w:cs="Arial"/>
                <w:i/>
                <w:sz w:val="18"/>
                <w:szCs w:val="18"/>
              </w:rPr>
              <w:lastRenderedPageBreak/>
              <w:t>las funciones del Subgerente de Desarrollo de Proyectos, la participación en el desarrollo de las obras que se requieren para mantener en óptimas condiciones los bi</w:t>
            </w:r>
            <w:r>
              <w:rPr>
                <w:rFonts w:ascii="Arial" w:hAnsi="Arial" w:cs="Arial"/>
                <w:i/>
                <w:sz w:val="18"/>
                <w:szCs w:val="18"/>
              </w:rPr>
              <w:t>e</w:t>
            </w:r>
            <w:r w:rsidRPr="006D24D3">
              <w:rPr>
                <w:rFonts w:ascii="Arial" w:hAnsi="Arial" w:cs="Arial"/>
                <w:i/>
                <w:sz w:val="18"/>
                <w:szCs w:val="18"/>
              </w:rPr>
              <w:t>nes inmuebles de los proyectos de la Empresas; y en el Director Comercial, la administración y custodia del inventario de bienes inmuebles propios (predios) como los entregados para su custodia y administración, así como los predios entregados voluntariamente de manera anticipada dentro de los procesos de gestión predial adelantados por la empresa, bien sean adquiridos con recursos propios o transferidos a patrimonios autónomos, garantizando su saneamiento y adelantando las acciones pertinentes para el aseguramiento, la vigilancia, comodato y mantenimiento, dependiendo de su naturaleza, o la modalidad en que se reciban los bienes”</w:t>
            </w:r>
          </w:p>
          <w:p w14:paraId="05464ADD" w14:textId="77777777" w:rsidR="005E6533" w:rsidRPr="006D24D3" w:rsidRDefault="005E6533" w:rsidP="005E6533">
            <w:pPr>
              <w:ind w:left="1416"/>
              <w:jc w:val="both"/>
              <w:rPr>
                <w:rFonts w:ascii="Arial" w:hAnsi="Arial" w:cs="Arial"/>
                <w:sz w:val="18"/>
                <w:szCs w:val="18"/>
              </w:rPr>
            </w:pPr>
          </w:p>
          <w:p w14:paraId="07D20411" w14:textId="73F25610" w:rsidR="005E6533" w:rsidRPr="006D24D3" w:rsidRDefault="00C50DA3" w:rsidP="00C50DA3">
            <w:pPr>
              <w:jc w:val="both"/>
              <w:rPr>
                <w:rFonts w:ascii="Arial" w:hAnsi="Arial" w:cs="Arial"/>
                <w:sz w:val="18"/>
                <w:szCs w:val="18"/>
              </w:rPr>
            </w:pPr>
            <w:r>
              <w:rPr>
                <w:rFonts w:ascii="Arial" w:hAnsi="Arial" w:cs="Arial"/>
                <w:sz w:val="18"/>
                <w:szCs w:val="18"/>
              </w:rPr>
              <w:t>L</w:t>
            </w:r>
            <w:r w:rsidR="005E6533" w:rsidRPr="006D24D3">
              <w:rPr>
                <w:rFonts w:ascii="Arial" w:hAnsi="Arial" w:cs="Arial"/>
                <w:sz w:val="18"/>
                <w:szCs w:val="18"/>
              </w:rPr>
              <w:t>a situación descrita se</w:t>
            </w:r>
            <w:r>
              <w:rPr>
                <w:rFonts w:ascii="Arial" w:hAnsi="Arial" w:cs="Arial"/>
                <w:sz w:val="18"/>
                <w:szCs w:val="18"/>
              </w:rPr>
              <w:t xml:space="preserve"> consigna </w:t>
            </w:r>
            <w:r w:rsidRPr="006D24D3">
              <w:rPr>
                <w:rFonts w:ascii="Arial" w:hAnsi="Arial" w:cs="Arial"/>
                <w:sz w:val="18"/>
                <w:szCs w:val="18"/>
              </w:rPr>
              <w:t>en este informe</w:t>
            </w:r>
            <w:r w:rsidR="005E6533" w:rsidRPr="006D24D3">
              <w:rPr>
                <w:rFonts w:ascii="Arial" w:hAnsi="Arial" w:cs="Arial"/>
                <w:sz w:val="18"/>
                <w:szCs w:val="18"/>
              </w:rPr>
              <w:t xml:space="preserve"> como una </w:t>
            </w:r>
            <w:r w:rsidR="006A7844">
              <w:rPr>
                <w:rFonts w:ascii="Arial" w:hAnsi="Arial" w:cs="Arial"/>
                <w:sz w:val="18"/>
                <w:szCs w:val="18"/>
              </w:rPr>
              <w:t>No</w:t>
            </w:r>
            <w:r w:rsidR="00DA2F8C">
              <w:rPr>
                <w:rFonts w:ascii="Arial" w:hAnsi="Arial" w:cs="Arial"/>
                <w:sz w:val="18"/>
                <w:szCs w:val="18"/>
              </w:rPr>
              <w:t xml:space="preserve"> </w:t>
            </w:r>
            <w:r w:rsidR="006A7844">
              <w:rPr>
                <w:rFonts w:ascii="Arial" w:hAnsi="Arial" w:cs="Arial"/>
                <w:sz w:val="18"/>
                <w:szCs w:val="18"/>
              </w:rPr>
              <w:t>C</w:t>
            </w:r>
            <w:r w:rsidR="00DA2F8C">
              <w:rPr>
                <w:rFonts w:ascii="Arial" w:hAnsi="Arial" w:cs="Arial"/>
                <w:sz w:val="18"/>
                <w:szCs w:val="18"/>
              </w:rPr>
              <w:t>onformidad</w:t>
            </w:r>
            <w:r>
              <w:rPr>
                <w:rFonts w:ascii="Arial" w:hAnsi="Arial" w:cs="Arial"/>
                <w:sz w:val="18"/>
                <w:szCs w:val="18"/>
              </w:rPr>
              <w:t xml:space="preserve"> y se reitera</w:t>
            </w:r>
            <w:r w:rsidR="005E6533" w:rsidRPr="006D24D3">
              <w:rPr>
                <w:rFonts w:ascii="Arial" w:hAnsi="Arial" w:cs="Arial"/>
                <w:sz w:val="18"/>
                <w:szCs w:val="18"/>
              </w:rPr>
              <w:t xml:space="preserve"> su revisión y aclaración jurídica, en orden a identificar si es necesaria la modificación bien sea del Acuerdo 04 de 2016 o de la Resolución 460 de 2019, si a ello hubiere lugar.</w:t>
            </w:r>
          </w:p>
          <w:p w14:paraId="30A7F48A" w14:textId="3B67F173" w:rsidR="00283896" w:rsidRPr="006D24D3" w:rsidRDefault="005E6533" w:rsidP="005D31E0">
            <w:pPr>
              <w:jc w:val="both"/>
              <w:rPr>
                <w:rFonts w:ascii="Arial" w:hAnsi="Arial" w:cs="Arial"/>
                <w:sz w:val="18"/>
                <w:szCs w:val="18"/>
              </w:rPr>
            </w:pPr>
            <w:r w:rsidRPr="006D24D3">
              <w:rPr>
                <w:rFonts w:ascii="Arial" w:hAnsi="Arial" w:cs="Arial"/>
                <w:sz w:val="18"/>
                <w:szCs w:val="18"/>
              </w:rPr>
              <w:t>Como aspecto adicional, se encuentra que la Resolución 460 de 2019, por medio de la cual se adopta el Manual de Funciones de la Entidad, no evidencia revisión por parte de la Subgerencia Jurídica de la Empresa.</w:t>
            </w:r>
          </w:p>
        </w:tc>
      </w:tr>
      <w:tr w:rsidR="005E6533" w:rsidRPr="0025531B" w14:paraId="3B41B8EB" w14:textId="77777777" w:rsidTr="00886CCC">
        <w:trPr>
          <w:jc w:val="center"/>
        </w:trPr>
        <w:tc>
          <w:tcPr>
            <w:tcW w:w="701" w:type="dxa"/>
          </w:tcPr>
          <w:p w14:paraId="56B61C9E" w14:textId="77777777" w:rsidR="005E6533" w:rsidRPr="0025531B" w:rsidRDefault="005E6533" w:rsidP="005E6533">
            <w:pPr>
              <w:ind w:firstLine="64"/>
              <w:rPr>
                <w:rFonts w:ascii="Arial" w:hAnsi="Arial" w:cs="Arial"/>
                <w:sz w:val="18"/>
                <w:szCs w:val="18"/>
              </w:rPr>
            </w:pPr>
          </w:p>
          <w:p w14:paraId="2D4F5E43" w14:textId="06F3CDDF" w:rsidR="005E6533" w:rsidRPr="0025531B" w:rsidRDefault="005E6533" w:rsidP="005E6533">
            <w:pPr>
              <w:rPr>
                <w:rFonts w:ascii="Arial" w:hAnsi="Arial" w:cs="Arial"/>
                <w:sz w:val="18"/>
                <w:szCs w:val="18"/>
              </w:rPr>
            </w:pPr>
            <w:r>
              <w:rPr>
                <w:rFonts w:ascii="Arial" w:hAnsi="Arial" w:cs="Arial"/>
                <w:sz w:val="18"/>
                <w:szCs w:val="18"/>
              </w:rPr>
              <w:t>NC 1</w:t>
            </w:r>
            <w:r w:rsidR="00C86A6C">
              <w:rPr>
                <w:rFonts w:ascii="Arial" w:hAnsi="Arial" w:cs="Arial"/>
                <w:sz w:val="18"/>
                <w:szCs w:val="18"/>
              </w:rPr>
              <w:t>3</w:t>
            </w:r>
          </w:p>
        </w:tc>
        <w:tc>
          <w:tcPr>
            <w:tcW w:w="1418" w:type="dxa"/>
          </w:tcPr>
          <w:p w14:paraId="52825500" w14:textId="77777777" w:rsidR="005E6533" w:rsidRDefault="005E6533" w:rsidP="005E6533">
            <w:pPr>
              <w:rPr>
                <w:rFonts w:ascii="Arial" w:hAnsi="Arial" w:cs="Arial"/>
                <w:sz w:val="18"/>
                <w:szCs w:val="18"/>
              </w:rPr>
            </w:pPr>
          </w:p>
          <w:p w14:paraId="6D03B717" w14:textId="0A1C34F2" w:rsidR="005E6533" w:rsidRPr="0065115E" w:rsidRDefault="005E6533" w:rsidP="005E6533">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4293E23E" w14:textId="77777777" w:rsidR="005E6533" w:rsidRPr="0065115E" w:rsidRDefault="005E6533" w:rsidP="005E6533">
            <w:pPr>
              <w:rPr>
                <w:rFonts w:ascii="Arial" w:hAnsi="Arial" w:cs="Arial"/>
                <w:sz w:val="18"/>
                <w:szCs w:val="18"/>
              </w:rPr>
            </w:pPr>
          </w:p>
          <w:p w14:paraId="3E5B4C26" w14:textId="77777777" w:rsidR="005E6533" w:rsidRPr="0065115E" w:rsidRDefault="005E6533" w:rsidP="005E6533">
            <w:pPr>
              <w:rPr>
                <w:rFonts w:ascii="Arial" w:hAnsi="Arial" w:cs="Arial"/>
                <w:sz w:val="18"/>
                <w:szCs w:val="18"/>
              </w:rPr>
            </w:pPr>
          </w:p>
          <w:p w14:paraId="58DFF44C" w14:textId="4F852FA9" w:rsidR="005E6533" w:rsidRPr="0025531B" w:rsidRDefault="005E6533" w:rsidP="005E6533">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6E9006BC" w14:textId="59A0AE44" w:rsidR="005E6533" w:rsidRPr="00437F68" w:rsidRDefault="005E6533" w:rsidP="005E6533">
            <w:pPr>
              <w:spacing w:after="160" w:line="259" w:lineRule="auto"/>
              <w:jc w:val="both"/>
              <w:rPr>
                <w:rFonts w:ascii="Arial" w:hAnsi="Arial" w:cs="Arial"/>
                <w:b/>
                <w:bCs/>
                <w:sz w:val="18"/>
                <w:szCs w:val="18"/>
                <w:u w:val="single"/>
              </w:rPr>
            </w:pPr>
            <w:r w:rsidRPr="00437F68">
              <w:rPr>
                <w:rFonts w:ascii="Arial" w:hAnsi="Arial" w:cs="Arial"/>
                <w:b/>
                <w:bCs/>
                <w:sz w:val="18"/>
                <w:szCs w:val="18"/>
                <w:u w:val="single"/>
              </w:rPr>
              <w:t xml:space="preserve">Diferencias en la información consignada en la base de datos y los expedientes magnéticos remitidos por la Oficina de Gestión Social </w:t>
            </w:r>
          </w:p>
          <w:p w14:paraId="70671452" w14:textId="0F635B9A" w:rsidR="005E6533" w:rsidRDefault="005E6533" w:rsidP="005E6533">
            <w:pPr>
              <w:spacing w:after="160" w:line="259" w:lineRule="auto"/>
              <w:jc w:val="both"/>
              <w:rPr>
                <w:rFonts w:ascii="Arial" w:hAnsi="Arial" w:cs="Arial"/>
                <w:sz w:val="18"/>
                <w:szCs w:val="18"/>
              </w:rPr>
            </w:pPr>
            <w:r w:rsidRPr="0066543C">
              <w:rPr>
                <w:rFonts w:ascii="Arial" w:hAnsi="Arial" w:cs="Arial"/>
                <w:sz w:val="18"/>
                <w:szCs w:val="18"/>
              </w:rPr>
              <w:t xml:space="preserve">En la revisión efectuada a la base de datos </w:t>
            </w:r>
            <w:r w:rsidRPr="00437F68">
              <w:rPr>
                <w:rFonts w:ascii="Arial" w:hAnsi="Arial" w:cs="Arial"/>
                <w:sz w:val="18"/>
                <w:szCs w:val="18"/>
              </w:rPr>
              <w:t>contra</w:t>
            </w:r>
            <w:r w:rsidRPr="0066543C">
              <w:rPr>
                <w:rFonts w:ascii="Arial" w:hAnsi="Arial" w:cs="Arial"/>
                <w:sz w:val="18"/>
                <w:szCs w:val="18"/>
              </w:rPr>
              <w:t xml:space="preserve"> los </w:t>
            </w:r>
            <w:r>
              <w:rPr>
                <w:rFonts w:ascii="Arial" w:hAnsi="Arial" w:cs="Arial"/>
                <w:sz w:val="18"/>
                <w:szCs w:val="18"/>
              </w:rPr>
              <w:t>expedientes</w:t>
            </w:r>
            <w:r w:rsidRPr="0066543C">
              <w:rPr>
                <w:rFonts w:ascii="Arial" w:hAnsi="Arial" w:cs="Arial"/>
                <w:sz w:val="18"/>
                <w:szCs w:val="18"/>
              </w:rPr>
              <w:t xml:space="preserve"> magnéticos suministrados por la Oficina de Gestión Social, se evidenciaron diferencias, las cuales se describen en el cuadro </w:t>
            </w:r>
            <w:r>
              <w:rPr>
                <w:rFonts w:ascii="Arial" w:hAnsi="Arial" w:cs="Arial"/>
                <w:sz w:val="18"/>
                <w:szCs w:val="18"/>
              </w:rPr>
              <w:t>que se relaciona a continuación:</w:t>
            </w:r>
          </w:p>
          <w:p w14:paraId="22ABFE26" w14:textId="309D1C6E" w:rsidR="005E6533" w:rsidRDefault="005E6533" w:rsidP="005E6533">
            <w:pPr>
              <w:spacing w:after="160" w:line="259" w:lineRule="auto"/>
              <w:jc w:val="center"/>
              <w:rPr>
                <w:rFonts w:ascii="Arial" w:hAnsi="Arial" w:cs="Arial"/>
                <w:sz w:val="18"/>
                <w:szCs w:val="18"/>
              </w:rPr>
            </w:pPr>
            <w:r w:rsidRPr="000C2C56">
              <w:rPr>
                <w:rFonts w:ascii="Arial" w:hAnsi="Arial" w:cs="Arial"/>
                <w:noProof/>
                <w:sz w:val="18"/>
                <w:szCs w:val="18"/>
                <w:lang w:eastAsia="es-CO"/>
              </w:rPr>
              <w:drawing>
                <wp:inline distT="0" distB="0" distL="0" distR="0" wp14:anchorId="30E21D42" wp14:editId="790D81A8">
                  <wp:extent cx="5362575" cy="49434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2575" cy="4943475"/>
                          </a:xfrm>
                          <a:prstGeom prst="rect">
                            <a:avLst/>
                          </a:prstGeom>
                          <a:noFill/>
                          <a:ln>
                            <a:noFill/>
                          </a:ln>
                        </pic:spPr>
                      </pic:pic>
                    </a:graphicData>
                  </a:graphic>
                </wp:inline>
              </w:drawing>
            </w:r>
          </w:p>
        </w:tc>
      </w:tr>
      <w:tr w:rsidR="005E6533" w:rsidRPr="0025531B" w14:paraId="30758316" w14:textId="77777777" w:rsidTr="00886CCC">
        <w:trPr>
          <w:jc w:val="center"/>
        </w:trPr>
        <w:tc>
          <w:tcPr>
            <w:tcW w:w="701" w:type="dxa"/>
          </w:tcPr>
          <w:p w14:paraId="3FFB0E1F" w14:textId="77777777" w:rsidR="00597E86" w:rsidRDefault="00597E86" w:rsidP="005E6533">
            <w:pPr>
              <w:rPr>
                <w:rFonts w:ascii="Arial" w:hAnsi="Arial" w:cs="Arial"/>
                <w:sz w:val="18"/>
                <w:szCs w:val="18"/>
              </w:rPr>
            </w:pPr>
          </w:p>
          <w:p w14:paraId="44B9804F" w14:textId="437D7B96" w:rsidR="005E6533" w:rsidRPr="0025531B" w:rsidRDefault="005E6533" w:rsidP="005E6533">
            <w:pPr>
              <w:rPr>
                <w:rFonts w:ascii="Arial" w:hAnsi="Arial" w:cs="Arial"/>
                <w:sz w:val="18"/>
                <w:szCs w:val="18"/>
              </w:rPr>
            </w:pPr>
            <w:r>
              <w:rPr>
                <w:rFonts w:ascii="Arial" w:hAnsi="Arial" w:cs="Arial"/>
                <w:sz w:val="18"/>
                <w:szCs w:val="18"/>
              </w:rPr>
              <w:t>NC 1</w:t>
            </w:r>
            <w:r w:rsidR="00C86A6C">
              <w:rPr>
                <w:rFonts w:ascii="Arial" w:hAnsi="Arial" w:cs="Arial"/>
                <w:sz w:val="18"/>
                <w:szCs w:val="18"/>
              </w:rPr>
              <w:t>4</w:t>
            </w:r>
          </w:p>
        </w:tc>
        <w:tc>
          <w:tcPr>
            <w:tcW w:w="1418" w:type="dxa"/>
          </w:tcPr>
          <w:p w14:paraId="10667BDF" w14:textId="77777777" w:rsidR="00597E86" w:rsidRDefault="00597E86" w:rsidP="005E6533">
            <w:pPr>
              <w:rPr>
                <w:rFonts w:ascii="Arial" w:hAnsi="Arial" w:cs="Arial"/>
                <w:sz w:val="18"/>
                <w:szCs w:val="18"/>
              </w:rPr>
            </w:pPr>
          </w:p>
          <w:p w14:paraId="1B7C2F44" w14:textId="1D5992EE" w:rsidR="005E6533" w:rsidRDefault="005E6533" w:rsidP="005E6533">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70EBFED9" w14:textId="598E26A3" w:rsidR="005E6533" w:rsidRPr="00B437D1" w:rsidRDefault="005E6533" w:rsidP="005E6533">
            <w:pPr>
              <w:jc w:val="both"/>
              <w:rPr>
                <w:rFonts w:ascii="Arial" w:hAnsi="Arial" w:cs="Arial"/>
                <w:b/>
                <w:bCs/>
                <w:sz w:val="18"/>
                <w:szCs w:val="18"/>
                <w:u w:val="single"/>
              </w:rPr>
            </w:pPr>
            <w:r w:rsidRPr="00B437D1">
              <w:rPr>
                <w:rFonts w:ascii="Arial" w:hAnsi="Arial" w:cs="Arial"/>
                <w:b/>
                <w:bCs/>
                <w:sz w:val="18"/>
                <w:szCs w:val="18"/>
                <w:u w:val="single"/>
              </w:rPr>
              <w:t>Deficiencias en la documentación revisada de expedientes de la Dirección de Predios</w:t>
            </w:r>
          </w:p>
          <w:p w14:paraId="1F9F2731" w14:textId="1D906E6C" w:rsidR="005E6533" w:rsidRDefault="005E6533" w:rsidP="005E6533">
            <w:pPr>
              <w:jc w:val="both"/>
              <w:rPr>
                <w:rFonts w:ascii="Arial" w:hAnsi="Arial" w:cs="Arial"/>
                <w:b/>
                <w:bCs/>
                <w:sz w:val="18"/>
                <w:szCs w:val="18"/>
              </w:rPr>
            </w:pPr>
          </w:p>
          <w:p w14:paraId="4F15F211" w14:textId="7454D508" w:rsidR="005E6533" w:rsidRDefault="005E6533" w:rsidP="005E6533">
            <w:pPr>
              <w:jc w:val="both"/>
              <w:rPr>
                <w:rFonts w:ascii="Arial" w:hAnsi="Arial" w:cs="Arial"/>
                <w:sz w:val="18"/>
                <w:szCs w:val="18"/>
              </w:rPr>
            </w:pPr>
            <w:r w:rsidRPr="00A823CB">
              <w:rPr>
                <w:rFonts w:ascii="Arial" w:hAnsi="Arial" w:cs="Arial"/>
                <w:sz w:val="18"/>
                <w:szCs w:val="18"/>
              </w:rPr>
              <w:t>El equipo auditor solicit</w:t>
            </w:r>
            <w:r w:rsidR="00EE1B61">
              <w:rPr>
                <w:rFonts w:ascii="Arial" w:hAnsi="Arial" w:cs="Arial"/>
                <w:sz w:val="18"/>
                <w:szCs w:val="18"/>
              </w:rPr>
              <w:t>ó</w:t>
            </w:r>
            <w:r w:rsidRPr="00A823CB">
              <w:rPr>
                <w:rFonts w:ascii="Arial" w:hAnsi="Arial" w:cs="Arial"/>
                <w:sz w:val="18"/>
                <w:szCs w:val="18"/>
              </w:rPr>
              <w:t xml:space="preserve"> una muestra de 50 expedientes físicos, no obstante, cabe anotar que s</w:t>
            </w:r>
            <w:r w:rsidR="00EE1B61">
              <w:rPr>
                <w:rFonts w:ascii="Arial" w:hAnsi="Arial" w:cs="Arial"/>
                <w:sz w:val="18"/>
                <w:szCs w:val="18"/>
              </w:rPr>
              <w:t>ó</w:t>
            </w:r>
            <w:r w:rsidRPr="00A823CB">
              <w:rPr>
                <w:rFonts w:ascii="Arial" w:hAnsi="Arial" w:cs="Arial"/>
                <w:sz w:val="18"/>
                <w:szCs w:val="18"/>
              </w:rPr>
              <w:t xml:space="preserve">lo fueron suministrados 33, es decir el 66%. Al efectuar la revisión de los 33 expedientes físicos suministrados, se </w:t>
            </w:r>
            <w:r w:rsidR="00EE1B61">
              <w:rPr>
                <w:rFonts w:ascii="Arial" w:hAnsi="Arial" w:cs="Arial"/>
                <w:sz w:val="18"/>
                <w:szCs w:val="18"/>
              </w:rPr>
              <w:t>observó</w:t>
            </w:r>
            <w:r w:rsidRPr="00A823CB">
              <w:rPr>
                <w:rFonts w:ascii="Arial" w:hAnsi="Arial" w:cs="Arial"/>
                <w:sz w:val="18"/>
                <w:szCs w:val="18"/>
              </w:rPr>
              <w:t xml:space="preserve"> que estos poseen una lista de chequeo de los documentos que contiene cada </w:t>
            </w:r>
            <w:r>
              <w:rPr>
                <w:rFonts w:ascii="Arial" w:hAnsi="Arial" w:cs="Arial"/>
                <w:sz w:val="18"/>
                <w:szCs w:val="18"/>
              </w:rPr>
              <w:t>uno de ellos.</w:t>
            </w:r>
          </w:p>
          <w:p w14:paraId="132175F4" w14:textId="77777777" w:rsidR="005E6533" w:rsidRDefault="005E6533" w:rsidP="005E6533">
            <w:pPr>
              <w:jc w:val="both"/>
              <w:rPr>
                <w:rFonts w:ascii="Arial" w:hAnsi="Arial" w:cs="Arial"/>
                <w:sz w:val="18"/>
                <w:szCs w:val="18"/>
              </w:rPr>
            </w:pPr>
          </w:p>
          <w:p w14:paraId="7728AF9C" w14:textId="6DFB2417" w:rsidR="005E6533" w:rsidRDefault="005E6533" w:rsidP="005E6533">
            <w:pPr>
              <w:jc w:val="both"/>
              <w:rPr>
                <w:rFonts w:ascii="Arial" w:hAnsi="Arial" w:cs="Arial"/>
                <w:sz w:val="18"/>
                <w:szCs w:val="18"/>
              </w:rPr>
            </w:pPr>
            <w:r>
              <w:rPr>
                <w:rFonts w:ascii="Arial" w:hAnsi="Arial" w:cs="Arial"/>
                <w:sz w:val="18"/>
                <w:szCs w:val="18"/>
              </w:rPr>
              <w:t>En relación con este aspecto, es necesario anotar que, al efectuar la revisión de los responsables del manejo y quienes tenían a su cargo los diferentes expedientes objeto de consulta, se evidenci</w:t>
            </w:r>
            <w:r w:rsidR="00EE1B61">
              <w:rPr>
                <w:rFonts w:ascii="Arial" w:hAnsi="Arial" w:cs="Arial"/>
                <w:sz w:val="18"/>
                <w:szCs w:val="18"/>
              </w:rPr>
              <w:t>ó</w:t>
            </w:r>
            <w:r>
              <w:rPr>
                <w:rFonts w:ascii="Arial" w:hAnsi="Arial" w:cs="Arial"/>
                <w:sz w:val="18"/>
                <w:szCs w:val="18"/>
              </w:rPr>
              <w:t xml:space="preserve"> el caso de una Contratista que figuraba a cargo de varias carpetas, no obstante, ya no laboraba en la Empresa y se le había expedido el paz y salvo correspondiente.</w:t>
            </w:r>
          </w:p>
          <w:p w14:paraId="043D2768" w14:textId="77777777" w:rsidR="005E6533" w:rsidRDefault="005E6533" w:rsidP="005E6533">
            <w:pPr>
              <w:jc w:val="both"/>
              <w:rPr>
                <w:rFonts w:ascii="Arial" w:hAnsi="Arial" w:cs="Arial"/>
                <w:sz w:val="18"/>
                <w:szCs w:val="18"/>
              </w:rPr>
            </w:pPr>
          </w:p>
          <w:p w14:paraId="48E8E4B3" w14:textId="0411E163" w:rsidR="005E6533" w:rsidRPr="00CB427C" w:rsidRDefault="005E6533" w:rsidP="005E6533">
            <w:pPr>
              <w:jc w:val="both"/>
              <w:rPr>
                <w:rFonts w:ascii="Arial" w:hAnsi="Arial" w:cs="Arial"/>
                <w:sz w:val="18"/>
                <w:szCs w:val="18"/>
              </w:rPr>
            </w:pPr>
            <w:r>
              <w:rPr>
                <w:rFonts w:ascii="Arial" w:hAnsi="Arial" w:cs="Arial"/>
                <w:sz w:val="18"/>
                <w:szCs w:val="18"/>
              </w:rPr>
              <w:t>En cuanto a la lista de chequeo, ver imágenes siguientes, es pertinente anotar la situación de las mismas, en los expedientes analizados así:</w:t>
            </w:r>
          </w:p>
          <w:p w14:paraId="46AAEB9D" w14:textId="1A7BC2FF" w:rsidR="005E6533" w:rsidRDefault="005E6533" w:rsidP="005E6533">
            <w:pPr>
              <w:jc w:val="both"/>
              <w:rPr>
                <w:rFonts w:ascii="Arial" w:hAnsi="Arial" w:cs="Arial"/>
                <w:sz w:val="18"/>
                <w:szCs w:val="18"/>
              </w:rPr>
            </w:pPr>
          </w:p>
          <w:p w14:paraId="18F47559" w14:textId="75491746" w:rsidR="005E6533" w:rsidRDefault="005E6533" w:rsidP="005E6533">
            <w:pPr>
              <w:jc w:val="center"/>
              <w:rPr>
                <w:rFonts w:ascii="Arial" w:hAnsi="Arial" w:cs="Arial"/>
                <w:sz w:val="18"/>
                <w:szCs w:val="18"/>
              </w:rPr>
            </w:pPr>
            <w:r w:rsidRPr="008F6723">
              <w:rPr>
                <w:rFonts w:ascii="Arial" w:hAnsi="Arial" w:cs="Arial"/>
                <w:noProof/>
                <w:sz w:val="18"/>
                <w:szCs w:val="18"/>
                <w:lang w:eastAsia="es-CO"/>
              </w:rPr>
              <w:drawing>
                <wp:inline distT="0" distB="0" distL="0" distR="0" wp14:anchorId="11706B23" wp14:editId="08E2ADA0">
                  <wp:extent cx="5305425" cy="10477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8600" cy="1048377"/>
                          </a:xfrm>
                          <a:prstGeom prst="rect">
                            <a:avLst/>
                          </a:prstGeom>
                          <a:noFill/>
                          <a:ln>
                            <a:noFill/>
                          </a:ln>
                        </pic:spPr>
                      </pic:pic>
                    </a:graphicData>
                  </a:graphic>
                </wp:inline>
              </w:drawing>
            </w:r>
          </w:p>
          <w:p w14:paraId="5D934ED7" w14:textId="0896BC16" w:rsidR="005E6533" w:rsidRDefault="005E6533" w:rsidP="005E6533">
            <w:pPr>
              <w:jc w:val="center"/>
              <w:rPr>
                <w:rFonts w:ascii="Arial" w:hAnsi="Arial" w:cs="Arial"/>
                <w:sz w:val="18"/>
                <w:szCs w:val="18"/>
              </w:rPr>
            </w:pPr>
            <w:r w:rsidRPr="0047229A">
              <w:rPr>
                <w:noProof/>
                <w:lang w:eastAsia="es-CO"/>
              </w:rPr>
              <w:drawing>
                <wp:inline distT="0" distB="0" distL="0" distR="0" wp14:anchorId="27EC929E" wp14:editId="208A6E90">
                  <wp:extent cx="4191000" cy="4972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000" cy="4972050"/>
                          </a:xfrm>
                          <a:prstGeom prst="rect">
                            <a:avLst/>
                          </a:prstGeom>
                          <a:noFill/>
                          <a:ln>
                            <a:noFill/>
                          </a:ln>
                        </pic:spPr>
                      </pic:pic>
                    </a:graphicData>
                  </a:graphic>
                </wp:inline>
              </w:drawing>
            </w:r>
          </w:p>
          <w:p w14:paraId="19BA47F3" w14:textId="4941A966" w:rsidR="005E6533" w:rsidRDefault="005E6533" w:rsidP="005E6533">
            <w:pPr>
              <w:jc w:val="both"/>
              <w:rPr>
                <w:rFonts w:ascii="Arial" w:hAnsi="Arial" w:cs="Arial"/>
                <w:sz w:val="18"/>
                <w:szCs w:val="18"/>
              </w:rPr>
            </w:pPr>
          </w:p>
          <w:p w14:paraId="770C8A5D" w14:textId="23FBB920" w:rsidR="005E6533" w:rsidRPr="00E1501C" w:rsidRDefault="005E6533" w:rsidP="005E6533">
            <w:pPr>
              <w:jc w:val="center"/>
              <w:rPr>
                <w:rFonts w:ascii="Arial" w:hAnsi="Arial" w:cs="Arial"/>
                <w:sz w:val="18"/>
                <w:szCs w:val="18"/>
              </w:rPr>
            </w:pPr>
            <w:r w:rsidRPr="0047229A">
              <w:rPr>
                <w:rFonts w:ascii="Arial" w:hAnsi="Arial" w:cs="Arial"/>
                <w:noProof/>
                <w:sz w:val="18"/>
                <w:szCs w:val="18"/>
                <w:lang w:eastAsia="es-CO"/>
              </w:rPr>
              <w:drawing>
                <wp:inline distT="0" distB="0" distL="0" distR="0" wp14:anchorId="3367F760" wp14:editId="6B4038BE">
                  <wp:extent cx="4210050" cy="46767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0050" cy="4676775"/>
                          </a:xfrm>
                          <a:prstGeom prst="rect">
                            <a:avLst/>
                          </a:prstGeom>
                          <a:noFill/>
                          <a:ln>
                            <a:noFill/>
                          </a:ln>
                        </pic:spPr>
                      </pic:pic>
                    </a:graphicData>
                  </a:graphic>
                </wp:inline>
              </w:drawing>
            </w:r>
          </w:p>
          <w:p w14:paraId="48C9575A" w14:textId="77777777" w:rsidR="005E6533" w:rsidRDefault="005E6533" w:rsidP="005E6533">
            <w:pPr>
              <w:jc w:val="both"/>
              <w:rPr>
                <w:rFonts w:ascii="Arial" w:hAnsi="Arial" w:cs="Arial"/>
                <w:sz w:val="18"/>
                <w:szCs w:val="18"/>
              </w:rPr>
            </w:pPr>
          </w:p>
          <w:p w14:paraId="2BB81601" w14:textId="5187B56D" w:rsidR="005E6533" w:rsidRDefault="005E6533" w:rsidP="005E6533">
            <w:pPr>
              <w:jc w:val="both"/>
              <w:rPr>
                <w:rFonts w:ascii="Arial" w:hAnsi="Arial" w:cs="Arial"/>
                <w:sz w:val="18"/>
                <w:szCs w:val="18"/>
              </w:rPr>
            </w:pPr>
            <w:r w:rsidRPr="003921DE">
              <w:rPr>
                <w:rFonts w:ascii="Arial" w:hAnsi="Arial" w:cs="Arial"/>
                <w:sz w:val="18"/>
                <w:szCs w:val="18"/>
              </w:rPr>
              <w:t xml:space="preserve">En la muestra </w:t>
            </w:r>
            <w:r>
              <w:rPr>
                <w:rFonts w:ascii="Arial" w:hAnsi="Arial" w:cs="Arial"/>
                <w:sz w:val="18"/>
                <w:szCs w:val="18"/>
              </w:rPr>
              <w:t>seleccionada,</w:t>
            </w:r>
            <w:r w:rsidRPr="003921DE">
              <w:rPr>
                <w:rFonts w:ascii="Arial" w:hAnsi="Arial" w:cs="Arial"/>
                <w:sz w:val="18"/>
                <w:szCs w:val="18"/>
              </w:rPr>
              <w:t xml:space="preserve"> se </w:t>
            </w:r>
            <w:r>
              <w:rPr>
                <w:rFonts w:ascii="Arial" w:hAnsi="Arial" w:cs="Arial"/>
                <w:sz w:val="18"/>
                <w:szCs w:val="18"/>
              </w:rPr>
              <w:t>encontraron las siguientes inconsistencias:</w:t>
            </w:r>
          </w:p>
          <w:p w14:paraId="09035E6A" w14:textId="6149C978" w:rsidR="005E6533" w:rsidRDefault="005E6533" w:rsidP="005E6533">
            <w:pPr>
              <w:jc w:val="both"/>
              <w:rPr>
                <w:rFonts w:ascii="Arial" w:hAnsi="Arial" w:cs="Arial"/>
                <w:sz w:val="18"/>
                <w:szCs w:val="18"/>
              </w:rPr>
            </w:pPr>
          </w:p>
          <w:tbl>
            <w:tblPr>
              <w:tblStyle w:val="Tablaconcuadrcula"/>
              <w:tblW w:w="0" w:type="auto"/>
              <w:tblLayout w:type="fixed"/>
              <w:tblLook w:val="04A0" w:firstRow="1" w:lastRow="0" w:firstColumn="1" w:lastColumn="0" w:noHBand="0" w:noVBand="1"/>
            </w:tblPr>
            <w:tblGrid>
              <w:gridCol w:w="1051"/>
              <w:gridCol w:w="7304"/>
            </w:tblGrid>
            <w:tr w:rsidR="005E6533" w:rsidRPr="003921DE" w14:paraId="6625A5B1" w14:textId="77777777" w:rsidTr="003921DE">
              <w:tc>
                <w:tcPr>
                  <w:tcW w:w="1051" w:type="dxa"/>
                </w:tcPr>
                <w:p w14:paraId="60B524B3" w14:textId="56951C43" w:rsidR="005E6533" w:rsidRPr="003921DE" w:rsidRDefault="005E6533" w:rsidP="005E6533">
                  <w:pPr>
                    <w:jc w:val="center"/>
                    <w:rPr>
                      <w:rFonts w:ascii="Arial" w:hAnsi="Arial" w:cs="Arial"/>
                      <w:b/>
                      <w:bCs/>
                      <w:sz w:val="18"/>
                      <w:szCs w:val="18"/>
                    </w:rPr>
                  </w:pPr>
                  <w:r>
                    <w:rPr>
                      <w:rFonts w:ascii="Arial" w:hAnsi="Arial" w:cs="Arial"/>
                      <w:b/>
                      <w:bCs/>
                      <w:sz w:val="18"/>
                      <w:szCs w:val="18"/>
                    </w:rPr>
                    <w:t>RT</w:t>
                  </w:r>
                </w:p>
              </w:tc>
              <w:tc>
                <w:tcPr>
                  <w:tcW w:w="7304" w:type="dxa"/>
                </w:tcPr>
                <w:p w14:paraId="204DDD0B" w14:textId="076AF045" w:rsidR="005E6533" w:rsidRPr="003921DE" w:rsidRDefault="005E6533" w:rsidP="005E6533">
                  <w:pPr>
                    <w:jc w:val="center"/>
                    <w:rPr>
                      <w:rFonts w:ascii="Arial" w:hAnsi="Arial" w:cs="Arial"/>
                      <w:b/>
                      <w:bCs/>
                      <w:sz w:val="18"/>
                      <w:szCs w:val="18"/>
                    </w:rPr>
                  </w:pPr>
                  <w:r>
                    <w:rPr>
                      <w:rFonts w:ascii="Arial" w:hAnsi="Arial" w:cs="Arial"/>
                      <w:b/>
                      <w:bCs/>
                      <w:sz w:val="18"/>
                      <w:szCs w:val="18"/>
                    </w:rPr>
                    <w:t>OBSERVACIONES</w:t>
                  </w:r>
                </w:p>
              </w:tc>
            </w:tr>
            <w:tr w:rsidR="005E6533" w14:paraId="61F257DF" w14:textId="77777777" w:rsidTr="006353BA">
              <w:tc>
                <w:tcPr>
                  <w:tcW w:w="1051" w:type="dxa"/>
                  <w:vAlign w:val="center"/>
                </w:tcPr>
                <w:p w14:paraId="5F6468AE" w14:textId="2D660AE5" w:rsidR="005E6533" w:rsidRDefault="005E6533" w:rsidP="005E6533">
                  <w:pPr>
                    <w:jc w:val="center"/>
                    <w:rPr>
                      <w:rFonts w:ascii="Arial" w:hAnsi="Arial" w:cs="Arial"/>
                      <w:sz w:val="18"/>
                      <w:szCs w:val="18"/>
                    </w:rPr>
                  </w:pPr>
                  <w:r>
                    <w:rPr>
                      <w:rFonts w:ascii="Arial" w:hAnsi="Arial" w:cs="Arial"/>
                      <w:sz w:val="18"/>
                      <w:szCs w:val="18"/>
                    </w:rPr>
                    <w:t>SB-33-28</w:t>
                  </w:r>
                </w:p>
              </w:tc>
              <w:tc>
                <w:tcPr>
                  <w:tcW w:w="7304" w:type="dxa"/>
                </w:tcPr>
                <w:p w14:paraId="2A10CF6D" w14:textId="6D66684F" w:rsidR="005E6533" w:rsidRDefault="005E6533" w:rsidP="005E6533">
                  <w:pPr>
                    <w:jc w:val="both"/>
                    <w:rPr>
                      <w:rFonts w:ascii="Arial" w:hAnsi="Arial" w:cs="Arial"/>
                      <w:sz w:val="18"/>
                      <w:szCs w:val="18"/>
                    </w:rPr>
                  </w:pPr>
                  <w:r w:rsidRPr="003921DE">
                    <w:rPr>
                      <w:rFonts w:ascii="Arial" w:hAnsi="Arial" w:cs="Arial"/>
                      <w:sz w:val="18"/>
                      <w:szCs w:val="18"/>
                    </w:rPr>
                    <w:t>Verificando el expediente aportado por oficina de gestión social, se encuentra que el predio fue recibido con acta de entrega del 3 de mayo de 2019</w:t>
                  </w:r>
                  <w:r>
                    <w:rPr>
                      <w:rFonts w:ascii="Arial" w:hAnsi="Arial" w:cs="Arial"/>
                      <w:sz w:val="18"/>
                      <w:szCs w:val="18"/>
                    </w:rPr>
                    <w:t>, sin embargo, en el expediente físico, suministrado por la Dirección de Predios no se encuentra copia de esta acta, así como de 37 documentos establecidos en la lista de chequeo.</w:t>
                  </w:r>
                </w:p>
              </w:tc>
            </w:tr>
            <w:tr w:rsidR="005E6533" w14:paraId="7D261BB3" w14:textId="77777777" w:rsidTr="006353BA">
              <w:tc>
                <w:tcPr>
                  <w:tcW w:w="1051" w:type="dxa"/>
                  <w:vAlign w:val="center"/>
                </w:tcPr>
                <w:p w14:paraId="08F7EE9D" w14:textId="75E31DE7" w:rsidR="005E6533" w:rsidRDefault="005E6533" w:rsidP="005E6533">
                  <w:pPr>
                    <w:jc w:val="center"/>
                    <w:rPr>
                      <w:rFonts w:ascii="Arial" w:hAnsi="Arial" w:cs="Arial"/>
                      <w:sz w:val="18"/>
                      <w:szCs w:val="18"/>
                    </w:rPr>
                  </w:pPr>
                  <w:r w:rsidRPr="006353BA">
                    <w:rPr>
                      <w:rFonts w:ascii="Arial" w:hAnsi="Arial" w:cs="Arial"/>
                      <w:sz w:val="18"/>
                      <w:szCs w:val="18"/>
                    </w:rPr>
                    <w:t>SB-12-05</w:t>
                  </w:r>
                </w:p>
              </w:tc>
              <w:tc>
                <w:tcPr>
                  <w:tcW w:w="7304" w:type="dxa"/>
                </w:tcPr>
                <w:p w14:paraId="2A89A25A" w14:textId="0D124E34" w:rsidR="005E6533" w:rsidRPr="003921DE" w:rsidRDefault="005E6533" w:rsidP="005E6533">
                  <w:pPr>
                    <w:jc w:val="both"/>
                    <w:rPr>
                      <w:rFonts w:ascii="Arial" w:hAnsi="Arial" w:cs="Arial"/>
                      <w:sz w:val="18"/>
                      <w:szCs w:val="18"/>
                    </w:rPr>
                  </w:pPr>
                  <w:r w:rsidRPr="006353BA">
                    <w:rPr>
                      <w:rFonts w:ascii="Arial" w:hAnsi="Arial" w:cs="Arial"/>
                      <w:sz w:val="18"/>
                      <w:szCs w:val="18"/>
                    </w:rPr>
                    <w:t xml:space="preserve">En la base de datos </w:t>
                  </w:r>
                  <w:r>
                    <w:rPr>
                      <w:rFonts w:ascii="Arial" w:hAnsi="Arial" w:cs="Arial"/>
                      <w:sz w:val="18"/>
                      <w:szCs w:val="18"/>
                    </w:rPr>
                    <w:t>suministrada por la D</w:t>
                  </w:r>
                  <w:r w:rsidRPr="006353BA">
                    <w:rPr>
                      <w:rFonts w:ascii="Arial" w:hAnsi="Arial" w:cs="Arial"/>
                      <w:sz w:val="18"/>
                      <w:szCs w:val="18"/>
                    </w:rPr>
                    <w:t>irección de Predios</w:t>
                  </w:r>
                  <w:r>
                    <w:rPr>
                      <w:rFonts w:ascii="Arial" w:hAnsi="Arial" w:cs="Arial"/>
                      <w:sz w:val="18"/>
                      <w:szCs w:val="18"/>
                    </w:rPr>
                    <w:t>,</w:t>
                  </w:r>
                  <w:r w:rsidRPr="006353BA">
                    <w:rPr>
                      <w:rFonts w:ascii="Arial" w:hAnsi="Arial" w:cs="Arial"/>
                      <w:sz w:val="18"/>
                      <w:szCs w:val="18"/>
                    </w:rPr>
                    <w:t xml:space="preserve"> se registra la Resolución de expropiación 428 del 12 de junio de 2019, </w:t>
                  </w:r>
                  <w:r>
                    <w:rPr>
                      <w:rFonts w:ascii="Arial" w:hAnsi="Arial" w:cs="Arial"/>
                      <w:sz w:val="18"/>
                      <w:szCs w:val="18"/>
                    </w:rPr>
                    <w:t xml:space="preserve">sin embargo, </w:t>
                  </w:r>
                  <w:r w:rsidRPr="006353BA">
                    <w:rPr>
                      <w:rFonts w:ascii="Arial" w:hAnsi="Arial" w:cs="Arial"/>
                      <w:sz w:val="18"/>
                      <w:szCs w:val="18"/>
                    </w:rPr>
                    <w:t>en</w:t>
                  </w:r>
                  <w:r>
                    <w:rPr>
                      <w:rFonts w:ascii="Arial" w:hAnsi="Arial" w:cs="Arial"/>
                      <w:sz w:val="18"/>
                      <w:szCs w:val="18"/>
                    </w:rPr>
                    <w:t xml:space="preserve"> el</w:t>
                  </w:r>
                  <w:r w:rsidRPr="006353BA">
                    <w:rPr>
                      <w:rFonts w:ascii="Arial" w:hAnsi="Arial" w:cs="Arial"/>
                      <w:sz w:val="18"/>
                      <w:szCs w:val="18"/>
                    </w:rPr>
                    <w:t xml:space="preserve"> </w:t>
                  </w:r>
                  <w:r>
                    <w:rPr>
                      <w:rFonts w:ascii="Arial" w:hAnsi="Arial" w:cs="Arial"/>
                      <w:sz w:val="18"/>
                      <w:szCs w:val="18"/>
                    </w:rPr>
                    <w:t>expediente</w:t>
                  </w:r>
                  <w:r w:rsidRPr="006353BA">
                    <w:rPr>
                      <w:rFonts w:ascii="Arial" w:hAnsi="Arial" w:cs="Arial"/>
                      <w:sz w:val="18"/>
                      <w:szCs w:val="18"/>
                    </w:rPr>
                    <w:t xml:space="preserve"> físico no se encuentra copia</w:t>
                  </w:r>
                  <w:r>
                    <w:rPr>
                      <w:rFonts w:ascii="Arial" w:hAnsi="Arial" w:cs="Arial"/>
                      <w:sz w:val="18"/>
                      <w:szCs w:val="18"/>
                    </w:rPr>
                    <w:t xml:space="preserve"> de la mencionada Resolución, ni de 16 de los documentos relacionados en la lista de chequeo</w:t>
                  </w:r>
                  <w:r w:rsidRPr="006353BA">
                    <w:rPr>
                      <w:rFonts w:ascii="Arial" w:hAnsi="Arial" w:cs="Arial"/>
                      <w:sz w:val="18"/>
                      <w:szCs w:val="18"/>
                    </w:rPr>
                    <w:t>.</w:t>
                  </w:r>
                </w:p>
              </w:tc>
            </w:tr>
            <w:tr w:rsidR="005E6533" w14:paraId="2935EA0E" w14:textId="77777777" w:rsidTr="006353BA">
              <w:tc>
                <w:tcPr>
                  <w:tcW w:w="1051" w:type="dxa"/>
                  <w:vAlign w:val="center"/>
                </w:tcPr>
                <w:p w14:paraId="3988FF4E" w14:textId="2F26907C" w:rsidR="005E6533" w:rsidRPr="006353BA" w:rsidRDefault="005E6533" w:rsidP="005E6533">
                  <w:pPr>
                    <w:jc w:val="center"/>
                    <w:rPr>
                      <w:rFonts w:ascii="Arial" w:hAnsi="Arial" w:cs="Arial"/>
                      <w:sz w:val="18"/>
                      <w:szCs w:val="18"/>
                    </w:rPr>
                  </w:pPr>
                  <w:r w:rsidRPr="006353BA">
                    <w:rPr>
                      <w:rFonts w:ascii="Arial" w:hAnsi="Arial" w:cs="Arial"/>
                      <w:sz w:val="18"/>
                      <w:szCs w:val="18"/>
                    </w:rPr>
                    <w:t>SB-20-06</w:t>
                  </w:r>
                </w:p>
              </w:tc>
              <w:tc>
                <w:tcPr>
                  <w:tcW w:w="7304" w:type="dxa"/>
                </w:tcPr>
                <w:p w14:paraId="57B72C93" w14:textId="7D66BC67" w:rsidR="005E6533" w:rsidRPr="006353BA" w:rsidRDefault="005E6533" w:rsidP="005E6533">
                  <w:pPr>
                    <w:jc w:val="both"/>
                    <w:rPr>
                      <w:rFonts w:ascii="Arial" w:hAnsi="Arial" w:cs="Arial"/>
                      <w:sz w:val="18"/>
                      <w:szCs w:val="18"/>
                    </w:rPr>
                  </w:pPr>
                  <w:r w:rsidRPr="006353BA">
                    <w:rPr>
                      <w:rFonts w:ascii="Arial" w:hAnsi="Arial" w:cs="Arial"/>
                      <w:sz w:val="18"/>
                      <w:szCs w:val="18"/>
                    </w:rPr>
                    <w:t xml:space="preserve">En la base de datos </w:t>
                  </w:r>
                  <w:r>
                    <w:rPr>
                      <w:rFonts w:ascii="Arial" w:hAnsi="Arial" w:cs="Arial"/>
                      <w:sz w:val="18"/>
                      <w:szCs w:val="18"/>
                    </w:rPr>
                    <w:t>suministrada por la D</w:t>
                  </w:r>
                  <w:r w:rsidRPr="006353BA">
                    <w:rPr>
                      <w:rFonts w:ascii="Arial" w:hAnsi="Arial" w:cs="Arial"/>
                      <w:sz w:val="18"/>
                      <w:szCs w:val="18"/>
                    </w:rPr>
                    <w:t>irección de Predios</w:t>
                  </w:r>
                  <w:r>
                    <w:rPr>
                      <w:rFonts w:ascii="Arial" w:hAnsi="Arial" w:cs="Arial"/>
                      <w:sz w:val="18"/>
                      <w:szCs w:val="18"/>
                    </w:rPr>
                    <w:t>,</w:t>
                  </w:r>
                  <w:r w:rsidRPr="006353BA">
                    <w:rPr>
                      <w:rFonts w:ascii="Arial" w:hAnsi="Arial" w:cs="Arial"/>
                      <w:sz w:val="18"/>
                      <w:szCs w:val="18"/>
                    </w:rPr>
                    <w:t xml:space="preserve"> se registra la Resolución de expropiación </w:t>
                  </w:r>
                  <w:r>
                    <w:rPr>
                      <w:rFonts w:ascii="Arial" w:hAnsi="Arial" w:cs="Arial"/>
                      <w:sz w:val="18"/>
                      <w:szCs w:val="18"/>
                    </w:rPr>
                    <w:t>416</w:t>
                  </w:r>
                  <w:r w:rsidRPr="006353BA">
                    <w:rPr>
                      <w:rFonts w:ascii="Arial" w:hAnsi="Arial" w:cs="Arial"/>
                      <w:sz w:val="18"/>
                      <w:szCs w:val="18"/>
                    </w:rPr>
                    <w:t xml:space="preserve"> del </w:t>
                  </w:r>
                  <w:r>
                    <w:rPr>
                      <w:rFonts w:ascii="Arial" w:hAnsi="Arial" w:cs="Arial"/>
                      <w:sz w:val="18"/>
                      <w:szCs w:val="18"/>
                    </w:rPr>
                    <w:t>31</w:t>
                  </w:r>
                  <w:r w:rsidRPr="006353BA">
                    <w:rPr>
                      <w:rFonts w:ascii="Arial" w:hAnsi="Arial" w:cs="Arial"/>
                      <w:sz w:val="18"/>
                      <w:szCs w:val="18"/>
                    </w:rPr>
                    <w:t xml:space="preserve"> de </w:t>
                  </w:r>
                  <w:r>
                    <w:rPr>
                      <w:rFonts w:ascii="Arial" w:hAnsi="Arial" w:cs="Arial"/>
                      <w:sz w:val="18"/>
                      <w:szCs w:val="18"/>
                    </w:rPr>
                    <w:t xml:space="preserve">mayo </w:t>
                  </w:r>
                  <w:r w:rsidRPr="006353BA">
                    <w:rPr>
                      <w:rFonts w:ascii="Arial" w:hAnsi="Arial" w:cs="Arial"/>
                      <w:sz w:val="18"/>
                      <w:szCs w:val="18"/>
                    </w:rPr>
                    <w:t xml:space="preserve">de 2019, </w:t>
                  </w:r>
                  <w:r>
                    <w:rPr>
                      <w:rFonts w:ascii="Arial" w:hAnsi="Arial" w:cs="Arial"/>
                      <w:sz w:val="18"/>
                      <w:szCs w:val="18"/>
                    </w:rPr>
                    <w:t xml:space="preserve">sin embargo, </w:t>
                  </w:r>
                  <w:r w:rsidRPr="006353BA">
                    <w:rPr>
                      <w:rFonts w:ascii="Arial" w:hAnsi="Arial" w:cs="Arial"/>
                      <w:sz w:val="18"/>
                      <w:szCs w:val="18"/>
                    </w:rPr>
                    <w:t>en</w:t>
                  </w:r>
                  <w:r>
                    <w:rPr>
                      <w:rFonts w:ascii="Arial" w:hAnsi="Arial" w:cs="Arial"/>
                      <w:sz w:val="18"/>
                      <w:szCs w:val="18"/>
                    </w:rPr>
                    <w:t xml:space="preserve"> el</w:t>
                  </w:r>
                  <w:r w:rsidRPr="006353BA">
                    <w:rPr>
                      <w:rFonts w:ascii="Arial" w:hAnsi="Arial" w:cs="Arial"/>
                      <w:sz w:val="18"/>
                      <w:szCs w:val="18"/>
                    </w:rPr>
                    <w:t xml:space="preserve"> </w:t>
                  </w:r>
                  <w:r>
                    <w:rPr>
                      <w:rFonts w:ascii="Arial" w:hAnsi="Arial" w:cs="Arial"/>
                      <w:sz w:val="18"/>
                      <w:szCs w:val="18"/>
                    </w:rPr>
                    <w:t>expediente</w:t>
                  </w:r>
                  <w:r w:rsidRPr="006353BA">
                    <w:rPr>
                      <w:rFonts w:ascii="Arial" w:hAnsi="Arial" w:cs="Arial"/>
                      <w:sz w:val="18"/>
                      <w:szCs w:val="18"/>
                    </w:rPr>
                    <w:t xml:space="preserve"> físico no se encuentra copia</w:t>
                  </w:r>
                  <w:r>
                    <w:rPr>
                      <w:rFonts w:ascii="Arial" w:hAnsi="Arial" w:cs="Arial"/>
                      <w:sz w:val="18"/>
                      <w:szCs w:val="18"/>
                    </w:rPr>
                    <w:t xml:space="preserve"> de la mencionada Resolución, ni de 13 de los documentos relacionados en la lista de chequeo</w:t>
                  </w:r>
                  <w:r w:rsidRPr="006353BA">
                    <w:rPr>
                      <w:rFonts w:ascii="Arial" w:hAnsi="Arial" w:cs="Arial"/>
                      <w:sz w:val="18"/>
                      <w:szCs w:val="18"/>
                    </w:rPr>
                    <w:t>.</w:t>
                  </w:r>
                </w:p>
              </w:tc>
            </w:tr>
            <w:tr w:rsidR="005E6533" w14:paraId="797193D2" w14:textId="77777777" w:rsidTr="006353BA">
              <w:tc>
                <w:tcPr>
                  <w:tcW w:w="1051" w:type="dxa"/>
                  <w:vAlign w:val="center"/>
                </w:tcPr>
                <w:p w14:paraId="189589FF" w14:textId="55530652" w:rsidR="005E6533" w:rsidRPr="006353BA" w:rsidRDefault="005E6533" w:rsidP="005E6533">
                  <w:pPr>
                    <w:jc w:val="center"/>
                    <w:rPr>
                      <w:rFonts w:ascii="Arial" w:hAnsi="Arial" w:cs="Arial"/>
                      <w:sz w:val="18"/>
                      <w:szCs w:val="18"/>
                    </w:rPr>
                  </w:pPr>
                  <w:r w:rsidRPr="006353BA">
                    <w:rPr>
                      <w:rFonts w:ascii="Arial" w:hAnsi="Arial" w:cs="Arial"/>
                      <w:sz w:val="18"/>
                      <w:szCs w:val="18"/>
                    </w:rPr>
                    <w:t>SB-23-02</w:t>
                  </w:r>
                </w:p>
              </w:tc>
              <w:tc>
                <w:tcPr>
                  <w:tcW w:w="7304" w:type="dxa"/>
                </w:tcPr>
                <w:p w14:paraId="3BDBC717" w14:textId="39CF7E2C" w:rsidR="005E6533" w:rsidRPr="006353BA" w:rsidRDefault="005E6533" w:rsidP="005E6533">
                  <w:pPr>
                    <w:jc w:val="both"/>
                    <w:rPr>
                      <w:rFonts w:ascii="Arial" w:hAnsi="Arial" w:cs="Arial"/>
                      <w:sz w:val="18"/>
                      <w:szCs w:val="18"/>
                    </w:rPr>
                  </w:pPr>
                  <w:r w:rsidRPr="003921DE">
                    <w:rPr>
                      <w:rFonts w:ascii="Arial" w:hAnsi="Arial" w:cs="Arial"/>
                      <w:sz w:val="18"/>
                      <w:szCs w:val="18"/>
                    </w:rPr>
                    <w:t xml:space="preserve">Verificando el expediente aportado por </w:t>
                  </w:r>
                  <w:r>
                    <w:rPr>
                      <w:rFonts w:ascii="Arial" w:hAnsi="Arial" w:cs="Arial"/>
                      <w:sz w:val="18"/>
                      <w:szCs w:val="18"/>
                    </w:rPr>
                    <w:t>O</w:t>
                  </w:r>
                  <w:r w:rsidRPr="003921DE">
                    <w:rPr>
                      <w:rFonts w:ascii="Arial" w:hAnsi="Arial" w:cs="Arial"/>
                      <w:sz w:val="18"/>
                      <w:szCs w:val="18"/>
                    </w:rPr>
                    <w:t xml:space="preserve">ficina de </w:t>
                  </w:r>
                  <w:r>
                    <w:rPr>
                      <w:rFonts w:ascii="Arial" w:hAnsi="Arial" w:cs="Arial"/>
                      <w:sz w:val="18"/>
                      <w:szCs w:val="18"/>
                    </w:rPr>
                    <w:t>G</w:t>
                  </w:r>
                  <w:r w:rsidRPr="003921DE">
                    <w:rPr>
                      <w:rFonts w:ascii="Arial" w:hAnsi="Arial" w:cs="Arial"/>
                      <w:sz w:val="18"/>
                      <w:szCs w:val="18"/>
                    </w:rPr>
                    <w:t xml:space="preserve">estión </w:t>
                  </w:r>
                  <w:r>
                    <w:rPr>
                      <w:rFonts w:ascii="Arial" w:hAnsi="Arial" w:cs="Arial"/>
                      <w:sz w:val="18"/>
                      <w:szCs w:val="18"/>
                    </w:rPr>
                    <w:t>S</w:t>
                  </w:r>
                  <w:r w:rsidRPr="003921DE">
                    <w:rPr>
                      <w:rFonts w:ascii="Arial" w:hAnsi="Arial" w:cs="Arial"/>
                      <w:sz w:val="18"/>
                      <w:szCs w:val="18"/>
                    </w:rPr>
                    <w:t xml:space="preserve">ocial, se encuentra que el predio fue recibido con acta de entrega del </w:t>
                  </w:r>
                  <w:r>
                    <w:rPr>
                      <w:rFonts w:ascii="Arial" w:hAnsi="Arial" w:cs="Arial"/>
                      <w:sz w:val="18"/>
                      <w:szCs w:val="18"/>
                    </w:rPr>
                    <w:t>20</w:t>
                  </w:r>
                  <w:r w:rsidRPr="003921DE">
                    <w:rPr>
                      <w:rFonts w:ascii="Arial" w:hAnsi="Arial" w:cs="Arial"/>
                      <w:sz w:val="18"/>
                      <w:szCs w:val="18"/>
                    </w:rPr>
                    <w:t xml:space="preserve"> de mayo de 2019</w:t>
                  </w:r>
                  <w:r>
                    <w:rPr>
                      <w:rFonts w:ascii="Arial" w:hAnsi="Arial" w:cs="Arial"/>
                      <w:sz w:val="18"/>
                      <w:szCs w:val="18"/>
                    </w:rPr>
                    <w:t>, sin embargo, en el expediente físico, suministrado por la Dirección de Predios no se encuentra copia de esta acta, así como de 38 documentos establecidos en la lista de chequeo.</w:t>
                  </w:r>
                </w:p>
              </w:tc>
            </w:tr>
            <w:tr w:rsidR="005E6533" w14:paraId="2D5A8EAE" w14:textId="77777777" w:rsidTr="006353BA">
              <w:tc>
                <w:tcPr>
                  <w:tcW w:w="1051" w:type="dxa"/>
                  <w:vAlign w:val="center"/>
                </w:tcPr>
                <w:p w14:paraId="6B36D269" w14:textId="77777777" w:rsidR="005E6533" w:rsidRPr="0090124B" w:rsidRDefault="005E6533" w:rsidP="005E6533">
                  <w:pPr>
                    <w:jc w:val="center"/>
                    <w:rPr>
                      <w:rFonts w:ascii="Arial" w:hAnsi="Arial" w:cs="Arial"/>
                      <w:sz w:val="18"/>
                      <w:szCs w:val="18"/>
                    </w:rPr>
                  </w:pPr>
                  <w:r w:rsidRPr="0090124B">
                    <w:rPr>
                      <w:rFonts w:ascii="Arial" w:hAnsi="Arial" w:cs="Arial"/>
                      <w:sz w:val="18"/>
                      <w:szCs w:val="18"/>
                    </w:rPr>
                    <w:t>SB-24-05</w:t>
                  </w:r>
                </w:p>
                <w:p w14:paraId="3EFAFF0F" w14:textId="3132EC46" w:rsidR="005E6533" w:rsidRPr="0090124B" w:rsidRDefault="005E6533" w:rsidP="005E6533">
                  <w:pPr>
                    <w:jc w:val="center"/>
                    <w:rPr>
                      <w:rFonts w:ascii="Arial" w:hAnsi="Arial" w:cs="Arial"/>
                      <w:sz w:val="18"/>
                      <w:szCs w:val="18"/>
                    </w:rPr>
                  </w:pPr>
                  <w:r w:rsidRPr="0090124B">
                    <w:rPr>
                      <w:rFonts w:ascii="Arial" w:hAnsi="Arial" w:cs="Arial"/>
                      <w:sz w:val="18"/>
                      <w:szCs w:val="18"/>
                    </w:rPr>
                    <w:t>301</w:t>
                  </w:r>
                </w:p>
              </w:tc>
              <w:tc>
                <w:tcPr>
                  <w:tcW w:w="7304" w:type="dxa"/>
                </w:tcPr>
                <w:p w14:paraId="3E17AD27" w14:textId="7A93238B" w:rsidR="005E6533" w:rsidRPr="003921DE" w:rsidRDefault="005E6533" w:rsidP="005E6533">
                  <w:pPr>
                    <w:jc w:val="both"/>
                    <w:rPr>
                      <w:rFonts w:ascii="Arial" w:hAnsi="Arial" w:cs="Arial"/>
                      <w:sz w:val="18"/>
                      <w:szCs w:val="18"/>
                    </w:rPr>
                  </w:pPr>
                  <w:r w:rsidRPr="0090124B">
                    <w:rPr>
                      <w:rFonts w:ascii="Arial" w:hAnsi="Arial" w:cs="Arial"/>
                      <w:sz w:val="18"/>
                      <w:szCs w:val="18"/>
                    </w:rPr>
                    <w:t xml:space="preserve">Verificando el expediente aportado por </w:t>
                  </w:r>
                  <w:r>
                    <w:rPr>
                      <w:rFonts w:ascii="Arial" w:hAnsi="Arial" w:cs="Arial"/>
                      <w:sz w:val="18"/>
                      <w:szCs w:val="18"/>
                    </w:rPr>
                    <w:t>O</w:t>
                  </w:r>
                  <w:r w:rsidRPr="003921DE">
                    <w:rPr>
                      <w:rFonts w:ascii="Arial" w:hAnsi="Arial" w:cs="Arial"/>
                      <w:sz w:val="18"/>
                      <w:szCs w:val="18"/>
                    </w:rPr>
                    <w:t xml:space="preserve">ficina de </w:t>
                  </w:r>
                  <w:r>
                    <w:rPr>
                      <w:rFonts w:ascii="Arial" w:hAnsi="Arial" w:cs="Arial"/>
                      <w:sz w:val="18"/>
                      <w:szCs w:val="18"/>
                    </w:rPr>
                    <w:t>G</w:t>
                  </w:r>
                  <w:r w:rsidRPr="003921DE">
                    <w:rPr>
                      <w:rFonts w:ascii="Arial" w:hAnsi="Arial" w:cs="Arial"/>
                      <w:sz w:val="18"/>
                      <w:szCs w:val="18"/>
                    </w:rPr>
                    <w:t xml:space="preserve">estión </w:t>
                  </w:r>
                  <w:r>
                    <w:rPr>
                      <w:rFonts w:ascii="Arial" w:hAnsi="Arial" w:cs="Arial"/>
                      <w:sz w:val="18"/>
                      <w:szCs w:val="18"/>
                    </w:rPr>
                    <w:t>S</w:t>
                  </w:r>
                  <w:r w:rsidRPr="003921DE">
                    <w:rPr>
                      <w:rFonts w:ascii="Arial" w:hAnsi="Arial" w:cs="Arial"/>
                      <w:sz w:val="18"/>
                      <w:szCs w:val="18"/>
                    </w:rPr>
                    <w:t>ocial</w:t>
                  </w:r>
                  <w:r w:rsidRPr="0090124B">
                    <w:rPr>
                      <w:rFonts w:ascii="Arial" w:hAnsi="Arial" w:cs="Arial"/>
                      <w:sz w:val="18"/>
                      <w:szCs w:val="18"/>
                    </w:rPr>
                    <w:t>, se encuentra que con fecha 7 de noviembre de 2019</w:t>
                  </w:r>
                  <w:r>
                    <w:rPr>
                      <w:rFonts w:ascii="Arial" w:hAnsi="Arial" w:cs="Arial"/>
                      <w:sz w:val="18"/>
                      <w:szCs w:val="18"/>
                    </w:rPr>
                    <w:t>,</w:t>
                  </w:r>
                  <w:r w:rsidRPr="0090124B">
                    <w:rPr>
                      <w:rFonts w:ascii="Arial" w:hAnsi="Arial" w:cs="Arial"/>
                      <w:sz w:val="18"/>
                      <w:szCs w:val="18"/>
                    </w:rPr>
                    <w:t xml:space="preserve"> se deja registro de seguimiento a </w:t>
                  </w:r>
                  <w:r>
                    <w:rPr>
                      <w:rFonts w:ascii="Arial" w:hAnsi="Arial" w:cs="Arial"/>
                      <w:sz w:val="18"/>
                      <w:szCs w:val="18"/>
                    </w:rPr>
                    <w:t xml:space="preserve">la </w:t>
                  </w:r>
                  <w:r w:rsidRPr="0090124B">
                    <w:rPr>
                      <w:rFonts w:ascii="Arial" w:hAnsi="Arial" w:cs="Arial"/>
                      <w:sz w:val="18"/>
                      <w:szCs w:val="18"/>
                    </w:rPr>
                    <w:t>unidad social en que se acompaña el recibo del inmueble en compañía de la Dirección Comercial, pero no se cuenta con el acta formal de recibo del inmueble</w:t>
                  </w:r>
                  <w:r>
                    <w:rPr>
                      <w:rFonts w:ascii="Arial" w:hAnsi="Arial" w:cs="Arial"/>
                      <w:sz w:val="18"/>
                      <w:szCs w:val="18"/>
                    </w:rPr>
                    <w:t xml:space="preserve">; así mismo, en el expediente físico </w:t>
                  </w:r>
                  <w:r>
                    <w:rPr>
                      <w:rFonts w:ascii="Arial" w:hAnsi="Arial" w:cs="Arial"/>
                      <w:sz w:val="18"/>
                      <w:szCs w:val="18"/>
                    </w:rPr>
                    <w:lastRenderedPageBreak/>
                    <w:t>suministrado por la Dirección de Predios y en los registros de la Oficina de Gestión Social, no se encuentra copia de esta acta. Frente a la lista de chequeo no se evidenciaron 38 documentos dentro del expediente.</w:t>
                  </w:r>
                </w:p>
              </w:tc>
            </w:tr>
            <w:tr w:rsidR="005E6533" w14:paraId="74D66F1B" w14:textId="77777777" w:rsidTr="006353BA">
              <w:tc>
                <w:tcPr>
                  <w:tcW w:w="1051" w:type="dxa"/>
                  <w:vAlign w:val="center"/>
                </w:tcPr>
                <w:p w14:paraId="03E013F5" w14:textId="6A662001" w:rsidR="005E6533" w:rsidRPr="006353BA" w:rsidRDefault="005E6533" w:rsidP="005E6533">
                  <w:pPr>
                    <w:jc w:val="center"/>
                    <w:rPr>
                      <w:rFonts w:ascii="Arial" w:hAnsi="Arial" w:cs="Arial"/>
                      <w:sz w:val="18"/>
                      <w:szCs w:val="18"/>
                    </w:rPr>
                  </w:pPr>
                  <w:r w:rsidRPr="0090124B">
                    <w:rPr>
                      <w:rFonts w:ascii="Arial" w:hAnsi="Arial" w:cs="Arial"/>
                      <w:sz w:val="18"/>
                      <w:szCs w:val="18"/>
                    </w:rPr>
                    <w:lastRenderedPageBreak/>
                    <w:t>SB-24-14</w:t>
                  </w:r>
                </w:p>
              </w:tc>
              <w:tc>
                <w:tcPr>
                  <w:tcW w:w="7304" w:type="dxa"/>
                </w:tcPr>
                <w:p w14:paraId="466A3DEC" w14:textId="62BCE9EE" w:rsidR="005E6533" w:rsidRPr="003921DE" w:rsidRDefault="005E6533" w:rsidP="005E6533">
                  <w:pPr>
                    <w:jc w:val="both"/>
                    <w:rPr>
                      <w:rFonts w:ascii="Arial" w:hAnsi="Arial" w:cs="Arial"/>
                      <w:sz w:val="18"/>
                      <w:szCs w:val="18"/>
                    </w:rPr>
                  </w:pPr>
                  <w:r w:rsidRPr="003921DE">
                    <w:rPr>
                      <w:rFonts w:ascii="Arial" w:hAnsi="Arial" w:cs="Arial"/>
                      <w:sz w:val="18"/>
                      <w:szCs w:val="18"/>
                    </w:rPr>
                    <w:t xml:space="preserve">Verificando el expediente aportado por </w:t>
                  </w:r>
                  <w:r>
                    <w:rPr>
                      <w:rFonts w:ascii="Arial" w:hAnsi="Arial" w:cs="Arial"/>
                      <w:sz w:val="18"/>
                      <w:szCs w:val="18"/>
                    </w:rPr>
                    <w:t>O</w:t>
                  </w:r>
                  <w:r w:rsidRPr="003921DE">
                    <w:rPr>
                      <w:rFonts w:ascii="Arial" w:hAnsi="Arial" w:cs="Arial"/>
                      <w:sz w:val="18"/>
                      <w:szCs w:val="18"/>
                    </w:rPr>
                    <w:t xml:space="preserve">ficina de </w:t>
                  </w:r>
                  <w:r>
                    <w:rPr>
                      <w:rFonts w:ascii="Arial" w:hAnsi="Arial" w:cs="Arial"/>
                      <w:sz w:val="18"/>
                      <w:szCs w:val="18"/>
                    </w:rPr>
                    <w:t>G</w:t>
                  </w:r>
                  <w:r w:rsidRPr="003921DE">
                    <w:rPr>
                      <w:rFonts w:ascii="Arial" w:hAnsi="Arial" w:cs="Arial"/>
                      <w:sz w:val="18"/>
                      <w:szCs w:val="18"/>
                    </w:rPr>
                    <w:t xml:space="preserve">estión </w:t>
                  </w:r>
                  <w:r>
                    <w:rPr>
                      <w:rFonts w:ascii="Arial" w:hAnsi="Arial" w:cs="Arial"/>
                      <w:sz w:val="18"/>
                      <w:szCs w:val="18"/>
                    </w:rPr>
                    <w:t>S</w:t>
                  </w:r>
                  <w:r w:rsidRPr="003921DE">
                    <w:rPr>
                      <w:rFonts w:ascii="Arial" w:hAnsi="Arial" w:cs="Arial"/>
                      <w:sz w:val="18"/>
                      <w:szCs w:val="18"/>
                    </w:rPr>
                    <w:t xml:space="preserve">ocial, se encuentra que el predio fue recibido con acta de entrega del </w:t>
                  </w:r>
                  <w:r>
                    <w:rPr>
                      <w:rFonts w:ascii="Arial" w:hAnsi="Arial" w:cs="Arial"/>
                      <w:sz w:val="18"/>
                      <w:szCs w:val="18"/>
                    </w:rPr>
                    <w:t>6</w:t>
                  </w:r>
                  <w:r w:rsidRPr="003921DE">
                    <w:rPr>
                      <w:rFonts w:ascii="Arial" w:hAnsi="Arial" w:cs="Arial"/>
                      <w:sz w:val="18"/>
                      <w:szCs w:val="18"/>
                    </w:rPr>
                    <w:t xml:space="preserve"> de </w:t>
                  </w:r>
                  <w:r>
                    <w:rPr>
                      <w:rFonts w:ascii="Arial" w:hAnsi="Arial" w:cs="Arial"/>
                      <w:sz w:val="18"/>
                      <w:szCs w:val="18"/>
                    </w:rPr>
                    <w:t xml:space="preserve">julio </w:t>
                  </w:r>
                  <w:r w:rsidRPr="003921DE">
                    <w:rPr>
                      <w:rFonts w:ascii="Arial" w:hAnsi="Arial" w:cs="Arial"/>
                      <w:sz w:val="18"/>
                      <w:szCs w:val="18"/>
                    </w:rPr>
                    <w:t>de 2019</w:t>
                  </w:r>
                  <w:r>
                    <w:rPr>
                      <w:rFonts w:ascii="Arial" w:hAnsi="Arial" w:cs="Arial"/>
                      <w:sz w:val="18"/>
                      <w:szCs w:val="18"/>
                    </w:rPr>
                    <w:t>, sin embargo, en el expediente físico suministrado por la Dirección de Predios no se encuentra copia de esta acta, así como de 38 documentos establecidos en la lista de chequeo.</w:t>
                  </w:r>
                </w:p>
              </w:tc>
            </w:tr>
            <w:tr w:rsidR="005E6533" w14:paraId="4EB0E857" w14:textId="77777777" w:rsidTr="006353BA">
              <w:tc>
                <w:tcPr>
                  <w:tcW w:w="1051" w:type="dxa"/>
                  <w:vAlign w:val="center"/>
                </w:tcPr>
                <w:p w14:paraId="2E2B5419" w14:textId="2AE0BE79" w:rsidR="005E6533" w:rsidRPr="0090124B" w:rsidRDefault="005E6533" w:rsidP="005E6533">
                  <w:pPr>
                    <w:jc w:val="center"/>
                    <w:rPr>
                      <w:rFonts w:ascii="Arial" w:hAnsi="Arial" w:cs="Arial"/>
                      <w:sz w:val="18"/>
                      <w:szCs w:val="18"/>
                    </w:rPr>
                  </w:pPr>
                  <w:r w:rsidRPr="0090124B">
                    <w:rPr>
                      <w:rFonts w:ascii="Arial" w:hAnsi="Arial" w:cs="Arial"/>
                      <w:sz w:val="18"/>
                      <w:szCs w:val="18"/>
                    </w:rPr>
                    <w:t>SB-24-28</w:t>
                  </w:r>
                </w:p>
              </w:tc>
              <w:tc>
                <w:tcPr>
                  <w:tcW w:w="7304" w:type="dxa"/>
                </w:tcPr>
                <w:p w14:paraId="4F46156D" w14:textId="42C97F14" w:rsidR="005E6533" w:rsidRPr="003921DE" w:rsidRDefault="005E6533" w:rsidP="005E6533">
                  <w:pPr>
                    <w:jc w:val="both"/>
                    <w:rPr>
                      <w:rFonts w:ascii="Arial" w:hAnsi="Arial" w:cs="Arial"/>
                      <w:sz w:val="18"/>
                      <w:szCs w:val="18"/>
                    </w:rPr>
                  </w:pPr>
                  <w:r w:rsidRPr="006353BA">
                    <w:rPr>
                      <w:rFonts w:ascii="Arial" w:hAnsi="Arial" w:cs="Arial"/>
                      <w:sz w:val="18"/>
                      <w:szCs w:val="18"/>
                    </w:rPr>
                    <w:t xml:space="preserve">En la base de datos </w:t>
                  </w:r>
                  <w:r>
                    <w:rPr>
                      <w:rFonts w:ascii="Arial" w:hAnsi="Arial" w:cs="Arial"/>
                      <w:sz w:val="18"/>
                      <w:szCs w:val="18"/>
                    </w:rPr>
                    <w:t>suministrada por la D</w:t>
                  </w:r>
                  <w:r w:rsidRPr="006353BA">
                    <w:rPr>
                      <w:rFonts w:ascii="Arial" w:hAnsi="Arial" w:cs="Arial"/>
                      <w:sz w:val="18"/>
                      <w:szCs w:val="18"/>
                    </w:rPr>
                    <w:t>irección de Predios</w:t>
                  </w:r>
                  <w:r>
                    <w:rPr>
                      <w:rFonts w:ascii="Arial" w:hAnsi="Arial" w:cs="Arial"/>
                      <w:sz w:val="18"/>
                      <w:szCs w:val="18"/>
                    </w:rPr>
                    <w:t>,</w:t>
                  </w:r>
                  <w:r w:rsidRPr="006353BA">
                    <w:rPr>
                      <w:rFonts w:ascii="Arial" w:hAnsi="Arial" w:cs="Arial"/>
                      <w:sz w:val="18"/>
                      <w:szCs w:val="18"/>
                    </w:rPr>
                    <w:t xml:space="preserve"> se registra la Resolución de expropiación </w:t>
                  </w:r>
                  <w:r>
                    <w:rPr>
                      <w:rFonts w:ascii="Arial" w:hAnsi="Arial" w:cs="Arial"/>
                      <w:sz w:val="18"/>
                      <w:szCs w:val="18"/>
                    </w:rPr>
                    <w:t>554</w:t>
                  </w:r>
                  <w:r w:rsidRPr="006353BA">
                    <w:rPr>
                      <w:rFonts w:ascii="Arial" w:hAnsi="Arial" w:cs="Arial"/>
                      <w:sz w:val="18"/>
                      <w:szCs w:val="18"/>
                    </w:rPr>
                    <w:t xml:space="preserve"> del </w:t>
                  </w:r>
                  <w:r>
                    <w:rPr>
                      <w:rFonts w:ascii="Arial" w:hAnsi="Arial" w:cs="Arial"/>
                      <w:sz w:val="18"/>
                      <w:szCs w:val="18"/>
                    </w:rPr>
                    <w:t>21</w:t>
                  </w:r>
                  <w:r w:rsidRPr="006353BA">
                    <w:rPr>
                      <w:rFonts w:ascii="Arial" w:hAnsi="Arial" w:cs="Arial"/>
                      <w:sz w:val="18"/>
                      <w:szCs w:val="18"/>
                    </w:rPr>
                    <w:t xml:space="preserve"> de </w:t>
                  </w:r>
                  <w:r>
                    <w:rPr>
                      <w:rFonts w:ascii="Arial" w:hAnsi="Arial" w:cs="Arial"/>
                      <w:sz w:val="18"/>
                      <w:szCs w:val="18"/>
                    </w:rPr>
                    <w:t xml:space="preserve">agosto </w:t>
                  </w:r>
                  <w:r w:rsidRPr="006353BA">
                    <w:rPr>
                      <w:rFonts w:ascii="Arial" w:hAnsi="Arial" w:cs="Arial"/>
                      <w:sz w:val="18"/>
                      <w:szCs w:val="18"/>
                    </w:rPr>
                    <w:t xml:space="preserve">de 2019, </w:t>
                  </w:r>
                  <w:r>
                    <w:rPr>
                      <w:rFonts w:ascii="Arial" w:hAnsi="Arial" w:cs="Arial"/>
                      <w:sz w:val="18"/>
                      <w:szCs w:val="18"/>
                    </w:rPr>
                    <w:t xml:space="preserve">sin embargo, </w:t>
                  </w:r>
                  <w:r w:rsidRPr="006353BA">
                    <w:rPr>
                      <w:rFonts w:ascii="Arial" w:hAnsi="Arial" w:cs="Arial"/>
                      <w:sz w:val="18"/>
                      <w:szCs w:val="18"/>
                    </w:rPr>
                    <w:t>en</w:t>
                  </w:r>
                  <w:r>
                    <w:rPr>
                      <w:rFonts w:ascii="Arial" w:hAnsi="Arial" w:cs="Arial"/>
                      <w:sz w:val="18"/>
                      <w:szCs w:val="18"/>
                    </w:rPr>
                    <w:t xml:space="preserve"> el</w:t>
                  </w:r>
                  <w:r w:rsidRPr="006353BA">
                    <w:rPr>
                      <w:rFonts w:ascii="Arial" w:hAnsi="Arial" w:cs="Arial"/>
                      <w:sz w:val="18"/>
                      <w:szCs w:val="18"/>
                    </w:rPr>
                    <w:t xml:space="preserve"> </w:t>
                  </w:r>
                  <w:r>
                    <w:rPr>
                      <w:rFonts w:ascii="Arial" w:hAnsi="Arial" w:cs="Arial"/>
                      <w:sz w:val="18"/>
                      <w:szCs w:val="18"/>
                    </w:rPr>
                    <w:t>expediente</w:t>
                  </w:r>
                  <w:r w:rsidRPr="006353BA">
                    <w:rPr>
                      <w:rFonts w:ascii="Arial" w:hAnsi="Arial" w:cs="Arial"/>
                      <w:sz w:val="18"/>
                      <w:szCs w:val="18"/>
                    </w:rPr>
                    <w:t xml:space="preserve"> físico no se encuentra copia</w:t>
                  </w:r>
                  <w:r>
                    <w:rPr>
                      <w:rFonts w:ascii="Arial" w:hAnsi="Arial" w:cs="Arial"/>
                      <w:sz w:val="18"/>
                      <w:szCs w:val="18"/>
                    </w:rPr>
                    <w:t xml:space="preserve"> de la mencionada Resolución, ni de 15 de los documentos relacionados en la lista de chequeo</w:t>
                  </w:r>
                  <w:r w:rsidRPr="006353BA">
                    <w:rPr>
                      <w:rFonts w:ascii="Arial" w:hAnsi="Arial" w:cs="Arial"/>
                      <w:sz w:val="18"/>
                      <w:szCs w:val="18"/>
                    </w:rPr>
                    <w:t>.</w:t>
                  </w:r>
                </w:p>
              </w:tc>
            </w:tr>
            <w:tr w:rsidR="005E6533" w14:paraId="57F80D73" w14:textId="77777777" w:rsidTr="006353BA">
              <w:tc>
                <w:tcPr>
                  <w:tcW w:w="1051" w:type="dxa"/>
                  <w:vAlign w:val="center"/>
                </w:tcPr>
                <w:p w14:paraId="509FEE45" w14:textId="401A4C4F" w:rsidR="005E6533" w:rsidRPr="0090124B" w:rsidRDefault="005E6533" w:rsidP="005E6533">
                  <w:pPr>
                    <w:jc w:val="center"/>
                    <w:rPr>
                      <w:rFonts w:ascii="Arial" w:hAnsi="Arial" w:cs="Arial"/>
                      <w:sz w:val="18"/>
                      <w:szCs w:val="18"/>
                    </w:rPr>
                  </w:pPr>
                  <w:r w:rsidRPr="0090124B">
                    <w:rPr>
                      <w:rFonts w:ascii="Arial" w:hAnsi="Arial" w:cs="Arial"/>
                      <w:sz w:val="18"/>
                      <w:szCs w:val="18"/>
                    </w:rPr>
                    <w:t>SB-26-05</w:t>
                  </w:r>
                </w:p>
              </w:tc>
              <w:tc>
                <w:tcPr>
                  <w:tcW w:w="7304" w:type="dxa"/>
                </w:tcPr>
                <w:p w14:paraId="2284B3F2" w14:textId="72F3E30D" w:rsidR="005E6533" w:rsidRPr="006353BA" w:rsidRDefault="005E6533" w:rsidP="005E6533">
                  <w:pPr>
                    <w:jc w:val="both"/>
                    <w:rPr>
                      <w:rFonts w:ascii="Arial" w:hAnsi="Arial" w:cs="Arial"/>
                      <w:sz w:val="18"/>
                      <w:szCs w:val="18"/>
                    </w:rPr>
                  </w:pPr>
                  <w:r w:rsidRPr="006353BA">
                    <w:rPr>
                      <w:rFonts w:ascii="Arial" w:hAnsi="Arial" w:cs="Arial"/>
                      <w:sz w:val="18"/>
                      <w:szCs w:val="18"/>
                    </w:rPr>
                    <w:t xml:space="preserve">En la base de datos </w:t>
                  </w:r>
                  <w:r>
                    <w:rPr>
                      <w:rFonts w:ascii="Arial" w:hAnsi="Arial" w:cs="Arial"/>
                      <w:sz w:val="18"/>
                      <w:szCs w:val="18"/>
                    </w:rPr>
                    <w:t>suministrada por la D</w:t>
                  </w:r>
                  <w:r w:rsidRPr="006353BA">
                    <w:rPr>
                      <w:rFonts w:ascii="Arial" w:hAnsi="Arial" w:cs="Arial"/>
                      <w:sz w:val="18"/>
                      <w:szCs w:val="18"/>
                    </w:rPr>
                    <w:t>irección de Predios</w:t>
                  </w:r>
                  <w:r>
                    <w:rPr>
                      <w:rFonts w:ascii="Arial" w:hAnsi="Arial" w:cs="Arial"/>
                      <w:sz w:val="18"/>
                      <w:szCs w:val="18"/>
                    </w:rPr>
                    <w:t>,</w:t>
                  </w:r>
                  <w:r w:rsidRPr="006353BA">
                    <w:rPr>
                      <w:rFonts w:ascii="Arial" w:hAnsi="Arial" w:cs="Arial"/>
                      <w:sz w:val="18"/>
                      <w:szCs w:val="18"/>
                    </w:rPr>
                    <w:t xml:space="preserve"> se registra la Resolución de expropiación </w:t>
                  </w:r>
                  <w:r>
                    <w:rPr>
                      <w:rFonts w:ascii="Arial" w:hAnsi="Arial" w:cs="Arial"/>
                      <w:sz w:val="18"/>
                      <w:szCs w:val="18"/>
                    </w:rPr>
                    <w:t>589</w:t>
                  </w:r>
                  <w:r w:rsidRPr="006353BA">
                    <w:rPr>
                      <w:rFonts w:ascii="Arial" w:hAnsi="Arial" w:cs="Arial"/>
                      <w:sz w:val="18"/>
                      <w:szCs w:val="18"/>
                    </w:rPr>
                    <w:t xml:space="preserve"> del </w:t>
                  </w:r>
                  <w:r>
                    <w:rPr>
                      <w:rFonts w:ascii="Arial" w:hAnsi="Arial" w:cs="Arial"/>
                      <w:sz w:val="18"/>
                      <w:szCs w:val="18"/>
                    </w:rPr>
                    <w:t>19</w:t>
                  </w:r>
                  <w:r w:rsidRPr="006353BA">
                    <w:rPr>
                      <w:rFonts w:ascii="Arial" w:hAnsi="Arial" w:cs="Arial"/>
                      <w:sz w:val="18"/>
                      <w:szCs w:val="18"/>
                    </w:rPr>
                    <w:t xml:space="preserve"> de </w:t>
                  </w:r>
                  <w:r>
                    <w:rPr>
                      <w:rFonts w:ascii="Arial" w:hAnsi="Arial" w:cs="Arial"/>
                      <w:sz w:val="18"/>
                      <w:szCs w:val="18"/>
                    </w:rPr>
                    <w:t xml:space="preserve">septiembre </w:t>
                  </w:r>
                  <w:r w:rsidRPr="006353BA">
                    <w:rPr>
                      <w:rFonts w:ascii="Arial" w:hAnsi="Arial" w:cs="Arial"/>
                      <w:sz w:val="18"/>
                      <w:szCs w:val="18"/>
                    </w:rPr>
                    <w:t xml:space="preserve">de 2019, </w:t>
                  </w:r>
                  <w:r>
                    <w:rPr>
                      <w:rFonts w:ascii="Arial" w:hAnsi="Arial" w:cs="Arial"/>
                      <w:sz w:val="18"/>
                      <w:szCs w:val="18"/>
                    </w:rPr>
                    <w:t xml:space="preserve">sin embargo, </w:t>
                  </w:r>
                  <w:r w:rsidRPr="006353BA">
                    <w:rPr>
                      <w:rFonts w:ascii="Arial" w:hAnsi="Arial" w:cs="Arial"/>
                      <w:sz w:val="18"/>
                      <w:szCs w:val="18"/>
                    </w:rPr>
                    <w:t>en</w:t>
                  </w:r>
                  <w:r>
                    <w:rPr>
                      <w:rFonts w:ascii="Arial" w:hAnsi="Arial" w:cs="Arial"/>
                      <w:sz w:val="18"/>
                      <w:szCs w:val="18"/>
                    </w:rPr>
                    <w:t xml:space="preserve"> el</w:t>
                  </w:r>
                  <w:r w:rsidRPr="006353BA">
                    <w:rPr>
                      <w:rFonts w:ascii="Arial" w:hAnsi="Arial" w:cs="Arial"/>
                      <w:sz w:val="18"/>
                      <w:szCs w:val="18"/>
                    </w:rPr>
                    <w:t xml:space="preserve"> </w:t>
                  </w:r>
                  <w:r>
                    <w:rPr>
                      <w:rFonts w:ascii="Arial" w:hAnsi="Arial" w:cs="Arial"/>
                      <w:sz w:val="18"/>
                      <w:szCs w:val="18"/>
                    </w:rPr>
                    <w:t>expediente</w:t>
                  </w:r>
                  <w:r w:rsidRPr="006353BA">
                    <w:rPr>
                      <w:rFonts w:ascii="Arial" w:hAnsi="Arial" w:cs="Arial"/>
                      <w:sz w:val="18"/>
                      <w:szCs w:val="18"/>
                    </w:rPr>
                    <w:t xml:space="preserve"> físico no se encuentra copia</w:t>
                  </w:r>
                  <w:r>
                    <w:rPr>
                      <w:rFonts w:ascii="Arial" w:hAnsi="Arial" w:cs="Arial"/>
                      <w:sz w:val="18"/>
                      <w:szCs w:val="18"/>
                    </w:rPr>
                    <w:t xml:space="preserve"> de la mencionada Resolución, ni de 14 de los documentos relacionados en la lista de chequeo</w:t>
                  </w:r>
                  <w:r w:rsidRPr="006353BA">
                    <w:rPr>
                      <w:rFonts w:ascii="Arial" w:hAnsi="Arial" w:cs="Arial"/>
                      <w:sz w:val="18"/>
                      <w:szCs w:val="18"/>
                    </w:rPr>
                    <w:t>.</w:t>
                  </w:r>
                </w:p>
              </w:tc>
            </w:tr>
            <w:tr w:rsidR="005E6533" w14:paraId="5642464A" w14:textId="77777777" w:rsidTr="006353BA">
              <w:tc>
                <w:tcPr>
                  <w:tcW w:w="1051" w:type="dxa"/>
                  <w:vAlign w:val="center"/>
                </w:tcPr>
                <w:p w14:paraId="28637BF9" w14:textId="613A7C00" w:rsidR="005E6533" w:rsidRPr="0090124B" w:rsidRDefault="005E6533" w:rsidP="005E6533">
                  <w:pPr>
                    <w:jc w:val="center"/>
                    <w:rPr>
                      <w:rFonts w:ascii="Arial" w:hAnsi="Arial" w:cs="Arial"/>
                      <w:sz w:val="18"/>
                      <w:szCs w:val="18"/>
                    </w:rPr>
                  </w:pPr>
                  <w:r w:rsidRPr="004B6284">
                    <w:rPr>
                      <w:rFonts w:ascii="Arial" w:hAnsi="Arial" w:cs="Arial"/>
                      <w:sz w:val="18"/>
                      <w:szCs w:val="18"/>
                    </w:rPr>
                    <w:t>SB-26-21</w:t>
                  </w:r>
                </w:p>
              </w:tc>
              <w:tc>
                <w:tcPr>
                  <w:tcW w:w="7304" w:type="dxa"/>
                </w:tcPr>
                <w:p w14:paraId="0B97B688" w14:textId="357DC904" w:rsidR="005E6533" w:rsidRPr="006353BA" w:rsidRDefault="005E6533" w:rsidP="005E6533">
                  <w:pPr>
                    <w:jc w:val="both"/>
                    <w:rPr>
                      <w:rFonts w:ascii="Arial" w:hAnsi="Arial" w:cs="Arial"/>
                      <w:sz w:val="18"/>
                      <w:szCs w:val="18"/>
                    </w:rPr>
                  </w:pPr>
                  <w:r w:rsidRPr="006353BA">
                    <w:rPr>
                      <w:rFonts w:ascii="Arial" w:hAnsi="Arial" w:cs="Arial"/>
                      <w:sz w:val="18"/>
                      <w:szCs w:val="18"/>
                    </w:rPr>
                    <w:t xml:space="preserve">En la base de datos </w:t>
                  </w:r>
                  <w:r>
                    <w:rPr>
                      <w:rFonts w:ascii="Arial" w:hAnsi="Arial" w:cs="Arial"/>
                      <w:sz w:val="18"/>
                      <w:szCs w:val="18"/>
                    </w:rPr>
                    <w:t>suministrada por la D</w:t>
                  </w:r>
                  <w:r w:rsidRPr="006353BA">
                    <w:rPr>
                      <w:rFonts w:ascii="Arial" w:hAnsi="Arial" w:cs="Arial"/>
                      <w:sz w:val="18"/>
                      <w:szCs w:val="18"/>
                    </w:rPr>
                    <w:t>irección de Predios</w:t>
                  </w:r>
                  <w:r>
                    <w:rPr>
                      <w:rFonts w:ascii="Arial" w:hAnsi="Arial" w:cs="Arial"/>
                      <w:sz w:val="18"/>
                      <w:szCs w:val="18"/>
                    </w:rPr>
                    <w:t>,</w:t>
                  </w:r>
                  <w:r w:rsidRPr="006353BA">
                    <w:rPr>
                      <w:rFonts w:ascii="Arial" w:hAnsi="Arial" w:cs="Arial"/>
                      <w:sz w:val="18"/>
                      <w:szCs w:val="18"/>
                    </w:rPr>
                    <w:t xml:space="preserve"> se registra la Resolución de expropiación </w:t>
                  </w:r>
                  <w:r>
                    <w:rPr>
                      <w:rFonts w:ascii="Arial" w:hAnsi="Arial" w:cs="Arial"/>
                      <w:sz w:val="18"/>
                      <w:szCs w:val="18"/>
                    </w:rPr>
                    <w:t>530</w:t>
                  </w:r>
                  <w:r w:rsidRPr="006353BA">
                    <w:rPr>
                      <w:rFonts w:ascii="Arial" w:hAnsi="Arial" w:cs="Arial"/>
                      <w:sz w:val="18"/>
                      <w:szCs w:val="18"/>
                    </w:rPr>
                    <w:t xml:space="preserve"> del </w:t>
                  </w:r>
                  <w:r>
                    <w:rPr>
                      <w:rFonts w:ascii="Arial" w:hAnsi="Arial" w:cs="Arial"/>
                      <w:sz w:val="18"/>
                      <w:szCs w:val="18"/>
                    </w:rPr>
                    <w:t>1</w:t>
                  </w:r>
                  <w:r w:rsidRPr="006353BA">
                    <w:rPr>
                      <w:rFonts w:ascii="Arial" w:hAnsi="Arial" w:cs="Arial"/>
                      <w:sz w:val="18"/>
                      <w:szCs w:val="18"/>
                    </w:rPr>
                    <w:t xml:space="preserve"> de </w:t>
                  </w:r>
                  <w:r>
                    <w:rPr>
                      <w:rFonts w:ascii="Arial" w:hAnsi="Arial" w:cs="Arial"/>
                      <w:sz w:val="18"/>
                      <w:szCs w:val="18"/>
                    </w:rPr>
                    <w:t xml:space="preserve">agosto </w:t>
                  </w:r>
                  <w:r w:rsidRPr="006353BA">
                    <w:rPr>
                      <w:rFonts w:ascii="Arial" w:hAnsi="Arial" w:cs="Arial"/>
                      <w:sz w:val="18"/>
                      <w:szCs w:val="18"/>
                    </w:rPr>
                    <w:t xml:space="preserve">de 2019, </w:t>
                  </w:r>
                  <w:r>
                    <w:rPr>
                      <w:rFonts w:ascii="Arial" w:hAnsi="Arial" w:cs="Arial"/>
                      <w:sz w:val="18"/>
                      <w:szCs w:val="18"/>
                    </w:rPr>
                    <w:t xml:space="preserve">sin embargo, </w:t>
                  </w:r>
                  <w:r w:rsidRPr="006353BA">
                    <w:rPr>
                      <w:rFonts w:ascii="Arial" w:hAnsi="Arial" w:cs="Arial"/>
                      <w:sz w:val="18"/>
                      <w:szCs w:val="18"/>
                    </w:rPr>
                    <w:t>en</w:t>
                  </w:r>
                  <w:r>
                    <w:rPr>
                      <w:rFonts w:ascii="Arial" w:hAnsi="Arial" w:cs="Arial"/>
                      <w:sz w:val="18"/>
                      <w:szCs w:val="18"/>
                    </w:rPr>
                    <w:t xml:space="preserve"> el</w:t>
                  </w:r>
                  <w:r w:rsidRPr="006353BA">
                    <w:rPr>
                      <w:rFonts w:ascii="Arial" w:hAnsi="Arial" w:cs="Arial"/>
                      <w:sz w:val="18"/>
                      <w:szCs w:val="18"/>
                    </w:rPr>
                    <w:t xml:space="preserve"> </w:t>
                  </w:r>
                  <w:r>
                    <w:rPr>
                      <w:rFonts w:ascii="Arial" w:hAnsi="Arial" w:cs="Arial"/>
                      <w:sz w:val="18"/>
                      <w:szCs w:val="18"/>
                    </w:rPr>
                    <w:t>expediente</w:t>
                  </w:r>
                  <w:r w:rsidRPr="006353BA">
                    <w:rPr>
                      <w:rFonts w:ascii="Arial" w:hAnsi="Arial" w:cs="Arial"/>
                      <w:sz w:val="18"/>
                      <w:szCs w:val="18"/>
                    </w:rPr>
                    <w:t xml:space="preserve"> físico no se encuentra copia</w:t>
                  </w:r>
                  <w:r>
                    <w:rPr>
                      <w:rFonts w:ascii="Arial" w:hAnsi="Arial" w:cs="Arial"/>
                      <w:sz w:val="18"/>
                      <w:szCs w:val="18"/>
                    </w:rPr>
                    <w:t xml:space="preserve"> de la mencionada Resolución, ni de 14 de los documentos relacionados en la lista de chequeo</w:t>
                  </w:r>
                  <w:r w:rsidRPr="006353BA">
                    <w:rPr>
                      <w:rFonts w:ascii="Arial" w:hAnsi="Arial" w:cs="Arial"/>
                      <w:sz w:val="18"/>
                      <w:szCs w:val="18"/>
                    </w:rPr>
                    <w:t>.</w:t>
                  </w:r>
                </w:p>
              </w:tc>
            </w:tr>
            <w:tr w:rsidR="005E6533" w14:paraId="41002A15" w14:textId="77777777" w:rsidTr="006353BA">
              <w:tc>
                <w:tcPr>
                  <w:tcW w:w="1051" w:type="dxa"/>
                  <w:vAlign w:val="center"/>
                </w:tcPr>
                <w:p w14:paraId="4424F3C1" w14:textId="3C107F53" w:rsidR="005E6533" w:rsidRPr="004B6284" w:rsidRDefault="005E6533" w:rsidP="005E6533">
                  <w:pPr>
                    <w:jc w:val="center"/>
                    <w:rPr>
                      <w:rFonts w:ascii="Arial" w:hAnsi="Arial" w:cs="Arial"/>
                      <w:sz w:val="18"/>
                      <w:szCs w:val="18"/>
                    </w:rPr>
                  </w:pPr>
                  <w:r w:rsidRPr="004B6284">
                    <w:rPr>
                      <w:rFonts w:ascii="Arial" w:hAnsi="Arial" w:cs="Arial"/>
                      <w:sz w:val="18"/>
                      <w:szCs w:val="18"/>
                    </w:rPr>
                    <w:t>VN-13-18</w:t>
                  </w:r>
                </w:p>
              </w:tc>
              <w:tc>
                <w:tcPr>
                  <w:tcW w:w="7304" w:type="dxa"/>
                </w:tcPr>
                <w:p w14:paraId="58A80622" w14:textId="6A0D45AD" w:rsidR="005E6533" w:rsidRPr="006353BA" w:rsidRDefault="005E6533" w:rsidP="005E6533">
                  <w:pPr>
                    <w:jc w:val="both"/>
                    <w:rPr>
                      <w:rFonts w:ascii="Arial" w:hAnsi="Arial" w:cs="Arial"/>
                      <w:sz w:val="18"/>
                      <w:szCs w:val="18"/>
                    </w:rPr>
                  </w:pPr>
                  <w:r w:rsidRPr="004B6284">
                    <w:rPr>
                      <w:rFonts w:ascii="Arial" w:hAnsi="Arial" w:cs="Arial"/>
                      <w:sz w:val="18"/>
                      <w:szCs w:val="18"/>
                    </w:rPr>
                    <w:t xml:space="preserve">No se encuentra </w:t>
                  </w:r>
                  <w:r>
                    <w:rPr>
                      <w:rFonts w:ascii="Arial" w:hAnsi="Arial" w:cs="Arial"/>
                      <w:sz w:val="18"/>
                      <w:szCs w:val="18"/>
                    </w:rPr>
                    <w:t>en el expediente suministrado por la D</w:t>
                  </w:r>
                  <w:r w:rsidRPr="006353BA">
                    <w:rPr>
                      <w:rFonts w:ascii="Arial" w:hAnsi="Arial" w:cs="Arial"/>
                      <w:sz w:val="18"/>
                      <w:szCs w:val="18"/>
                    </w:rPr>
                    <w:t>irección de Predios</w:t>
                  </w:r>
                  <w:r>
                    <w:rPr>
                      <w:rFonts w:ascii="Arial" w:hAnsi="Arial" w:cs="Arial"/>
                      <w:sz w:val="18"/>
                      <w:szCs w:val="18"/>
                    </w:rPr>
                    <w:t>, la</w:t>
                  </w:r>
                  <w:r w:rsidRPr="004B6284">
                    <w:rPr>
                      <w:rFonts w:ascii="Arial" w:hAnsi="Arial" w:cs="Arial"/>
                      <w:sz w:val="18"/>
                      <w:szCs w:val="18"/>
                    </w:rPr>
                    <w:t xml:space="preserve"> orden de giro realizada por la fiduciaria a la </w:t>
                  </w:r>
                  <w:r>
                    <w:rPr>
                      <w:rFonts w:ascii="Arial" w:hAnsi="Arial" w:cs="Arial"/>
                      <w:sz w:val="18"/>
                      <w:szCs w:val="18"/>
                    </w:rPr>
                    <w:t>Señora</w:t>
                  </w:r>
                  <w:r w:rsidRPr="004B6284">
                    <w:rPr>
                      <w:rFonts w:ascii="Arial" w:hAnsi="Arial" w:cs="Arial"/>
                      <w:sz w:val="18"/>
                      <w:szCs w:val="18"/>
                    </w:rPr>
                    <w:t xml:space="preserve"> Alba Cecilia Patiño Vergara</w:t>
                  </w:r>
                  <w:r>
                    <w:rPr>
                      <w:rFonts w:ascii="Arial" w:hAnsi="Arial" w:cs="Arial"/>
                      <w:sz w:val="18"/>
                      <w:szCs w:val="18"/>
                    </w:rPr>
                    <w:t>.</w:t>
                  </w:r>
                </w:p>
              </w:tc>
            </w:tr>
          </w:tbl>
          <w:p w14:paraId="66C2ECF0" w14:textId="274B9013" w:rsidR="005E6533" w:rsidRDefault="005E6533" w:rsidP="005E6533">
            <w:pPr>
              <w:jc w:val="both"/>
              <w:rPr>
                <w:rFonts w:ascii="Arial" w:hAnsi="Arial" w:cs="Arial"/>
                <w:sz w:val="18"/>
                <w:szCs w:val="18"/>
              </w:rPr>
            </w:pPr>
          </w:p>
          <w:p w14:paraId="18E2F482" w14:textId="68C99740" w:rsidR="005E6533" w:rsidRDefault="005E6533" w:rsidP="005E6533">
            <w:pPr>
              <w:jc w:val="both"/>
              <w:rPr>
                <w:rFonts w:ascii="Arial" w:hAnsi="Arial" w:cs="Arial"/>
                <w:sz w:val="18"/>
                <w:szCs w:val="18"/>
              </w:rPr>
            </w:pPr>
            <w:r>
              <w:rPr>
                <w:rFonts w:ascii="Arial" w:hAnsi="Arial" w:cs="Arial"/>
                <w:sz w:val="18"/>
                <w:szCs w:val="18"/>
              </w:rPr>
              <w:t>Cabe anotar que el soporte de la revisión efectuada por parte de la Oficina de Control Interno donde se especifican los documentos faltantes en cada uno de los expedientes está a disposición en caso de ser requerido.</w:t>
            </w:r>
          </w:p>
          <w:p w14:paraId="18BC6F4F" w14:textId="1006E33F" w:rsidR="00AC2A64" w:rsidRDefault="00AC2A64" w:rsidP="005E6533">
            <w:pPr>
              <w:jc w:val="both"/>
              <w:rPr>
                <w:rFonts w:ascii="Arial" w:hAnsi="Arial" w:cs="Arial"/>
                <w:sz w:val="18"/>
                <w:szCs w:val="18"/>
              </w:rPr>
            </w:pPr>
          </w:p>
          <w:p w14:paraId="465CEF59" w14:textId="0EA5B4AE" w:rsidR="00AC2A64" w:rsidRDefault="00AC2A64" w:rsidP="00AC2A64">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w:t>
            </w:r>
            <w:r w:rsidR="00BD49EA">
              <w:rPr>
                <w:rFonts w:ascii="Arial" w:hAnsi="Arial" w:cs="Arial"/>
                <w:b/>
                <w:bCs/>
                <w:sz w:val="18"/>
                <w:szCs w:val="18"/>
              </w:rPr>
              <w:t xml:space="preserve"> de</w:t>
            </w:r>
            <w:r>
              <w:rPr>
                <w:rFonts w:ascii="Arial" w:hAnsi="Arial" w:cs="Arial"/>
                <w:b/>
                <w:bCs/>
                <w:sz w:val="18"/>
                <w:szCs w:val="18"/>
              </w:rPr>
              <w:t xml:space="preserve"> Predios):</w:t>
            </w:r>
          </w:p>
          <w:p w14:paraId="7348AE8B" w14:textId="70B01CC3" w:rsidR="00AC2A64" w:rsidRDefault="00AC2A64" w:rsidP="005E6533">
            <w:pPr>
              <w:jc w:val="both"/>
              <w:rPr>
                <w:rFonts w:ascii="Arial" w:hAnsi="Arial" w:cs="Arial"/>
                <w:sz w:val="18"/>
                <w:szCs w:val="18"/>
              </w:rPr>
            </w:pPr>
          </w:p>
          <w:p w14:paraId="10A6CF1E" w14:textId="72732D04" w:rsidR="00547DF1" w:rsidRPr="00BD49EA" w:rsidRDefault="00EE1B61" w:rsidP="005E6533">
            <w:pPr>
              <w:jc w:val="both"/>
              <w:rPr>
                <w:rFonts w:ascii="Arial" w:hAnsi="Arial" w:cs="Arial"/>
                <w:i/>
                <w:iCs/>
                <w:sz w:val="18"/>
                <w:szCs w:val="18"/>
              </w:rPr>
            </w:pPr>
            <w:r>
              <w:rPr>
                <w:rFonts w:ascii="Arial" w:hAnsi="Arial" w:cs="Arial"/>
                <w:i/>
                <w:iCs/>
                <w:sz w:val="18"/>
                <w:szCs w:val="18"/>
              </w:rPr>
              <w:t>“</w:t>
            </w:r>
            <w:r w:rsidR="00AC2A64" w:rsidRPr="00BD49EA">
              <w:rPr>
                <w:rFonts w:ascii="Arial" w:hAnsi="Arial" w:cs="Arial"/>
                <w:i/>
                <w:iCs/>
                <w:sz w:val="18"/>
                <w:szCs w:val="18"/>
              </w:rPr>
              <w:t>Teniendo en cuenta que el informe de auditoría señala reiteradamente una serie de deficiencias atribuidas a la Dirección de Predios relacionadas con la falta de un archivo digital en el área, documentos faltantes en los expedientes prediales y en general la conformación y ubicación de los expedientes físicos a cargo de la Dirección, correspondientes a los tramites de adquisición predial, se efectuaran algunas precisiones para lo cual nos remitiremos a dos documentos:</w:t>
            </w:r>
          </w:p>
          <w:p w14:paraId="096D9660" w14:textId="77777777" w:rsidR="00547DF1" w:rsidRPr="00BD49EA" w:rsidRDefault="00547DF1" w:rsidP="005E6533">
            <w:pPr>
              <w:jc w:val="both"/>
              <w:rPr>
                <w:i/>
                <w:iCs/>
              </w:rPr>
            </w:pPr>
          </w:p>
          <w:p w14:paraId="6242681D" w14:textId="4C2E9433"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 xml:space="preserve">La </w:t>
            </w:r>
            <w:r w:rsidRPr="00BD49EA">
              <w:rPr>
                <w:rFonts w:ascii="Arial" w:hAnsi="Arial" w:cs="Arial"/>
                <w:b/>
                <w:bCs/>
                <w:i/>
                <w:iCs/>
                <w:sz w:val="18"/>
                <w:szCs w:val="18"/>
              </w:rPr>
              <w:t>Resolución 460 del 25 de junio de 2019</w:t>
            </w:r>
            <w:r w:rsidRPr="00BD49EA">
              <w:rPr>
                <w:rFonts w:ascii="Arial" w:hAnsi="Arial" w:cs="Arial"/>
                <w:i/>
                <w:iCs/>
                <w:sz w:val="18"/>
                <w:szCs w:val="18"/>
              </w:rPr>
              <w:t xml:space="preserve"> “Por el cual se modifica el Manual Especifico de Funciones y de Competencias Laborales para los Empleos Públicos de la Empresa de Renovación Urbana de Bogotá D.C.´, expedida por la Gerencia General de la Empresa, señala como propósito principal y funciones esenciales de la Subgerencia de Gestión Corporativa, entre otras las siguientes:</w:t>
            </w:r>
          </w:p>
          <w:p w14:paraId="28A109F6" w14:textId="77777777" w:rsidR="00547DF1" w:rsidRPr="00BD49EA" w:rsidRDefault="00547DF1" w:rsidP="00547DF1">
            <w:pPr>
              <w:jc w:val="both"/>
              <w:rPr>
                <w:rFonts w:ascii="Arial" w:hAnsi="Arial" w:cs="Arial"/>
                <w:i/>
                <w:iCs/>
                <w:sz w:val="18"/>
                <w:szCs w:val="18"/>
              </w:rPr>
            </w:pPr>
          </w:p>
          <w:p w14:paraId="4507EBA6" w14:textId="77777777" w:rsidR="00547DF1" w:rsidRPr="00BD49EA" w:rsidRDefault="00547DF1" w:rsidP="00547DF1">
            <w:pPr>
              <w:jc w:val="center"/>
              <w:rPr>
                <w:rFonts w:ascii="Arial" w:hAnsi="Arial" w:cs="Arial"/>
                <w:b/>
                <w:bCs/>
                <w:i/>
                <w:iCs/>
                <w:sz w:val="18"/>
                <w:szCs w:val="18"/>
              </w:rPr>
            </w:pPr>
            <w:r w:rsidRPr="00BD49EA">
              <w:rPr>
                <w:rFonts w:ascii="Arial" w:hAnsi="Arial" w:cs="Arial"/>
                <w:i/>
                <w:iCs/>
                <w:sz w:val="18"/>
                <w:szCs w:val="18"/>
              </w:rPr>
              <w:t>“</w:t>
            </w:r>
            <w:r w:rsidRPr="00BD49EA">
              <w:rPr>
                <w:rFonts w:ascii="Arial" w:hAnsi="Arial" w:cs="Arial"/>
                <w:b/>
                <w:bCs/>
                <w:i/>
                <w:iCs/>
                <w:sz w:val="18"/>
                <w:szCs w:val="18"/>
              </w:rPr>
              <w:t>III. PROPOSITO PRINCIPAL</w:t>
            </w:r>
          </w:p>
          <w:p w14:paraId="5BE80B81" w14:textId="77777777" w:rsidR="00547DF1" w:rsidRPr="00BD49EA" w:rsidRDefault="00547DF1" w:rsidP="00547DF1">
            <w:pPr>
              <w:jc w:val="both"/>
              <w:rPr>
                <w:rFonts w:ascii="Arial" w:hAnsi="Arial" w:cs="Arial"/>
                <w:b/>
                <w:bCs/>
                <w:i/>
                <w:iCs/>
                <w:sz w:val="18"/>
                <w:szCs w:val="18"/>
              </w:rPr>
            </w:pPr>
          </w:p>
          <w:p w14:paraId="700E49A6" w14:textId="77777777"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 xml:space="preserve">Dirigir y coordinar la ejecución de las actividades relacionados con los </w:t>
            </w:r>
            <w:r w:rsidRPr="00BD49EA">
              <w:rPr>
                <w:rFonts w:ascii="Arial" w:hAnsi="Arial" w:cs="Arial"/>
                <w:b/>
                <w:bCs/>
                <w:i/>
                <w:iCs/>
                <w:sz w:val="18"/>
                <w:szCs w:val="18"/>
                <w:u w:val="single"/>
              </w:rPr>
              <w:t>procesos de gestión de recursos físicos y tecnológicos</w:t>
            </w:r>
            <w:r w:rsidRPr="00BD49EA">
              <w:rPr>
                <w:rFonts w:ascii="Arial" w:hAnsi="Arial" w:cs="Arial"/>
                <w:i/>
                <w:iCs/>
                <w:sz w:val="18"/>
                <w:szCs w:val="18"/>
              </w:rPr>
              <w:t>, gestión del talento humano y la gestión de los recursos financieros de la entidad, garantizando el óptimo funcionamiento y cumplimiento de los objetivos y metas de los procesos de apoyo de la entidad.</w:t>
            </w:r>
          </w:p>
          <w:p w14:paraId="6F2C53D2" w14:textId="77777777" w:rsidR="00547DF1" w:rsidRPr="00BD49EA" w:rsidRDefault="00547DF1" w:rsidP="00547DF1">
            <w:pPr>
              <w:jc w:val="both"/>
              <w:rPr>
                <w:rFonts w:ascii="Arial" w:hAnsi="Arial" w:cs="Arial"/>
                <w:i/>
                <w:iCs/>
                <w:sz w:val="18"/>
                <w:szCs w:val="18"/>
              </w:rPr>
            </w:pPr>
          </w:p>
          <w:p w14:paraId="12989C7F" w14:textId="77777777" w:rsidR="00547DF1" w:rsidRPr="00BD49EA" w:rsidRDefault="00547DF1" w:rsidP="00547DF1">
            <w:pPr>
              <w:jc w:val="center"/>
              <w:rPr>
                <w:rFonts w:ascii="Arial" w:hAnsi="Arial" w:cs="Arial"/>
                <w:b/>
                <w:bCs/>
                <w:i/>
                <w:iCs/>
                <w:sz w:val="18"/>
                <w:szCs w:val="18"/>
              </w:rPr>
            </w:pPr>
            <w:r w:rsidRPr="00BD49EA">
              <w:rPr>
                <w:rFonts w:ascii="Arial" w:hAnsi="Arial" w:cs="Arial"/>
                <w:b/>
                <w:bCs/>
                <w:i/>
                <w:iCs/>
                <w:sz w:val="18"/>
                <w:szCs w:val="18"/>
              </w:rPr>
              <w:t>IV. DESCRIPCION DE FUNCIONES ESENCIALES</w:t>
            </w:r>
          </w:p>
          <w:p w14:paraId="03B87BB2" w14:textId="77777777" w:rsidR="00547DF1" w:rsidRPr="00BD49EA" w:rsidRDefault="00547DF1" w:rsidP="00547DF1">
            <w:pPr>
              <w:jc w:val="center"/>
              <w:rPr>
                <w:rFonts w:ascii="Arial" w:hAnsi="Arial" w:cs="Arial"/>
                <w:i/>
                <w:iCs/>
                <w:sz w:val="18"/>
                <w:szCs w:val="18"/>
              </w:rPr>
            </w:pPr>
          </w:p>
          <w:p w14:paraId="576E210C" w14:textId="77777777" w:rsidR="00547DF1" w:rsidRPr="00BD49EA" w:rsidRDefault="00547DF1" w:rsidP="00354BDD">
            <w:pPr>
              <w:pStyle w:val="Prrafodelista"/>
              <w:numPr>
                <w:ilvl w:val="0"/>
                <w:numId w:val="21"/>
              </w:numPr>
              <w:ind w:left="121" w:firstLine="0"/>
              <w:jc w:val="both"/>
              <w:rPr>
                <w:rFonts w:ascii="Arial" w:hAnsi="Arial" w:cs="Arial"/>
                <w:i/>
                <w:iCs/>
                <w:sz w:val="18"/>
                <w:szCs w:val="18"/>
              </w:rPr>
            </w:pPr>
            <w:r w:rsidRPr="00BD49EA">
              <w:rPr>
                <w:rFonts w:ascii="Arial" w:hAnsi="Arial" w:cs="Arial"/>
                <w:i/>
                <w:iCs/>
                <w:sz w:val="18"/>
                <w:szCs w:val="18"/>
              </w:rPr>
              <w:t>Dirigir y coordinar el diseño y la ejecución de los programas, planes y actividades relacionados con los procesos de gestión de recursos físicos, financieros, tecnológicos, talento humano, gestión documental y servicios administrativos para el debido funcionamiento de la Empresa</w:t>
            </w:r>
          </w:p>
          <w:p w14:paraId="36F6AAD8" w14:textId="77777777" w:rsidR="00547DF1" w:rsidRPr="00BD49EA" w:rsidRDefault="00547DF1" w:rsidP="00354BDD">
            <w:pPr>
              <w:pStyle w:val="Prrafodelista"/>
              <w:ind w:left="121"/>
              <w:jc w:val="both"/>
              <w:rPr>
                <w:rFonts w:ascii="Arial" w:hAnsi="Arial" w:cs="Arial"/>
                <w:i/>
                <w:iCs/>
                <w:sz w:val="18"/>
                <w:szCs w:val="18"/>
              </w:rPr>
            </w:pPr>
            <w:r w:rsidRPr="00BD49EA">
              <w:rPr>
                <w:rFonts w:ascii="Arial" w:hAnsi="Arial" w:cs="Arial"/>
                <w:i/>
                <w:iCs/>
                <w:sz w:val="18"/>
                <w:szCs w:val="18"/>
              </w:rPr>
              <w:t>(...)</w:t>
            </w:r>
          </w:p>
          <w:p w14:paraId="3004E002" w14:textId="77777777" w:rsidR="00547DF1" w:rsidRPr="00BD49EA" w:rsidRDefault="00547DF1" w:rsidP="00547DF1">
            <w:pPr>
              <w:pStyle w:val="Prrafodelista"/>
              <w:ind w:left="1068"/>
              <w:jc w:val="both"/>
              <w:rPr>
                <w:rFonts w:ascii="Arial" w:hAnsi="Arial" w:cs="Arial"/>
                <w:i/>
                <w:iCs/>
                <w:sz w:val="18"/>
                <w:szCs w:val="18"/>
              </w:rPr>
            </w:pPr>
          </w:p>
          <w:p w14:paraId="461287C4" w14:textId="77777777" w:rsidR="00547DF1" w:rsidRPr="00BD49EA" w:rsidRDefault="00547DF1" w:rsidP="00354BDD">
            <w:pPr>
              <w:ind w:left="121"/>
              <w:jc w:val="both"/>
              <w:rPr>
                <w:rFonts w:ascii="Arial" w:hAnsi="Arial" w:cs="Arial"/>
                <w:i/>
                <w:iCs/>
                <w:sz w:val="18"/>
                <w:szCs w:val="18"/>
              </w:rPr>
            </w:pPr>
            <w:r w:rsidRPr="00BD49EA">
              <w:rPr>
                <w:rFonts w:ascii="Arial" w:hAnsi="Arial" w:cs="Arial"/>
                <w:b/>
                <w:bCs/>
                <w:i/>
                <w:iCs/>
                <w:sz w:val="18"/>
                <w:szCs w:val="18"/>
              </w:rPr>
              <w:t xml:space="preserve">12. </w:t>
            </w:r>
            <w:r w:rsidRPr="00BD49EA">
              <w:rPr>
                <w:rFonts w:ascii="Arial" w:hAnsi="Arial" w:cs="Arial"/>
                <w:i/>
                <w:iCs/>
                <w:sz w:val="18"/>
                <w:szCs w:val="18"/>
              </w:rPr>
              <w:t>Adoptar y dirigir las políticas en materia gestión documental y de administración del archivo de la entidad de acuerdo con las políticas definidas por el Archivo Distrital y el Archivo General de la Nación.</w:t>
            </w:r>
          </w:p>
          <w:p w14:paraId="4FEF3847" w14:textId="77777777" w:rsidR="00547DF1" w:rsidRPr="00BD49EA" w:rsidRDefault="00547DF1" w:rsidP="00354BDD">
            <w:pPr>
              <w:ind w:left="121"/>
              <w:jc w:val="both"/>
              <w:rPr>
                <w:rFonts w:ascii="Arial" w:hAnsi="Arial" w:cs="Arial"/>
                <w:b/>
                <w:bCs/>
                <w:i/>
                <w:iCs/>
                <w:sz w:val="18"/>
                <w:szCs w:val="18"/>
              </w:rPr>
            </w:pPr>
          </w:p>
          <w:p w14:paraId="274EDFF9" w14:textId="77777777" w:rsidR="00547DF1" w:rsidRPr="00BD49EA" w:rsidRDefault="00547DF1" w:rsidP="00354BDD">
            <w:pPr>
              <w:ind w:left="121"/>
              <w:jc w:val="both"/>
              <w:rPr>
                <w:rFonts w:ascii="Arial" w:hAnsi="Arial" w:cs="Arial"/>
                <w:b/>
                <w:bCs/>
                <w:i/>
                <w:iCs/>
                <w:sz w:val="18"/>
                <w:szCs w:val="18"/>
              </w:rPr>
            </w:pPr>
            <w:r w:rsidRPr="00BD49EA">
              <w:rPr>
                <w:rFonts w:ascii="Arial" w:hAnsi="Arial" w:cs="Arial"/>
                <w:b/>
                <w:bCs/>
                <w:i/>
                <w:iCs/>
                <w:sz w:val="18"/>
                <w:szCs w:val="18"/>
              </w:rPr>
              <w:t xml:space="preserve">13. </w:t>
            </w:r>
            <w:r w:rsidRPr="00BD49EA">
              <w:rPr>
                <w:rFonts w:ascii="Arial" w:hAnsi="Arial" w:cs="Arial"/>
                <w:i/>
                <w:iCs/>
                <w:sz w:val="18"/>
                <w:szCs w:val="18"/>
              </w:rPr>
              <w:t>Dirigir y diseñar el plan informático y de sistemas de información institucional, que permita dar cumplimiento a los objetivos y metas de la entidad”.</w:t>
            </w:r>
          </w:p>
          <w:p w14:paraId="17F327AE" w14:textId="77777777" w:rsidR="00547DF1" w:rsidRPr="00BD49EA" w:rsidRDefault="00547DF1" w:rsidP="00547DF1">
            <w:pPr>
              <w:jc w:val="both"/>
              <w:rPr>
                <w:rFonts w:ascii="Arial" w:hAnsi="Arial" w:cs="Arial"/>
                <w:b/>
                <w:bCs/>
                <w:i/>
                <w:iCs/>
                <w:sz w:val="18"/>
                <w:szCs w:val="18"/>
              </w:rPr>
            </w:pPr>
          </w:p>
          <w:p w14:paraId="6645F7FB" w14:textId="77777777"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 xml:space="preserve">Si revisamos la misma Resolución, en el acápite relacionado con la Dirección de Predios - Subgerencia Jurídica, vemos como su propósito principal consiste en “Dirigir el desarrollo de los procesos para </w:t>
            </w:r>
            <w:r w:rsidRPr="00BD49EA">
              <w:rPr>
                <w:rFonts w:ascii="Arial" w:hAnsi="Arial" w:cs="Arial"/>
                <w:i/>
                <w:iCs/>
                <w:sz w:val="18"/>
                <w:szCs w:val="18"/>
              </w:rPr>
              <w:lastRenderedPageBreak/>
              <w:t>gestión del suelo de las actuaciones urbanas integrales de las que la Empresa de Renovación y Desarrollo Urbano haga parte, garantizando el adecuado desarrollo de los proyectos de la entidad, acorde a lo establecido en la normatividad vigente” y dentro de las siete (7) funciones esenciales ninguna va a encaminada específicamente a actividades relacionados con los procesos de gestión de recursos físicos, tecnológicos y/o gestión documental de la Empresa.</w:t>
            </w:r>
          </w:p>
          <w:p w14:paraId="254733BF" w14:textId="77777777" w:rsidR="00547DF1" w:rsidRPr="00BD49EA" w:rsidRDefault="00547DF1" w:rsidP="00547DF1">
            <w:pPr>
              <w:jc w:val="both"/>
              <w:rPr>
                <w:rFonts w:ascii="Arial" w:hAnsi="Arial" w:cs="Arial"/>
                <w:i/>
                <w:iCs/>
                <w:sz w:val="18"/>
                <w:szCs w:val="18"/>
              </w:rPr>
            </w:pPr>
          </w:p>
          <w:p w14:paraId="3798FEE1" w14:textId="77777777"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 xml:space="preserve">La </w:t>
            </w:r>
            <w:r w:rsidRPr="00BD49EA">
              <w:rPr>
                <w:rFonts w:ascii="Arial" w:hAnsi="Arial" w:cs="Arial"/>
                <w:b/>
                <w:bCs/>
                <w:i/>
                <w:iCs/>
                <w:sz w:val="18"/>
                <w:szCs w:val="18"/>
              </w:rPr>
              <w:t>Resolución 552 del agosto del 2019</w:t>
            </w:r>
            <w:r w:rsidRPr="00BD49EA">
              <w:rPr>
                <w:rFonts w:ascii="Arial" w:hAnsi="Arial" w:cs="Arial"/>
                <w:i/>
                <w:iCs/>
                <w:sz w:val="18"/>
                <w:szCs w:val="18"/>
              </w:rPr>
              <w:t xml:space="preserve"> “Por la cual se adopta el Sistema Integrado de Conservación de Documentos de la Empresa de Renovación Urbana de Bogotá D.C. - ERU y se dictan otras disposiciones”, expedida por la Subgerencia de Gestión Corporativa, el cual como expresamente señala la Resolución 460 de 2019 es competencia de la misma Subgerencia de Gestión Corporativa.</w:t>
            </w:r>
          </w:p>
          <w:p w14:paraId="0376C513" w14:textId="77777777" w:rsidR="00547DF1" w:rsidRPr="00BD49EA" w:rsidRDefault="00547DF1" w:rsidP="00547DF1">
            <w:pPr>
              <w:jc w:val="both"/>
              <w:rPr>
                <w:rFonts w:ascii="Arial" w:hAnsi="Arial" w:cs="Arial"/>
                <w:i/>
                <w:iCs/>
                <w:sz w:val="18"/>
                <w:szCs w:val="18"/>
              </w:rPr>
            </w:pPr>
          </w:p>
          <w:p w14:paraId="7E731A61" w14:textId="77777777" w:rsidR="00547DF1" w:rsidRPr="00BD49EA" w:rsidRDefault="00547DF1" w:rsidP="00547DF1">
            <w:pPr>
              <w:jc w:val="both"/>
              <w:rPr>
                <w:rFonts w:ascii="Arial" w:hAnsi="Arial" w:cs="Arial"/>
                <w:b/>
                <w:bCs/>
                <w:i/>
                <w:iCs/>
                <w:sz w:val="18"/>
                <w:szCs w:val="18"/>
                <w:u w:val="single"/>
              </w:rPr>
            </w:pPr>
            <w:r w:rsidRPr="00BD49EA">
              <w:rPr>
                <w:rFonts w:ascii="Arial" w:hAnsi="Arial" w:cs="Arial"/>
                <w:i/>
                <w:iCs/>
                <w:sz w:val="18"/>
                <w:szCs w:val="18"/>
              </w:rPr>
              <w:t xml:space="preserve">Como parte integral para lograr la perdurabilidad de los documentos análogos y electrónicos que produzca la Empresa, dicho acto administrativo en su artículo cuarto estableció dos (2) planes de acción con un responsable claramente definido: i) Plan de Conservación Documental para los documentos con soporte análogo, proyectado por el </w:t>
            </w:r>
            <w:r w:rsidRPr="00BD49EA">
              <w:rPr>
                <w:rFonts w:ascii="Arial" w:hAnsi="Arial" w:cs="Arial"/>
                <w:b/>
                <w:bCs/>
                <w:i/>
                <w:iCs/>
                <w:sz w:val="18"/>
                <w:szCs w:val="18"/>
                <w:u w:val="single"/>
              </w:rPr>
              <w:t>grupo funcional de gestión documental de la Subgerencia de Gestión Corporativa</w:t>
            </w:r>
            <w:r w:rsidRPr="00BD49EA">
              <w:rPr>
                <w:rFonts w:ascii="Arial" w:hAnsi="Arial" w:cs="Arial"/>
                <w:i/>
                <w:iCs/>
                <w:sz w:val="18"/>
                <w:szCs w:val="18"/>
              </w:rPr>
              <w:t xml:space="preserve">, y ii) Plan de Preservación Digital a Largo Plazo para los documentos de archivo con soporte electrónico y/o digital, proyectado por el </w:t>
            </w:r>
            <w:r w:rsidRPr="00BD49EA">
              <w:rPr>
                <w:rFonts w:ascii="Arial" w:hAnsi="Arial" w:cs="Arial"/>
                <w:b/>
                <w:bCs/>
                <w:i/>
                <w:iCs/>
                <w:sz w:val="18"/>
                <w:szCs w:val="18"/>
                <w:u w:val="single"/>
              </w:rPr>
              <w:t>grupo funcional de gestión tecnologías de la información – TIC de la misma Subgerencia.</w:t>
            </w:r>
          </w:p>
          <w:p w14:paraId="20C7E916" w14:textId="77777777" w:rsidR="00547DF1" w:rsidRPr="00BD49EA" w:rsidRDefault="00547DF1" w:rsidP="00547DF1">
            <w:pPr>
              <w:jc w:val="both"/>
              <w:rPr>
                <w:rFonts w:ascii="Arial" w:hAnsi="Arial" w:cs="Arial"/>
                <w:b/>
                <w:bCs/>
                <w:i/>
                <w:iCs/>
                <w:sz w:val="18"/>
                <w:szCs w:val="18"/>
              </w:rPr>
            </w:pPr>
          </w:p>
          <w:p w14:paraId="3045AF8F" w14:textId="77777777"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 xml:space="preserve">De igual forma, los artículos quinto y sexto de la Resolución ibídem, señalan expresamente que corresponde a los </w:t>
            </w:r>
            <w:r w:rsidRPr="00BD49EA">
              <w:rPr>
                <w:rFonts w:ascii="Arial" w:hAnsi="Arial" w:cs="Arial"/>
                <w:b/>
                <w:bCs/>
                <w:i/>
                <w:iCs/>
                <w:sz w:val="18"/>
                <w:szCs w:val="18"/>
              </w:rPr>
              <w:t>grupos funcionales de gestión documental y tecnologías de la información de la Subgerencia de Gestión Corporativa</w:t>
            </w:r>
            <w:r w:rsidRPr="00BD49EA">
              <w:rPr>
                <w:rFonts w:ascii="Arial" w:hAnsi="Arial" w:cs="Arial"/>
                <w:i/>
                <w:iCs/>
                <w:sz w:val="18"/>
                <w:szCs w:val="18"/>
              </w:rPr>
              <w:t>, adelantar las gestiones necesarias para el cumplimiento de las metas del Plan de Conservación Documental y Preservación Digital en la Empresa.</w:t>
            </w:r>
          </w:p>
          <w:p w14:paraId="7C6CCE1F" w14:textId="77777777" w:rsidR="00547DF1" w:rsidRPr="00BD49EA" w:rsidRDefault="00547DF1" w:rsidP="00547DF1">
            <w:pPr>
              <w:jc w:val="both"/>
              <w:rPr>
                <w:rFonts w:ascii="Arial" w:hAnsi="Arial" w:cs="Arial"/>
                <w:i/>
                <w:iCs/>
                <w:sz w:val="18"/>
                <w:szCs w:val="18"/>
              </w:rPr>
            </w:pPr>
          </w:p>
          <w:p w14:paraId="752C7EE8" w14:textId="77777777"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Como puede observarse, las normas de la Empresa claramente señalan que los procesos de gestión de recursos físicos, tecnológicos y gestión documental, así como los grupos funcionales de gestión documental y tecnologías de la información se encuentran bajo de dirección exclusiva de la Subgerencia de Gestión Corporativa, razón por la cual no puede endilgarse a la Dirección de Predios la no aplicación de la Resolución 552 del 16 de agosto del 2019 o la responsabilidad frente a la conformación y custodia del archivo predial ya sea el impreso o el electrónico.</w:t>
            </w:r>
          </w:p>
          <w:p w14:paraId="470D9007" w14:textId="77777777" w:rsidR="00547DF1" w:rsidRPr="00BD49EA" w:rsidRDefault="00547DF1" w:rsidP="00547DF1">
            <w:pPr>
              <w:jc w:val="both"/>
              <w:rPr>
                <w:rFonts w:ascii="Arial" w:hAnsi="Arial" w:cs="Arial"/>
                <w:i/>
                <w:iCs/>
                <w:sz w:val="18"/>
                <w:szCs w:val="18"/>
              </w:rPr>
            </w:pPr>
          </w:p>
          <w:p w14:paraId="6E5B3F39" w14:textId="31F852A1"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t>Ahora bien, lo que si corresponde a cada área de la Empresa, es el traslado al Centro de Administración Documental -CAD-, de la documentación impresa producida por la oficina en desarrollo de su gestión, mediante el diligenciamiento del Formato Único de Inventario Documental - FU ID FT-33, labora que adelantó la Dirección de Predios en los términos de la comunicación interna 2020420005573 del 14 de febrero de 2020, hasta el día 19 de marzo de 2020, fecha en la cual se dio inicio al confinamiento preventivo obligatorio por causa del Covid19.</w:t>
            </w:r>
          </w:p>
          <w:p w14:paraId="1E86A5C2" w14:textId="2E91D0F4" w:rsidR="00547DF1" w:rsidRPr="00BD49EA" w:rsidRDefault="00547DF1" w:rsidP="00547DF1">
            <w:pPr>
              <w:jc w:val="both"/>
              <w:rPr>
                <w:rFonts w:ascii="Arial" w:hAnsi="Arial" w:cs="Arial"/>
                <w:i/>
                <w:iCs/>
                <w:sz w:val="18"/>
                <w:szCs w:val="18"/>
              </w:rPr>
            </w:pPr>
          </w:p>
          <w:p w14:paraId="2A88EEEB" w14:textId="6EC10760" w:rsidR="00547DF1" w:rsidRPr="00BD49EA" w:rsidRDefault="00547DF1" w:rsidP="005E6533">
            <w:pPr>
              <w:jc w:val="both"/>
              <w:rPr>
                <w:rFonts w:ascii="Arial" w:hAnsi="Arial" w:cs="Arial"/>
                <w:i/>
                <w:iCs/>
                <w:sz w:val="18"/>
                <w:szCs w:val="18"/>
              </w:rPr>
            </w:pPr>
            <w:r w:rsidRPr="00BD49EA">
              <w:rPr>
                <w:rFonts w:ascii="Arial" w:hAnsi="Arial" w:cs="Arial"/>
                <w:i/>
                <w:iCs/>
                <w:sz w:val="18"/>
                <w:szCs w:val="18"/>
              </w:rPr>
              <w:t>Finalmente, frente a la afirmación respecto a que no fue suministrada la totalidad de expedientes físicos requeridos por el equipo auditor, debemos referirnos a las especiales situaciones que vive el país por causa de la emergencia sanitaria, las cuales fueron explicadas ampliamente al comienzo de este escrito y que dan razón de las causas por las cuales no fue posible el ingreso a la Entidad para efectuar la entrega de los archivos.</w:t>
            </w:r>
          </w:p>
          <w:p w14:paraId="7E44EE13" w14:textId="356E4703" w:rsidR="00547DF1" w:rsidRPr="00BD49EA" w:rsidRDefault="00547DF1" w:rsidP="005E6533">
            <w:pPr>
              <w:jc w:val="both"/>
              <w:rPr>
                <w:rFonts w:ascii="Arial" w:hAnsi="Arial" w:cs="Arial"/>
                <w:i/>
                <w:iCs/>
                <w:sz w:val="18"/>
                <w:szCs w:val="18"/>
              </w:rPr>
            </w:pPr>
          </w:p>
          <w:p w14:paraId="62A71E85" w14:textId="4D689823" w:rsidR="00547DF1" w:rsidRPr="00BD49EA" w:rsidRDefault="00547DF1" w:rsidP="005E6533">
            <w:pPr>
              <w:jc w:val="both"/>
              <w:rPr>
                <w:rFonts w:ascii="Arial" w:hAnsi="Arial" w:cs="Arial"/>
                <w:i/>
                <w:iCs/>
                <w:sz w:val="18"/>
                <w:szCs w:val="18"/>
              </w:rPr>
            </w:pPr>
            <w:r w:rsidRPr="00BD49EA">
              <w:rPr>
                <w:rFonts w:ascii="Arial" w:hAnsi="Arial" w:cs="Arial"/>
                <w:i/>
                <w:iCs/>
                <w:sz w:val="18"/>
                <w:szCs w:val="18"/>
              </w:rPr>
              <w:t>Así mismo, frente a la segunda de las afirmaciones respecto a que se evidenció que una Contratista figuraba a cargo de varias carpetas, no obstante, ya no laboraba en la Empresa y se le había expedido el paz y salvo correspondiente, basta con señalar que la Subgerencia de Gestión Corporativa en comunicación interna del 22 de marzo de 2020, respecto a la expedición de paz y salvos finales, señaló lo siguiente:</w:t>
            </w:r>
          </w:p>
          <w:p w14:paraId="4CABDCC8" w14:textId="7841C8E8" w:rsidR="00547DF1" w:rsidRPr="00BD49EA" w:rsidRDefault="00547DF1" w:rsidP="005E6533">
            <w:pPr>
              <w:jc w:val="both"/>
              <w:rPr>
                <w:rFonts w:ascii="Arial" w:hAnsi="Arial" w:cs="Arial"/>
                <w:i/>
                <w:iCs/>
                <w:sz w:val="18"/>
                <w:szCs w:val="18"/>
              </w:rPr>
            </w:pPr>
          </w:p>
          <w:p w14:paraId="7482667D" w14:textId="70315849" w:rsidR="00547DF1" w:rsidRPr="00BD49EA" w:rsidRDefault="00547DF1" w:rsidP="00354BDD">
            <w:pPr>
              <w:ind w:left="263"/>
              <w:jc w:val="both"/>
              <w:rPr>
                <w:rFonts w:ascii="Arial" w:hAnsi="Arial" w:cs="Arial"/>
                <w:b/>
                <w:bCs/>
                <w:i/>
                <w:iCs/>
                <w:sz w:val="18"/>
                <w:szCs w:val="18"/>
              </w:rPr>
            </w:pPr>
            <w:r w:rsidRPr="00BD49EA">
              <w:rPr>
                <w:b/>
                <w:bCs/>
                <w:i/>
                <w:iCs/>
              </w:rPr>
              <w:t>“</w:t>
            </w:r>
            <w:r w:rsidRPr="00BD49EA">
              <w:rPr>
                <w:rFonts w:ascii="Arial" w:hAnsi="Arial" w:cs="Arial"/>
                <w:b/>
                <w:bCs/>
                <w:i/>
                <w:iCs/>
                <w:sz w:val="18"/>
                <w:szCs w:val="18"/>
              </w:rPr>
              <w:t>4.5.2 Paz y Salvos Finales</w:t>
            </w:r>
          </w:p>
          <w:p w14:paraId="6E5F00BD" w14:textId="77777777" w:rsidR="00547DF1" w:rsidRPr="00BD49EA" w:rsidRDefault="00547DF1" w:rsidP="00354BDD">
            <w:pPr>
              <w:ind w:left="263"/>
              <w:jc w:val="both"/>
              <w:rPr>
                <w:rFonts w:ascii="Arial" w:hAnsi="Arial" w:cs="Arial"/>
                <w:i/>
                <w:iCs/>
                <w:sz w:val="18"/>
                <w:szCs w:val="18"/>
              </w:rPr>
            </w:pPr>
          </w:p>
          <w:p w14:paraId="0EC56DD6" w14:textId="10A25675" w:rsidR="00547DF1" w:rsidRPr="00BD49EA" w:rsidRDefault="00547DF1" w:rsidP="00354BDD">
            <w:pPr>
              <w:ind w:left="263"/>
              <w:jc w:val="both"/>
              <w:rPr>
                <w:rFonts w:ascii="Arial" w:hAnsi="Arial" w:cs="Arial"/>
                <w:i/>
                <w:iCs/>
                <w:sz w:val="18"/>
                <w:szCs w:val="18"/>
              </w:rPr>
            </w:pPr>
            <w:r w:rsidRPr="00BD49EA">
              <w:rPr>
                <w:rFonts w:ascii="Arial" w:hAnsi="Arial" w:cs="Arial"/>
                <w:i/>
                <w:iCs/>
                <w:sz w:val="18"/>
                <w:szCs w:val="18"/>
              </w:rPr>
              <w:t>Los paz y salvos relacionados con el proceso de Gestión Documental (préstamos de expedientes) de la entidad y el correspondiente al inventario de bienes asignados, no serán exigibles por el periodo que dure la contingencia de salud pública, tanto para el retiro de funcionarios como para el trámite de la última cuenta de cobro de los contratistas. Sin embargo, una vez culmine el tiempo de aislamiento y contingencia de salud pública, dichos paz y salvos deberán tramitarse presencialmente por el responsable. La empresa se reserva el derecho de realizar la revisión física posterior, en cuyo caso, de identificarse alguna falta, se procederán a adelantar las actuaciones administrativas disciplinarias o contractuales según corresponda y a las que haya lugar, para garantizar la conservación de la información institucional y el inventario de la entidad.”</w:t>
            </w:r>
          </w:p>
          <w:p w14:paraId="14F71889" w14:textId="7C31F20E" w:rsidR="00547DF1" w:rsidRPr="00BD49EA" w:rsidRDefault="00547DF1" w:rsidP="00547DF1">
            <w:pPr>
              <w:jc w:val="both"/>
              <w:rPr>
                <w:rFonts w:ascii="Arial" w:hAnsi="Arial" w:cs="Arial"/>
                <w:i/>
                <w:iCs/>
                <w:sz w:val="18"/>
                <w:szCs w:val="18"/>
              </w:rPr>
            </w:pPr>
            <w:r w:rsidRPr="00BD49EA">
              <w:rPr>
                <w:rFonts w:ascii="Arial" w:hAnsi="Arial" w:cs="Arial"/>
                <w:i/>
                <w:iCs/>
                <w:sz w:val="18"/>
                <w:szCs w:val="18"/>
              </w:rPr>
              <w:lastRenderedPageBreak/>
              <w:t>Si tenemos en cuenta que la contratista Sandra Patricia Remolina León, vinculada mediante contrato de prestación de servicios No. 004/2020, el cual se dio por terminado el 4 de abril de 2020, de conformidad con la Comunicación Interna en cita, para dicha fecha no se exigía contar con Paz y Salvo de gestión documental para tramitar su última cuenta</w:t>
            </w:r>
            <w:r w:rsidR="00EE1B61">
              <w:rPr>
                <w:rFonts w:ascii="Arial" w:hAnsi="Arial" w:cs="Arial"/>
                <w:i/>
                <w:iCs/>
                <w:sz w:val="18"/>
                <w:szCs w:val="18"/>
              </w:rPr>
              <w:t>”</w:t>
            </w:r>
            <w:r w:rsidRPr="00BD49EA">
              <w:rPr>
                <w:rFonts w:ascii="Arial" w:hAnsi="Arial" w:cs="Arial"/>
                <w:i/>
                <w:iCs/>
                <w:sz w:val="18"/>
                <w:szCs w:val="18"/>
              </w:rPr>
              <w:t>.</w:t>
            </w:r>
          </w:p>
          <w:p w14:paraId="25304218" w14:textId="47645781" w:rsidR="0035242B" w:rsidRDefault="0035242B" w:rsidP="005E6533">
            <w:pPr>
              <w:jc w:val="both"/>
              <w:rPr>
                <w:rFonts w:ascii="Arial" w:hAnsi="Arial" w:cs="Arial"/>
                <w:sz w:val="18"/>
                <w:szCs w:val="18"/>
              </w:rPr>
            </w:pPr>
          </w:p>
          <w:p w14:paraId="463A20E0" w14:textId="3E5DBFD6" w:rsidR="0035242B" w:rsidRPr="00354BDD" w:rsidRDefault="0035242B" w:rsidP="0035242B">
            <w:pPr>
              <w:jc w:val="both"/>
              <w:rPr>
                <w:rFonts w:ascii="Arial" w:hAnsi="Arial" w:cs="Arial"/>
                <w:b/>
                <w:bCs/>
                <w:sz w:val="18"/>
                <w:szCs w:val="18"/>
                <w:u w:val="single"/>
              </w:rPr>
            </w:pPr>
            <w:r w:rsidRPr="00354BDD">
              <w:rPr>
                <w:rFonts w:ascii="Arial" w:hAnsi="Arial" w:cs="Arial"/>
                <w:b/>
                <w:bCs/>
                <w:sz w:val="18"/>
                <w:szCs w:val="18"/>
                <w:u w:val="single"/>
              </w:rPr>
              <w:t>Respuesta a las Objeciones recibidas</w:t>
            </w:r>
            <w:r w:rsidR="00547DF1" w:rsidRPr="00354BDD">
              <w:rPr>
                <w:rFonts w:ascii="Arial" w:hAnsi="Arial" w:cs="Arial"/>
                <w:b/>
                <w:bCs/>
                <w:sz w:val="18"/>
                <w:szCs w:val="18"/>
                <w:u w:val="single"/>
              </w:rPr>
              <w:t xml:space="preserve"> (Dirección </w:t>
            </w:r>
            <w:r w:rsidR="00BD49EA" w:rsidRPr="00354BDD">
              <w:rPr>
                <w:rFonts w:ascii="Arial" w:hAnsi="Arial" w:cs="Arial"/>
                <w:b/>
                <w:bCs/>
                <w:sz w:val="18"/>
                <w:szCs w:val="18"/>
                <w:u w:val="single"/>
              </w:rPr>
              <w:t>de Predios</w:t>
            </w:r>
            <w:r w:rsidR="00547DF1" w:rsidRPr="00354BDD">
              <w:rPr>
                <w:rFonts w:ascii="Arial" w:hAnsi="Arial" w:cs="Arial"/>
                <w:b/>
                <w:bCs/>
                <w:sz w:val="18"/>
                <w:szCs w:val="18"/>
                <w:u w:val="single"/>
              </w:rPr>
              <w:t>)</w:t>
            </w:r>
            <w:r w:rsidRPr="00354BDD">
              <w:rPr>
                <w:rFonts w:ascii="Arial" w:hAnsi="Arial" w:cs="Arial"/>
                <w:b/>
                <w:bCs/>
                <w:sz w:val="18"/>
                <w:szCs w:val="18"/>
                <w:u w:val="single"/>
              </w:rPr>
              <w:t>:</w:t>
            </w:r>
          </w:p>
          <w:p w14:paraId="6F7DBFF6" w14:textId="3F0C096B" w:rsidR="0035242B" w:rsidRPr="0035242B" w:rsidRDefault="0035242B" w:rsidP="005E6533">
            <w:pPr>
              <w:jc w:val="both"/>
              <w:rPr>
                <w:rFonts w:ascii="Arial" w:hAnsi="Arial" w:cs="Arial"/>
                <w:sz w:val="12"/>
                <w:szCs w:val="12"/>
              </w:rPr>
            </w:pPr>
          </w:p>
          <w:p w14:paraId="24CE3954" w14:textId="4DA7471A" w:rsidR="00BD49EA" w:rsidRDefault="00547DF1" w:rsidP="0035242B">
            <w:pPr>
              <w:jc w:val="both"/>
              <w:rPr>
                <w:rFonts w:ascii="Arial" w:hAnsi="Arial" w:cs="Arial"/>
                <w:sz w:val="18"/>
                <w:szCs w:val="18"/>
              </w:rPr>
            </w:pPr>
            <w:r>
              <w:rPr>
                <w:rFonts w:ascii="Arial" w:hAnsi="Arial" w:cs="Arial"/>
                <w:sz w:val="18"/>
                <w:szCs w:val="18"/>
              </w:rPr>
              <w:t>Una vez analizadas las objeciones planteadas</w:t>
            </w:r>
            <w:r w:rsidR="00354BDD">
              <w:rPr>
                <w:rFonts w:ascii="Arial" w:hAnsi="Arial" w:cs="Arial"/>
                <w:sz w:val="18"/>
                <w:szCs w:val="18"/>
              </w:rPr>
              <w:t>,</w:t>
            </w:r>
            <w:r>
              <w:rPr>
                <w:rFonts w:ascii="Arial" w:hAnsi="Arial" w:cs="Arial"/>
                <w:sz w:val="18"/>
                <w:szCs w:val="18"/>
              </w:rPr>
              <w:t xml:space="preserve"> la Oficina de Control Interno </w:t>
            </w:r>
            <w:r w:rsidRPr="00147D39">
              <w:rPr>
                <w:rFonts w:ascii="Arial" w:hAnsi="Arial" w:cs="Arial"/>
                <w:b/>
                <w:bCs/>
                <w:sz w:val="18"/>
                <w:szCs w:val="18"/>
              </w:rPr>
              <w:t>mantiene la No Conformida</w:t>
            </w:r>
            <w:r>
              <w:rPr>
                <w:rFonts w:ascii="Arial" w:hAnsi="Arial" w:cs="Arial"/>
                <w:b/>
                <w:bCs/>
                <w:sz w:val="18"/>
                <w:szCs w:val="18"/>
              </w:rPr>
              <w:t>d</w:t>
            </w:r>
            <w:r>
              <w:rPr>
                <w:rFonts w:ascii="Arial" w:hAnsi="Arial" w:cs="Arial"/>
                <w:sz w:val="18"/>
                <w:szCs w:val="18"/>
              </w:rPr>
              <w:t>,</w:t>
            </w:r>
            <w:r w:rsidR="00BD49EA">
              <w:rPr>
                <w:rFonts w:ascii="Arial" w:hAnsi="Arial" w:cs="Arial"/>
                <w:sz w:val="18"/>
                <w:szCs w:val="18"/>
              </w:rPr>
              <w:t xml:space="preserve"> por las siguientes razones:</w:t>
            </w:r>
          </w:p>
          <w:p w14:paraId="6514FB75" w14:textId="77777777" w:rsidR="00BD49EA" w:rsidRDefault="00BD49EA" w:rsidP="0035242B">
            <w:pPr>
              <w:jc w:val="both"/>
              <w:rPr>
                <w:rFonts w:ascii="Arial" w:hAnsi="Arial" w:cs="Arial"/>
                <w:sz w:val="18"/>
                <w:szCs w:val="18"/>
              </w:rPr>
            </w:pPr>
          </w:p>
          <w:p w14:paraId="1D26077D" w14:textId="002E3254" w:rsidR="00BD49EA" w:rsidRDefault="00EE1B61" w:rsidP="0035242B">
            <w:pPr>
              <w:pStyle w:val="Prrafodelista"/>
              <w:numPr>
                <w:ilvl w:val="0"/>
                <w:numId w:val="23"/>
              </w:numPr>
              <w:jc w:val="both"/>
              <w:rPr>
                <w:rFonts w:ascii="Arial" w:hAnsi="Arial" w:cs="Arial"/>
                <w:sz w:val="18"/>
                <w:szCs w:val="18"/>
              </w:rPr>
            </w:pPr>
            <w:r>
              <w:rPr>
                <w:rFonts w:ascii="Arial" w:hAnsi="Arial" w:cs="Arial"/>
                <w:sz w:val="18"/>
                <w:szCs w:val="18"/>
              </w:rPr>
              <w:t>T</w:t>
            </w:r>
            <w:r w:rsidR="00BD49EA" w:rsidRPr="00BD49EA">
              <w:rPr>
                <w:rFonts w:ascii="Arial" w:hAnsi="Arial" w:cs="Arial"/>
                <w:sz w:val="18"/>
                <w:szCs w:val="18"/>
              </w:rPr>
              <w:t xml:space="preserve">al como se ha expresado para el caso de las no conformidades 2, 7, 8 y 9, </w:t>
            </w:r>
            <w:r>
              <w:rPr>
                <w:rFonts w:ascii="Arial" w:hAnsi="Arial" w:cs="Arial"/>
                <w:sz w:val="18"/>
                <w:szCs w:val="18"/>
              </w:rPr>
              <w:t xml:space="preserve">se reitera </w:t>
            </w:r>
            <w:r w:rsidR="00BD49EA" w:rsidRPr="00BD49EA">
              <w:rPr>
                <w:rFonts w:ascii="Arial" w:hAnsi="Arial" w:cs="Arial"/>
                <w:sz w:val="18"/>
                <w:szCs w:val="18"/>
              </w:rPr>
              <w:t>que se audita el proceso y no las áreas. Para esta situación específica</w:t>
            </w:r>
            <w:r>
              <w:rPr>
                <w:rFonts w:ascii="Arial" w:hAnsi="Arial" w:cs="Arial"/>
                <w:sz w:val="18"/>
                <w:szCs w:val="18"/>
              </w:rPr>
              <w:t>,</w:t>
            </w:r>
            <w:r w:rsidR="00BD49EA" w:rsidRPr="00BD49EA">
              <w:rPr>
                <w:rFonts w:ascii="Arial" w:hAnsi="Arial" w:cs="Arial"/>
                <w:sz w:val="18"/>
                <w:szCs w:val="18"/>
              </w:rPr>
              <w:t xml:space="preserve"> es importante </w:t>
            </w:r>
            <w:r>
              <w:rPr>
                <w:rFonts w:ascii="Arial" w:hAnsi="Arial" w:cs="Arial"/>
                <w:sz w:val="18"/>
                <w:szCs w:val="18"/>
              </w:rPr>
              <w:t xml:space="preserve">citar </w:t>
            </w:r>
            <w:r w:rsidR="00BD49EA" w:rsidRPr="00BD49EA">
              <w:rPr>
                <w:rFonts w:ascii="Arial" w:hAnsi="Arial" w:cs="Arial"/>
                <w:sz w:val="18"/>
                <w:szCs w:val="18"/>
              </w:rPr>
              <w:t>que conforme a las competencias</w:t>
            </w:r>
            <w:r>
              <w:rPr>
                <w:rFonts w:ascii="Arial" w:hAnsi="Arial" w:cs="Arial"/>
                <w:sz w:val="18"/>
                <w:szCs w:val="18"/>
              </w:rPr>
              <w:t xml:space="preserve">, </w:t>
            </w:r>
            <w:r w:rsidR="00BD49EA" w:rsidRPr="00BD49EA">
              <w:rPr>
                <w:rFonts w:ascii="Arial" w:hAnsi="Arial" w:cs="Arial"/>
                <w:sz w:val="18"/>
                <w:szCs w:val="18"/>
              </w:rPr>
              <w:t xml:space="preserve">esta acción de mejora se comunicará al área </w:t>
            </w:r>
            <w:r>
              <w:rPr>
                <w:rFonts w:ascii="Arial" w:hAnsi="Arial" w:cs="Arial"/>
                <w:sz w:val="18"/>
                <w:szCs w:val="18"/>
              </w:rPr>
              <w:t xml:space="preserve">que corresponde, en el momento que </w:t>
            </w:r>
            <w:r w:rsidR="00BD49EA" w:rsidRPr="00BD49EA">
              <w:rPr>
                <w:rFonts w:ascii="Arial" w:hAnsi="Arial" w:cs="Arial"/>
                <w:sz w:val="18"/>
                <w:szCs w:val="18"/>
              </w:rPr>
              <w:t xml:space="preserve"> </w:t>
            </w:r>
            <w:r w:rsidR="00354BDD">
              <w:rPr>
                <w:rFonts w:ascii="Arial" w:hAnsi="Arial" w:cs="Arial"/>
                <w:sz w:val="18"/>
                <w:szCs w:val="18"/>
              </w:rPr>
              <w:t xml:space="preserve"> </w:t>
            </w:r>
            <w:r w:rsidR="00BD49EA" w:rsidRPr="00BD49EA">
              <w:rPr>
                <w:rFonts w:ascii="Arial" w:hAnsi="Arial" w:cs="Arial"/>
                <w:sz w:val="18"/>
                <w:szCs w:val="18"/>
              </w:rPr>
              <w:t>se remita el informe de auditoría</w:t>
            </w:r>
            <w:r>
              <w:rPr>
                <w:rFonts w:ascii="Arial" w:hAnsi="Arial" w:cs="Arial"/>
                <w:sz w:val="18"/>
                <w:szCs w:val="18"/>
              </w:rPr>
              <w:t>; s</w:t>
            </w:r>
            <w:r w:rsidR="00BD49EA" w:rsidRPr="00BD49EA">
              <w:rPr>
                <w:rFonts w:ascii="Arial" w:hAnsi="Arial" w:cs="Arial"/>
                <w:sz w:val="18"/>
                <w:szCs w:val="18"/>
              </w:rPr>
              <w:t xml:space="preserve">e ratifica que la información del proceso es responsabilidad del mismo, por lo que se debe ejercer un control sobre </w:t>
            </w:r>
            <w:r>
              <w:rPr>
                <w:rFonts w:ascii="Arial" w:hAnsi="Arial" w:cs="Arial"/>
                <w:sz w:val="18"/>
                <w:szCs w:val="18"/>
              </w:rPr>
              <w:t>ésta</w:t>
            </w:r>
            <w:r w:rsidR="00BD49EA" w:rsidRPr="00BD49EA">
              <w:rPr>
                <w:rFonts w:ascii="Arial" w:hAnsi="Arial" w:cs="Arial"/>
                <w:sz w:val="18"/>
                <w:szCs w:val="18"/>
              </w:rPr>
              <w:t xml:space="preserve"> actividad</w:t>
            </w:r>
            <w:r w:rsidR="00354BDD">
              <w:rPr>
                <w:rFonts w:ascii="Arial" w:hAnsi="Arial" w:cs="Arial"/>
                <w:sz w:val="18"/>
                <w:szCs w:val="18"/>
              </w:rPr>
              <w:t xml:space="preserve">. </w:t>
            </w:r>
          </w:p>
          <w:p w14:paraId="5147505E" w14:textId="77777777" w:rsidR="00BD49EA" w:rsidRDefault="00BD49EA" w:rsidP="00BD49EA">
            <w:pPr>
              <w:pStyle w:val="Prrafodelista"/>
              <w:ind w:left="360"/>
              <w:jc w:val="both"/>
              <w:rPr>
                <w:rFonts w:ascii="Arial" w:hAnsi="Arial" w:cs="Arial"/>
                <w:sz w:val="18"/>
                <w:szCs w:val="18"/>
              </w:rPr>
            </w:pPr>
          </w:p>
          <w:p w14:paraId="086DADA6" w14:textId="5DBC9DE0" w:rsidR="0035242B" w:rsidRPr="00BD49EA" w:rsidRDefault="0035242B" w:rsidP="0035242B">
            <w:pPr>
              <w:pStyle w:val="Prrafodelista"/>
              <w:numPr>
                <w:ilvl w:val="0"/>
                <w:numId w:val="23"/>
              </w:numPr>
              <w:jc w:val="both"/>
              <w:rPr>
                <w:rFonts w:ascii="Arial" w:hAnsi="Arial" w:cs="Arial"/>
                <w:sz w:val="18"/>
                <w:szCs w:val="18"/>
              </w:rPr>
            </w:pPr>
            <w:r w:rsidRPr="00BD49EA">
              <w:rPr>
                <w:rFonts w:ascii="Arial" w:hAnsi="Arial" w:cs="Arial"/>
                <w:sz w:val="18"/>
                <w:szCs w:val="18"/>
              </w:rPr>
              <w:t>En referencia</w:t>
            </w:r>
            <w:r w:rsidR="00BD49EA" w:rsidRPr="00BD49EA">
              <w:rPr>
                <w:rFonts w:ascii="Arial" w:hAnsi="Arial" w:cs="Arial"/>
                <w:sz w:val="18"/>
                <w:szCs w:val="18"/>
              </w:rPr>
              <w:t xml:space="preserve"> a</w:t>
            </w:r>
            <w:r w:rsidRPr="00BD49EA">
              <w:rPr>
                <w:rFonts w:ascii="Arial" w:hAnsi="Arial" w:cs="Arial"/>
                <w:sz w:val="18"/>
                <w:szCs w:val="18"/>
              </w:rPr>
              <w:t xml:space="preserve"> lo afirmado por la Dirección de Predios </w:t>
            </w:r>
            <w:r w:rsidR="00BD49EA" w:rsidRPr="00BD49EA">
              <w:rPr>
                <w:rFonts w:ascii="Arial" w:hAnsi="Arial" w:cs="Arial"/>
                <w:sz w:val="18"/>
                <w:szCs w:val="18"/>
              </w:rPr>
              <w:t>en cuanto a</w:t>
            </w:r>
            <w:r w:rsidRPr="00BD49EA">
              <w:rPr>
                <w:rFonts w:ascii="Arial" w:hAnsi="Arial" w:cs="Arial"/>
                <w:sz w:val="18"/>
                <w:szCs w:val="18"/>
              </w:rPr>
              <w:t xml:space="preserve"> “</w:t>
            </w:r>
            <w:r w:rsidRPr="00BD49EA">
              <w:rPr>
                <w:rFonts w:ascii="Arial" w:hAnsi="Arial" w:cs="Arial"/>
                <w:i/>
                <w:iCs/>
                <w:sz w:val="18"/>
                <w:szCs w:val="18"/>
              </w:rPr>
              <w:t>Si tenemos en cuenta que la contratista Sandra Patricia Remolina León, vinculada mediante contrato de prestación de servicios No. 004/2020, el cual se dio por terminado el 4 de abril de 2020, de conformidad con la Comunicación Interna en cita, para dicha fecha no se exigía contar con Paz y Salvo de gestión documental para tramitar su última cuenta”</w:t>
            </w:r>
            <w:r w:rsidR="00BD49EA">
              <w:rPr>
                <w:rFonts w:ascii="Arial" w:hAnsi="Arial" w:cs="Arial"/>
                <w:i/>
                <w:iCs/>
                <w:sz w:val="18"/>
                <w:szCs w:val="18"/>
              </w:rPr>
              <w:t xml:space="preserve">, </w:t>
            </w:r>
            <w:r w:rsidR="00BD49EA">
              <w:rPr>
                <w:rFonts w:ascii="Arial" w:hAnsi="Arial" w:cs="Arial"/>
                <w:sz w:val="18"/>
                <w:szCs w:val="18"/>
              </w:rPr>
              <w:t xml:space="preserve">es pertinente tener en cuenta que no ha existido instrucción de eliminar dicho formato de Paz y </w:t>
            </w:r>
            <w:r w:rsidRPr="00BD49EA">
              <w:rPr>
                <w:rFonts w:ascii="Arial" w:hAnsi="Arial" w:cs="Arial"/>
                <w:sz w:val="18"/>
                <w:szCs w:val="18"/>
              </w:rPr>
              <w:t>salvo</w:t>
            </w:r>
            <w:r w:rsidR="00EE1B61">
              <w:rPr>
                <w:rFonts w:ascii="Arial" w:hAnsi="Arial" w:cs="Arial"/>
                <w:sz w:val="18"/>
                <w:szCs w:val="18"/>
              </w:rPr>
              <w:t>;</w:t>
            </w:r>
            <w:r w:rsidR="00BD49EA">
              <w:rPr>
                <w:rFonts w:ascii="Arial" w:hAnsi="Arial" w:cs="Arial"/>
                <w:sz w:val="18"/>
                <w:szCs w:val="18"/>
              </w:rPr>
              <w:t xml:space="preserve"> </w:t>
            </w:r>
            <w:r w:rsidR="00136BB1">
              <w:rPr>
                <w:rFonts w:ascii="Arial" w:hAnsi="Arial" w:cs="Arial"/>
                <w:sz w:val="18"/>
                <w:szCs w:val="18"/>
              </w:rPr>
              <w:t>se aclara, que l</w:t>
            </w:r>
            <w:r w:rsidR="00EE1B61">
              <w:rPr>
                <w:rFonts w:ascii="Arial" w:hAnsi="Arial" w:cs="Arial"/>
                <w:sz w:val="18"/>
                <w:szCs w:val="18"/>
              </w:rPr>
              <w:t xml:space="preserve">a modificación del procedimiento, asociada a </w:t>
            </w:r>
            <w:r w:rsidR="00136BB1">
              <w:rPr>
                <w:rFonts w:ascii="Arial" w:hAnsi="Arial" w:cs="Arial"/>
                <w:sz w:val="18"/>
                <w:szCs w:val="18"/>
              </w:rPr>
              <w:t xml:space="preserve">la situación de emergencia sanitaria en la </w:t>
            </w:r>
            <w:r w:rsidR="00EE1B61">
              <w:rPr>
                <w:rFonts w:ascii="Arial" w:hAnsi="Arial" w:cs="Arial"/>
                <w:sz w:val="18"/>
                <w:szCs w:val="18"/>
              </w:rPr>
              <w:t>c</w:t>
            </w:r>
            <w:r w:rsidR="00136BB1">
              <w:rPr>
                <w:rFonts w:ascii="Arial" w:hAnsi="Arial" w:cs="Arial"/>
                <w:sz w:val="18"/>
                <w:szCs w:val="18"/>
              </w:rPr>
              <w:t xml:space="preserve">iudad, </w:t>
            </w:r>
            <w:r w:rsidR="005E1FE5">
              <w:rPr>
                <w:rFonts w:ascii="Arial" w:hAnsi="Arial" w:cs="Arial"/>
                <w:sz w:val="18"/>
                <w:szCs w:val="18"/>
              </w:rPr>
              <w:t>hace referencia a su</w:t>
            </w:r>
            <w:r w:rsidR="00136BB1">
              <w:rPr>
                <w:rFonts w:ascii="Arial" w:hAnsi="Arial" w:cs="Arial"/>
                <w:sz w:val="18"/>
                <w:szCs w:val="18"/>
              </w:rPr>
              <w:t xml:space="preserve"> forma de presentación, es decir, se debe realizar vía magnética y cuando se supere la emergencia este documento debe ser entregado físicamente; formato </w:t>
            </w:r>
            <w:r w:rsidR="00BD49EA">
              <w:rPr>
                <w:rFonts w:ascii="Arial" w:hAnsi="Arial" w:cs="Arial"/>
                <w:sz w:val="18"/>
                <w:szCs w:val="18"/>
              </w:rPr>
              <w:t xml:space="preserve">implementado </w:t>
            </w:r>
            <w:r w:rsidRPr="00BD49EA">
              <w:rPr>
                <w:rFonts w:ascii="Arial" w:hAnsi="Arial" w:cs="Arial"/>
                <w:sz w:val="18"/>
                <w:szCs w:val="18"/>
              </w:rPr>
              <w:t xml:space="preserve">en la Empresa y </w:t>
            </w:r>
            <w:r w:rsidR="00136BB1">
              <w:rPr>
                <w:rFonts w:ascii="Arial" w:hAnsi="Arial" w:cs="Arial"/>
                <w:sz w:val="18"/>
                <w:szCs w:val="18"/>
              </w:rPr>
              <w:t xml:space="preserve">que </w:t>
            </w:r>
            <w:r w:rsidRPr="00BD49EA">
              <w:rPr>
                <w:rFonts w:ascii="Arial" w:hAnsi="Arial" w:cs="Arial"/>
                <w:sz w:val="18"/>
                <w:szCs w:val="18"/>
              </w:rPr>
              <w:t>contiene los siguientes campos</w:t>
            </w:r>
            <w:r w:rsidR="00BD49EA">
              <w:rPr>
                <w:rFonts w:ascii="Arial" w:hAnsi="Arial" w:cs="Arial"/>
                <w:sz w:val="18"/>
                <w:szCs w:val="18"/>
              </w:rPr>
              <w:t xml:space="preserve">, así como un </w:t>
            </w:r>
            <w:r w:rsidRPr="00BD49EA">
              <w:rPr>
                <w:rFonts w:ascii="Arial" w:hAnsi="Arial" w:cs="Arial"/>
                <w:sz w:val="18"/>
                <w:szCs w:val="18"/>
              </w:rPr>
              <w:t>comentario al final del mismo</w:t>
            </w:r>
            <w:r w:rsidR="00BD49EA">
              <w:rPr>
                <w:rFonts w:ascii="Arial" w:hAnsi="Arial" w:cs="Arial"/>
                <w:sz w:val="18"/>
                <w:szCs w:val="18"/>
              </w:rPr>
              <w:t xml:space="preserve"> (ver resaltado </w:t>
            </w:r>
            <w:r w:rsidR="00136BB1">
              <w:rPr>
                <w:rFonts w:ascii="Arial" w:hAnsi="Arial" w:cs="Arial"/>
                <w:sz w:val="18"/>
                <w:szCs w:val="18"/>
              </w:rPr>
              <w:t>círculo</w:t>
            </w:r>
            <w:r w:rsidR="00BD49EA">
              <w:rPr>
                <w:rFonts w:ascii="Arial" w:hAnsi="Arial" w:cs="Arial"/>
                <w:sz w:val="18"/>
                <w:szCs w:val="18"/>
              </w:rPr>
              <w:t xml:space="preserve"> rojo)</w:t>
            </w:r>
            <w:r w:rsidRPr="00BD49EA">
              <w:rPr>
                <w:rFonts w:ascii="Arial" w:hAnsi="Arial" w:cs="Arial"/>
                <w:sz w:val="18"/>
                <w:szCs w:val="18"/>
              </w:rPr>
              <w:t xml:space="preserve">: </w:t>
            </w:r>
          </w:p>
          <w:p w14:paraId="72AB673C" w14:textId="0208E6A7" w:rsidR="0035242B" w:rsidRPr="0035242B" w:rsidRDefault="00354BDD" w:rsidP="0035242B">
            <w:pPr>
              <w:jc w:val="both"/>
              <w:rPr>
                <w:rFonts w:ascii="Arial" w:hAnsi="Arial" w:cs="Arial"/>
                <w:sz w:val="18"/>
                <w:szCs w:val="18"/>
              </w:rPr>
            </w:pPr>
            <w:r>
              <w:object w:dxaOrig="9945" w:dyaOrig="5535" w14:anchorId="0E238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225.75pt" o:ole="">
                  <v:imagedata r:id="rId56" o:title=""/>
                </v:shape>
                <o:OLEObject Type="Embed" ProgID="PBrush" ShapeID="_x0000_i1025" DrawAspect="Content" ObjectID="_1656516413" r:id="rId57"/>
              </w:object>
            </w:r>
          </w:p>
          <w:p w14:paraId="34A44FE6" w14:textId="77777777" w:rsidR="0035242B" w:rsidRPr="0035242B" w:rsidRDefault="0035242B" w:rsidP="0035242B">
            <w:pPr>
              <w:jc w:val="both"/>
              <w:rPr>
                <w:rFonts w:ascii="Arial" w:hAnsi="Arial" w:cs="Arial"/>
                <w:b/>
                <w:bCs/>
                <w:i/>
                <w:iCs/>
                <w:sz w:val="18"/>
                <w:szCs w:val="18"/>
              </w:rPr>
            </w:pPr>
            <w:r w:rsidRPr="0035242B">
              <w:rPr>
                <w:rFonts w:ascii="Arial" w:hAnsi="Arial" w:cs="Arial"/>
                <w:b/>
                <w:bCs/>
                <w:i/>
                <w:iCs/>
                <w:sz w:val="18"/>
                <w:szCs w:val="18"/>
              </w:rPr>
              <w:t>“Una vez diligenciado el presente formato:</w:t>
            </w:r>
          </w:p>
          <w:p w14:paraId="1E9A0200" w14:textId="77777777" w:rsidR="0035242B" w:rsidRPr="0035242B" w:rsidRDefault="0035242B" w:rsidP="0035242B">
            <w:pPr>
              <w:jc w:val="both"/>
              <w:rPr>
                <w:rFonts w:ascii="Arial" w:hAnsi="Arial" w:cs="Arial"/>
                <w:b/>
                <w:bCs/>
                <w:i/>
                <w:iCs/>
                <w:sz w:val="18"/>
                <w:szCs w:val="18"/>
              </w:rPr>
            </w:pPr>
            <w:r w:rsidRPr="0035242B">
              <w:rPr>
                <w:rFonts w:ascii="Arial" w:hAnsi="Arial" w:cs="Arial"/>
                <w:b/>
                <w:bCs/>
                <w:i/>
                <w:iCs/>
                <w:sz w:val="18"/>
                <w:szCs w:val="18"/>
              </w:rPr>
              <w:t xml:space="preserve">• </w:t>
            </w:r>
            <w:proofErr w:type="gramStart"/>
            <w:r w:rsidRPr="0035242B">
              <w:rPr>
                <w:rFonts w:ascii="Arial" w:hAnsi="Arial" w:cs="Arial"/>
                <w:b/>
                <w:bCs/>
                <w:i/>
                <w:iCs/>
                <w:sz w:val="18"/>
                <w:szCs w:val="18"/>
              </w:rPr>
              <w:t>funcionario</w:t>
            </w:r>
            <w:proofErr w:type="gramEnd"/>
            <w:r w:rsidRPr="0035242B">
              <w:rPr>
                <w:rFonts w:ascii="Arial" w:hAnsi="Arial" w:cs="Arial"/>
                <w:b/>
                <w:bCs/>
                <w:i/>
                <w:iCs/>
                <w:sz w:val="18"/>
                <w:szCs w:val="18"/>
              </w:rPr>
              <w:t>: entregar al área de Talento Humano para que haga parte de la historia laboral.</w:t>
            </w:r>
          </w:p>
          <w:p w14:paraId="062E1202" w14:textId="5D3A8D1F" w:rsidR="005E6533" w:rsidRPr="00547DF1" w:rsidRDefault="0035242B" w:rsidP="00547DF1">
            <w:pPr>
              <w:jc w:val="both"/>
              <w:rPr>
                <w:rFonts w:ascii="Arial" w:hAnsi="Arial" w:cs="Arial"/>
                <w:b/>
                <w:bCs/>
                <w:i/>
                <w:iCs/>
                <w:sz w:val="18"/>
                <w:szCs w:val="18"/>
              </w:rPr>
            </w:pPr>
            <w:r w:rsidRPr="0035242B">
              <w:rPr>
                <w:rFonts w:ascii="Arial" w:hAnsi="Arial" w:cs="Arial"/>
                <w:b/>
                <w:bCs/>
                <w:i/>
                <w:iCs/>
                <w:sz w:val="18"/>
                <w:szCs w:val="18"/>
              </w:rPr>
              <w:t>• Contratista: anexar con la última cuenta de cobro.”</w:t>
            </w:r>
          </w:p>
        </w:tc>
      </w:tr>
      <w:tr w:rsidR="005E6533" w:rsidRPr="0025531B" w14:paraId="2182AF6D" w14:textId="77777777" w:rsidTr="007E6BDF">
        <w:trPr>
          <w:jc w:val="center"/>
        </w:trPr>
        <w:tc>
          <w:tcPr>
            <w:tcW w:w="701" w:type="dxa"/>
          </w:tcPr>
          <w:p w14:paraId="22325F3B" w14:textId="77777777" w:rsidR="00597E86" w:rsidRDefault="00597E86" w:rsidP="005E6533">
            <w:pPr>
              <w:rPr>
                <w:rFonts w:ascii="Arial" w:hAnsi="Arial" w:cs="Arial"/>
                <w:sz w:val="18"/>
                <w:szCs w:val="18"/>
              </w:rPr>
            </w:pPr>
          </w:p>
          <w:p w14:paraId="40B98708" w14:textId="46AAD175" w:rsidR="005E6533" w:rsidRPr="0025531B" w:rsidRDefault="005E6533" w:rsidP="005E6533">
            <w:pPr>
              <w:rPr>
                <w:rFonts w:ascii="Arial" w:hAnsi="Arial" w:cs="Arial"/>
                <w:sz w:val="18"/>
                <w:szCs w:val="18"/>
              </w:rPr>
            </w:pPr>
            <w:r>
              <w:rPr>
                <w:rFonts w:ascii="Arial" w:hAnsi="Arial" w:cs="Arial"/>
                <w:sz w:val="18"/>
                <w:szCs w:val="18"/>
              </w:rPr>
              <w:t>NC 1</w:t>
            </w:r>
            <w:r w:rsidR="00C86A6C">
              <w:rPr>
                <w:rFonts w:ascii="Arial" w:hAnsi="Arial" w:cs="Arial"/>
                <w:sz w:val="18"/>
                <w:szCs w:val="18"/>
              </w:rPr>
              <w:t>5</w:t>
            </w:r>
          </w:p>
        </w:tc>
        <w:tc>
          <w:tcPr>
            <w:tcW w:w="1418" w:type="dxa"/>
          </w:tcPr>
          <w:p w14:paraId="1D85E346" w14:textId="77777777" w:rsidR="00597E86" w:rsidRPr="00597E86" w:rsidRDefault="00597E86" w:rsidP="005E6533">
            <w:pPr>
              <w:rPr>
                <w:rFonts w:ascii="Arial" w:hAnsi="Arial" w:cs="Arial"/>
                <w:sz w:val="18"/>
                <w:szCs w:val="18"/>
              </w:rPr>
            </w:pPr>
          </w:p>
          <w:p w14:paraId="287E1919" w14:textId="0FDFF34F" w:rsidR="005E6533" w:rsidRPr="00597E86" w:rsidRDefault="001B5C92" w:rsidP="005E6533">
            <w:pPr>
              <w:rPr>
                <w:rFonts w:ascii="Arial" w:hAnsi="Arial" w:cs="Arial"/>
                <w:sz w:val="18"/>
                <w:szCs w:val="18"/>
              </w:rPr>
            </w:pPr>
            <w:hyperlink r:id="rId58" w:tgtFrame="_blank" w:history="1">
              <w:r w:rsidR="005E6533" w:rsidRPr="00597E86">
                <w:rPr>
                  <w:rFonts w:ascii="Arial" w:hAnsi="Arial" w:cs="Arial"/>
                  <w:sz w:val="18"/>
                  <w:szCs w:val="18"/>
                </w:rPr>
                <w:t>Decreto 190 de 2004</w:t>
              </w:r>
            </w:hyperlink>
          </w:p>
          <w:p w14:paraId="089589BC" w14:textId="77777777" w:rsidR="005E6533" w:rsidRDefault="001B5C92" w:rsidP="005E6533">
            <w:pPr>
              <w:rPr>
                <w:rFonts w:ascii="Arial" w:hAnsi="Arial" w:cs="Arial"/>
                <w:sz w:val="18"/>
                <w:szCs w:val="18"/>
              </w:rPr>
            </w:pPr>
            <w:hyperlink r:id="rId59" w:tgtFrame="_blank" w:history="1">
              <w:r w:rsidR="005E6533" w:rsidRPr="00597E86">
                <w:rPr>
                  <w:rFonts w:ascii="Arial" w:hAnsi="Arial" w:cs="Arial"/>
                  <w:sz w:val="18"/>
                  <w:szCs w:val="18"/>
                </w:rPr>
                <w:t>Decreto 502 de 2003</w:t>
              </w:r>
            </w:hyperlink>
          </w:p>
        </w:tc>
        <w:tc>
          <w:tcPr>
            <w:tcW w:w="8505" w:type="dxa"/>
          </w:tcPr>
          <w:p w14:paraId="6BD1A6DE" w14:textId="77777777" w:rsidR="005E6533" w:rsidRPr="00C84F74" w:rsidRDefault="005E6533" w:rsidP="005E6533">
            <w:pPr>
              <w:spacing w:after="160" w:line="259" w:lineRule="auto"/>
              <w:jc w:val="both"/>
              <w:rPr>
                <w:rFonts w:ascii="Arial" w:hAnsi="Arial" w:cs="Arial"/>
                <w:b/>
                <w:bCs/>
                <w:sz w:val="18"/>
                <w:szCs w:val="18"/>
                <w:u w:val="single"/>
              </w:rPr>
            </w:pPr>
            <w:r w:rsidRPr="00C84F74">
              <w:rPr>
                <w:rFonts w:ascii="Arial" w:hAnsi="Arial" w:cs="Arial"/>
                <w:b/>
                <w:bCs/>
                <w:sz w:val="18"/>
                <w:szCs w:val="18"/>
                <w:u w:val="single"/>
              </w:rPr>
              <w:t>A la fecha no se evidencia el traslado de 77</w:t>
            </w:r>
            <w:r>
              <w:rPr>
                <w:rFonts w:ascii="Arial" w:hAnsi="Arial" w:cs="Arial"/>
                <w:b/>
                <w:bCs/>
                <w:sz w:val="18"/>
                <w:szCs w:val="18"/>
                <w:u w:val="single"/>
              </w:rPr>
              <w:t xml:space="preserve"> </w:t>
            </w:r>
            <w:r w:rsidRPr="00C84F74">
              <w:rPr>
                <w:rFonts w:ascii="Arial" w:hAnsi="Arial" w:cs="Arial"/>
                <w:b/>
                <w:bCs/>
                <w:sz w:val="18"/>
                <w:szCs w:val="18"/>
                <w:u w:val="single"/>
              </w:rPr>
              <w:t>Vías</w:t>
            </w:r>
            <w:r>
              <w:rPr>
                <w:rFonts w:ascii="Arial" w:hAnsi="Arial" w:cs="Arial"/>
                <w:b/>
                <w:bCs/>
                <w:sz w:val="18"/>
                <w:szCs w:val="18"/>
                <w:u w:val="single"/>
              </w:rPr>
              <w:t xml:space="preserve"> y</w:t>
            </w:r>
            <w:r w:rsidRPr="00C84F74">
              <w:rPr>
                <w:rFonts w:ascii="Arial" w:hAnsi="Arial" w:cs="Arial"/>
                <w:b/>
                <w:bCs/>
                <w:sz w:val="18"/>
                <w:szCs w:val="18"/>
                <w:u w:val="single"/>
              </w:rPr>
              <w:t xml:space="preserve"> Zonas Cesión que se encuentran en el inventario de la Empresa de Renovación y Desarrollo Urbano de Bogotá.</w:t>
            </w:r>
          </w:p>
          <w:p w14:paraId="3CC91728" w14:textId="14FB9F88" w:rsidR="008757C2" w:rsidRDefault="005E6533" w:rsidP="005E6533">
            <w:pPr>
              <w:spacing w:after="160" w:line="259" w:lineRule="auto"/>
              <w:jc w:val="both"/>
              <w:rPr>
                <w:rFonts w:ascii="Arial" w:hAnsi="Arial" w:cs="Arial"/>
                <w:sz w:val="18"/>
                <w:szCs w:val="18"/>
              </w:rPr>
            </w:pPr>
            <w:r>
              <w:rPr>
                <w:rFonts w:ascii="Arial" w:hAnsi="Arial" w:cs="Arial"/>
                <w:sz w:val="18"/>
                <w:szCs w:val="18"/>
              </w:rPr>
              <w:t xml:space="preserve">En la información suministrada por la Dirección Comercial se relacionan 77 vías y Zonas de Cesión que se encuentran Administradas por la Empresa, evidenciándose que no se ha realizado el proceso de traspaso a las entidades correspondientes para el manejo de este tipo de predios; así mismo, se aclara que las vías están a cargo del Instituto de Desarrollo Urbano – IDU y el manejo de las Zonas de Cesión corresponden al Departamento Administrativo del Espacio Público – DADEP. </w:t>
            </w:r>
          </w:p>
          <w:p w14:paraId="32A260DC" w14:textId="77777777" w:rsidR="00E44FAD" w:rsidRDefault="00E44FAD" w:rsidP="008757C2">
            <w:pPr>
              <w:jc w:val="both"/>
              <w:rPr>
                <w:rFonts w:ascii="Arial" w:hAnsi="Arial" w:cs="Arial"/>
                <w:b/>
                <w:bCs/>
                <w:sz w:val="18"/>
                <w:szCs w:val="18"/>
              </w:rPr>
            </w:pPr>
          </w:p>
          <w:p w14:paraId="39C06B18" w14:textId="1303EF5D" w:rsidR="008757C2" w:rsidRDefault="008757C2" w:rsidP="008757C2">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19028B9E" w14:textId="11B2F528" w:rsidR="008757C2" w:rsidRDefault="008757C2" w:rsidP="008757C2">
            <w:pPr>
              <w:jc w:val="both"/>
              <w:rPr>
                <w:rFonts w:ascii="Arial" w:hAnsi="Arial" w:cs="Arial"/>
                <w:b/>
                <w:bCs/>
                <w:sz w:val="18"/>
                <w:szCs w:val="18"/>
              </w:rPr>
            </w:pPr>
          </w:p>
          <w:p w14:paraId="1973C152" w14:textId="73B9A821" w:rsidR="008757C2" w:rsidRPr="00472ED7" w:rsidRDefault="005E1FE5" w:rsidP="008757C2">
            <w:pPr>
              <w:jc w:val="both"/>
              <w:rPr>
                <w:rFonts w:ascii="Arial" w:hAnsi="Arial" w:cs="Arial"/>
                <w:i/>
                <w:iCs/>
                <w:sz w:val="18"/>
                <w:szCs w:val="18"/>
              </w:rPr>
            </w:pPr>
            <w:r>
              <w:rPr>
                <w:rFonts w:ascii="Arial" w:hAnsi="Arial" w:cs="Arial"/>
                <w:i/>
                <w:iCs/>
                <w:sz w:val="18"/>
                <w:szCs w:val="18"/>
              </w:rPr>
              <w:t>“</w:t>
            </w:r>
            <w:r w:rsidR="008757C2" w:rsidRPr="00472ED7">
              <w:rPr>
                <w:rFonts w:ascii="Arial" w:hAnsi="Arial" w:cs="Arial"/>
                <w:i/>
                <w:iCs/>
                <w:sz w:val="18"/>
                <w:szCs w:val="18"/>
              </w:rPr>
              <w:t>Se solicita levantar la no conformidad, con base en lo siguiente:</w:t>
            </w:r>
          </w:p>
          <w:p w14:paraId="57415887" w14:textId="00EE2A09" w:rsidR="008757C2" w:rsidRPr="00472ED7" w:rsidRDefault="008757C2" w:rsidP="008757C2">
            <w:pPr>
              <w:jc w:val="both"/>
              <w:rPr>
                <w:rFonts w:ascii="Arial" w:hAnsi="Arial" w:cs="Arial"/>
                <w:i/>
                <w:iCs/>
                <w:sz w:val="18"/>
                <w:szCs w:val="18"/>
              </w:rPr>
            </w:pPr>
          </w:p>
          <w:p w14:paraId="4BCF3977" w14:textId="1FF92969" w:rsidR="008757C2" w:rsidRPr="00472ED7" w:rsidRDefault="008757C2" w:rsidP="008757C2">
            <w:pPr>
              <w:jc w:val="both"/>
              <w:rPr>
                <w:rFonts w:ascii="Arial" w:hAnsi="Arial" w:cs="Arial"/>
                <w:i/>
                <w:iCs/>
                <w:sz w:val="18"/>
                <w:szCs w:val="18"/>
              </w:rPr>
            </w:pPr>
            <w:r w:rsidRPr="00472ED7">
              <w:rPr>
                <w:rFonts w:ascii="Arial" w:hAnsi="Arial" w:cs="Arial"/>
                <w:i/>
                <w:iCs/>
                <w:sz w:val="18"/>
                <w:szCs w:val="18"/>
              </w:rPr>
              <w:t>Dentro del desarrollo de la Auditoría, no se solicitó aclaración del manejo de las zonas de cesión, ya que a pesar de que estas Zonas están dentro del Inventario, la responsabilidad de la entrega y los trámites que se tengan que desarrollar, son de la Subgerencia de Desarrollo de Proyectos.</w:t>
            </w:r>
          </w:p>
          <w:p w14:paraId="34B65B7A" w14:textId="52E02D99" w:rsidR="008757C2" w:rsidRPr="00472ED7" w:rsidRDefault="008757C2" w:rsidP="008757C2">
            <w:pPr>
              <w:jc w:val="both"/>
              <w:rPr>
                <w:rFonts w:ascii="Arial" w:hAnsi="Arial" w:cs="Arial"/>
                <w:i/>
                <w:iCs/>
                <w:sz w:val="18"/>
                <w:szCs w:val="18"/>
              </w:rPr>
            </w:pPr>
          </w:p>
          <w:p w14:paraId="7D4239B5" w14:textId="7EFDA458" w:rsidR="008757C2" w:rsidRPr="00472ED7" w:rsidRDefault="008757C2" w:rsidP="008757C2">
            <w:pPr>
              <w:jc w:val="both"/>
              <w:rPr>
                <w:rFonts w:ascii="Arial" w:hAnsi="Arial" w:cs="Arial"/>
                <w:i/>
                <w:iCs/>
                <w:sz w:val="18"/>
                <w:szCs w:val="18"/>
              </w:rPr>
            </w:pPr>
            <w:r w:rsidRPr="00472ED7">
              <w:rPr>
                <w:rFonts w:ascii="Arial" w:hAnsi="Arial" w:cs="Arial"/>
                <w:i/>
                <w:iCs/>
                <w:sz w:val="18"/>
                <w:szCs w:val="18"/>
              </w:rPr>
              <w:t xml:space="preserve">En </w:t>
            </w:r>
            <w:r w:rsidR="00C86A6C" w:rsidRPr="00472ED7">
              <w:rPr>
                <w:rFonts w:ascii="Arial" w:hAnsi="Arial" w:cs="Arial"/>
                <w:i/>
                <w:iCs/>
                <w:sz w:val="18"/>
                <w:szCs w:val="18"/>
              </w:rPr>
              <w:t>octubre</w:t>
            </w:r>
            <w:r w:rsidRPr="00472ED7">
              <w:rPr>
                <w:rFonts w:ascii="Arial" w:hAnsi="Arial" w:cs="Arial"/>
                <w:i/>
                <w:iCs/>
                <w:sz w:val="18"/>
                <w:szCs w:val="18"/>
              </w:rPr>
              <w:t xml:space="preserve"> mediante el radicado 20196100033953, la Dirección Comercial solicita a la Subgerencia, el estado del trámite y las acciones adelantadas para la entrega y trasferencia de cada una de estas zonas, a las Entidades correspondientes. Mediante respuesta 20194200044313 de diciembre de 2019, a nuestra solicitud, por parte de la Subgerencia de Desarrollo de Proyectos, se anexa un cuadro explicativo del estado de cada zona de cesión. A la fecha las zonas de cesión correspondientes a Plaza de la Hoja, fueron retiradas del listado, </w:t>
            </w:r>
            <w:r w:rsidR="00C86A6C" w:rsidRPr="00472ED7">
              <w:rPr>
                <w:rFonts w:ascii="Arial" w:hAnsi="Arial" w:cs="Arial"/>
                <w:i/>
                <w:iCs/>
                <w:sz w:val="18"/>
                <w:szCs w:val="18"/>
              </w:rPr>
              <w:t>ya que,</w:t>
            </w:r>
            <w:r w:rsidRPr="00472ED7">
              <w:rPr>
                <w:rFonts w:ascii="Arial" w:hAnsi="Arial" w:cs="Arial"/>
                <w:i/>
                <w:iCs/>
                <w:sz w:val="18"/>
                <w:szCs w:val="18"/>
              </w:rPr>
              <w:t xml:space="preserve"> mediante acta de octubre de 2019, fueron entregadas al DADEP.</w:t>
            </w:r>
          </w:p>
          <w:p w14:paraId="53BD034C" w14:textId="15346323" w:rsidR="008757C2" w:rsidRPr="00472ED7" w:rsidRDefault="008757C2" w:rsidP="008757C2">
            <w:pPr>
              <w:jc w:val="both"/>
              <w:rPr>
                <w:rFonts w:ascii="Arial" w:hAnsi="Arial" w:cs="Arial"/>
                <w:i/>
                <w:iCs/>
                <w:sz w:val="18"/>
                <w:szCs w:val="18"/>
              </w:rPr>
            </w:pPr>
          </w:p>
          <w:p w14:paraId="15CBF81B" w14:textId="15B376F6" w:rsidR="008757C2" w:rsidRPr="00472ED7" w:rsidRDefault="008757C2" w:rsidP="008757C2">
            <w:pPr>
              <w:jc w:val="both"/>
              <w:rPr>
                <w:rFonts w:ascii="Arial" w:hAnsi="Arial" w:cs="Arial"/>
                <w:i/>
                <w:iCs/>
                <w:sz w:val="18"/>
                <w:szCs w:val="18"/>
              </w:rPr>
            </w:pPr>
            <w:r w:rsidRPr="00472ED7">
              <w:rPr>
                <w:rFonts w:ascii="Arial" w:hAnsi="Arial" w:cs="Arial"/>
                <w:i/>
                <w:iCs/>
                <w:sz w:val="18"/>
                <w:szCs w:val="18"/>
              </w:rPr>
              <w:t>En el correo adjunto, se puede apreciar la responsabilidad de dicha entrega.</w:t>
            </w:r>
          </w:p>
          <w:p w14:paraId="20E781BA" w14:textId="6C68858C" w:rsidR="008757C2" w:rsidRDefault="008757C2" w:rsidP="008757C2">
            <w:pPr>
              <w:jc w:val="both"/>
            </w:pPr>
          </w:p>
          <w:p w14:paraId="00D848EB" w14:textId="60A06CE6" w:rsidR="008757C2" w:rsidRDefault="008757C2" w:rsidP="008757C2">
            <w:pPr>
              <w:jc w:val="both"/>
              <w:rPr>
                <w:rFonts w:ascii="Arial" w:hAnsi="Arial" w:cs="Arial"/>
                <w:b/>
                <w:bCs/>
                <w:sz w:val="18"/>
                <w:szCs w:val="18"/>
              </w:rPr>
            </w:pPr>
            <w:r w:rsidRPr="008757C2">
              <w:rPr>
                <w:rFonts w:ascii="Arial" w:hAnsi="Arial" w:cs="Arial"/>
                <w:b/>
                <w:bCs/>
                <w:noProof/>
                <w:sz w:val="18"/>
                <w:szCs w:val="18"/>
                <w:lang w:eastAsia="es-CO"/>
              </w:rPr>
              <w:drawing>
                <wp:inline distT="0" distB="0" distL="0" distR="0" wp14:anchorId="428285A8" wp14:editId="50B2AA36">
                  <wp:extent cx="5305425" cy="380047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05425" cy="3800475"/>
                          </a:xfrm>
                          <a:prstGeom prst="rect">
                            <a:avLst/>
                          </a:prstGeom>
                          <a:noFill/>
                          <a:ln>
                            <a:noFill/>
                          </a:ln>
                        </pic:spPr>
                      </pic:pic>
                    </a:graphicData>
                  </a:graphic>
                </wp:inline>
              </w:drawing>
            </w:r>
          </w:p>
          <w:p w14:paraId="1BDB9490" w14:textId="057EAFCA" w:rsidR="008757C2" w:rsidRDefault="008757C2" w:rsidP="008757C2">
            <w:pPr>
              <w:jc w:val="both"/>
              <w:rPr>
                <w:rFonts w:ascii="Arial" w:hAnsi="Arial" w:cs="Arial"/>
                <w:b/>
                <w:bCs/>
                <w:sz w:val="18"/>
                <w:szCs w:val="18"/>
              </w:rPr>
            </w:pPr>
          </w:p>
          <w:p w14:paraId="682A9200" w14:textId="7BCBC96C" w:rsidR="008757C2" w:rsidRDefault="008757C2" w:rsidP="008757C2">
            <w:pPr>
              <w:jc w:val="both"/>
              <w:rPr>
                <w:rFonts w:ascii="Arial" w:hAnsi="Arial" w:cs="Arial"/>
                <w:b/>
                <w:bCs/>
                <w:sz w:val="18"/>
                <w:szCs w:val="18"/>
              </w:rPr>
            </w:pPr>
            <w:r w:rsidRPr="008757C2">
              <w:rPr>
                <w:rFonts w:ascii="Arial" w:hAnsi="Arial" w:cs="Arial"/>
                <w:b/>
                <w:bCs/>
                <w:noProof/>
                <w:sz w:val="18"/>
                <w:szCs w:val="18"/>
                <w:lang w:eastAsia="es-CO"/>
              </w:rPr>
              <w:lastRenderedPageBreak/>
              <w:drawing>
                <wp:inline distT="0" distB="0" distL="0" distR="0" wp14:anchorId="710BB1B5" wp14:editId="1C3D6EAE">
                  <wp:extent cx="5305425" cy="312420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05425" cy="3124200"/>
                          </a:xfrm>
                          <a:prstGeom prst="rect">
                            <a:avLst/>
                          </a:prstGeom>
                          <a:noFill/>
                          <a:ln>
                            <a:noFill/>
                          </a:ln>
                        </pic:spPr>
                      </pic:pic>
                    </a:graphicData>
                  </a:graphic>
                </wp:inline>
              </w:drawing>
            </w:r>
          </w:p>
          <w:p w14:paraId="002FB3A6" w14:textId="77777777" w:rsidR="008757C2" w:rsidRPr="008757C2" w:rsidRDefault="008757C2" w:rsidP="008757C2">
            <w:pPr>
              <w:jc w:val="both"/>
              <w:rPr>
                <w:rFonts w:ascii="Arial" w:hAnsi="Arial" w:cs="Arial"/>
                <w:b/>
                <w:bCs/>
                <w:sz w:val="18"/>
                <w:szCs w:val="18"/>
              </w:rPr>
            </w:pPr>
          </w:p>
          <w:p w14:paraId="10BA8564" w14:textId="6BEC037F" w:rsidR="0035242B" w:rsidRPr="00354BDD" w:rsidRDefault="0035242B" w:rsidP="0035242B">
            <w:pPr>
              <w:jc w:val="both"/>
              <w:rPr>
                <w:rFonts w:ascii="Arial" w:hAnsi="Arial" w:cs="Arial"/>
                <w:b/>
                <w:bCs/>
                <w:sz w:val="18"/>
                <w:szCs w:val="18"/>
                <w:u w:val="single"/>
              </w:rPr>
            </w:pPr>
            <w:r w:rsidRPr="00354BDD">
              <w:rPr>
                <w:rFonts w:ascii="Arial" w:hAnsi="Arial" w:cs="Arial"/>
                <w:b/>
                <w:bCs/>
                <w:sz w:val="18"/>
                <w:szCs w:val="18"/>
                <w:u w:val="single"/>
              </w:rPr>
              <w:t>Respuesta a las Objeciones recibidas</w:t>
            </w:r>
            <w:r w:rsidR="008757C2" w:rsidRPr="00354BDD">
              <w:rPr>
                <w:rFonts w:ascii="Arial" w:hAnsi="Arial" w:cs="Arial"/>
                <w:b/>
                <w:bCs/>
                <w:sz w:val="18"/>
                <w:szCs w:val="18"/>
                <w:u w:val="single"/>
              </w:rPr>
              <w:t xml:space="preserve"> (Dirección Comercial)</w:t>
            </w:r>
            <w:r w:rsidRPr="00354BDD">
              <w:rPr>
                <w:rFonts w:ascii="Arial" w:hAnsi="Arial" w:cs="Arial"/>
                <w:b/>
                <w:bCs/>
                <w:sz w:val="18"/>
                <w:szCs w:val="18"/>
                <w:u w:val="single"/>
              </w:rPr>
              <w:t>:</w:t>
            </w:r>
          </w:p>
          <w:p w14:paraId="5E9BF4E4" w14:textId="77777777" w:rsidR="0035242B" w:rsidRDefault="0035242B" w:rsidP="0035242B">
            <w:pPr>
              <w:jc w:val="both"/>
              <w:rPr>
                <w:rFonts w:ascii="Arial" w:hAnsi="Arial" w:cs="Arial"/>
                <w:sz w:val="18"/>
                <w:szCs w:val="18"/>
              </w:rPr>
            </w:pPr>
          </w:p>
          <w:p w14:paraId="45C6A58E" w14:textId="35EB006F" w:rsidR="00C86A6C" w:rsidRPr="00DC68CB" w:rsidRDefault="008757C2" w:rsidP="00C86A6C">
            <w:pPr>
              <w:jc w:val="both"/>
              <w:rPr>
                <w:rFonts w:ascii="Arial" w:hAnsi="Arial" w:cs="Arial"/>
                <w:sz w:val="18"/>
                <w:szCs w:val="18"/>
              </w:rPr>
            </w:pPr>
            <w:r w:rsidRPr="00DC68CB">
              <w:rPr>
                <w:rFonts w:ascii="Arial" w:hAnsi="Arial" w:cs="Arial"/>
                <w:sz w:val="18"/>
                <w:szCs w:val="18"/>
              </w:rPr>
              <w:t xml:space="preserve">Una vez analizadas las objeciones planteadas en el presente hallazgo, la Oficina de Control Interno </w:t>
            </w:r>
            <w:r w:rsidRPr="00DC68CB">
              <w:rPr>
                <w:rFonts w:ascii="Arial" w:hAnsi="Arial" w:cs="Arial"/>
                <w:b/>
                <w:bCs/>
                <w:sz w:val="18"/>
                <w:szCs w:val="18"/>
              </w:rPr>
              <w:t>mantiene la No Conformidad</w:t>
            </w:r>
            <w:r w:rsidRPr="00DC68CB">
              <w:rPr>
                <w:rFonts w:ascii="Arial" w:hAnsi="Arial" w:cs="Arial"/>
                <w:sz w:val="18"/>
                <w:szCs w:val="18"/>
              </w:rPr>
              <w:t xml:space="preserve">, toda vez que </w:t>
            </w:r>
            <w:r w:rsidR="0035242B" w:rsidRPr="00DC68CB">
              <w:rPr>
                <w:rFonts w:ascii="Arial" w:hAnsi="Arial" w:cs="Arial"/>
                <w:sz w:val="18"/>
                <w:szCs w:val="18"/>
              </w:rPr>
              <w:t>esta información fue solicitada en el desarrollo de la auditoria y fue suministrada en la base de datos remitida por la Dirección Comercial</w:t>
            </w:r>
            <w:r w:rsidR="009147B8">
              <w:rPr>
                <w:rFonts w:ascii="Arial" w:hAnsi="Arial" w:cs="Arial"/>
                <w:sz w:val="18"/>
                <w:szCs w:val="18"/>
              </w:rPr>
              <w:t>;</w:t>
            </w:r>
            <w:r w:rsidR="0035242B" w:rsidRPr="00DC68CB">
              <w:rPr>
                <w:rFonts w:ascii="Arial" w:hAnsi="Arial" w:cs="Arial"/>
                <w:sz w:val="18"/>
                <w:szCs w:val="18"/>
              </w:rPr>
              <w:t xml:space="preserve"> </w:t>
            </w:r>
            <w:r w:rsidR="00472ED7" w:rsidRPr="00DC68CB">
              <w:rPr>
                <w:rFonts w:ascii="Arial" w:hAnsi="Arial" w:cs="Arial"/>
                <w:sz w:val="18"/>
                <w:szCs w:val="18"/>
              </w:rPr>
              <w:t xml:space="preserve">cabe anotar, tal como se ha expresado para el caso de las no conformidades 2, 7, 8 y 9, que se audita el proceso y no las áreas. </w:t>
            </w:r>
            <w:r w:rsidR="00C86A6C" w:rsidRPr="00DC68CB">
              <w:rPr>
                <w:rFonts w:ascii="Arial" w:hAnsi="Arial" w:cs="Arial"/>
                <w:sz w:val="18"/>
                <w:szCs w:val="18"/>
              </w:rPr>
              <w:t xml:space="preserve">Según la explicación dada por la Dirección Comercial </w:t>
            </w:r>
            <w:r w:rsidR="009147B8">
              <w:rPr>
                <w:rFonts w:ascii="Arial" w:hAnsi="Arial" w:cs="Arial"/>
                <w:sz w:val="18"/>
                <w:szCs w:val="18"/>
              </w:rPr>
              <w:t>é</w:t>
            </w:r>
            <w:r w:rsidR="00C86A6C" w:rsidRPr="00DC68CB">
              <w:rPr>
                <w:rFonts w:ascii="Arial" w:hAnsi="Arial" w:cs="Arial"/>
                <w:sz w:val="18"/>
                <w:szCs w:val="18"/>
              </w:rPr>
              <w:t xml:space="preserve">sta actividad </w:t>
            </w:r>
            <w:r w:rsidR="009147B8">
              <w:rPr>
                <w:rFonts w:ascii="Arial" w:hAnsi="Arial" w:cs="Arial"/>
                <w:sz w:val="18"/>
                <w:szCs w:val="18"/>
              </w:rPr>
              <w:t xml:space="preserve"> es </w:t>
            </w:r>
            <w:r w:rsidR="00C86A6C" w:rsidRPr="00DC68CB">
              <w:rPr>
                <w:rFonts w:ascii="Arial" w:hAnsi="Arial" w:cs="Arial"/>
                <w:sz w:val="18"/>
                <w:szCs w:val="18"/>
              </w:rPr>
              <w:t>propia de la Subgerencia de Desarrollo de Proyectos</w:t>
            </w:r>
            <w:r w:rsidR="009147B8">
              <w:rPr>
                <w:rFonts w:ascii="Arial" w:hAnsi="Arial" w:cs="Arial"/>
                <w:sz w:val="18"/>
                <w:szCs w:val="18"/>
              </w:rPr>
              <w:t xml:space="preserve"> y enuncia que el</w:t>
            </w:r>
            <w:r w:rsidR="00C86A6C" w:rsidRPr="00DC68CB">
              <w:rPr>
                <w:rFonts w:ascii="Arial" w:hAnsi="Arial" w:cs="Arial"/>
                <w:sz w:val="18"/>
                <w:szCs w:val="18"/>
              </w:rPr>
              <w:t xml:space="preserve"> inventario </w:t>
            </w:r>
            <w:r w:rsidR="009147B8">
              <w:rPr>
                <w:rFonts w:ascii="Arial" w:hAnsi="Arial" w:cs="Arial"/>
                <w:sz w:val="18"/>
                <w:szCs w:val="18"/>
              </w:rPr>
              <w:t>incluye</w:t>
            </w:r>
            <w:r w:rsidR="00283896" w:rsidRPr="00DC68CB">
              <w:rPr>
                <w:rFonts w:ascii="Arial" w:hAnsi="Arial" w:cs="Arial"/>
                <w:sz w:val="18"/>
                <w:szCs w:val="18"/>
              </w:rPr>
              <w:t xml:space="preserve"> las</w:t>
            </w:r>
            <w:r w:rsidR="00C86A6C" w:rsidRPr="00DC68CB">
              <w:rPr>
                <w:rFonts w:ascii="Arial" w:hAnsi="Arial" w:cs="Arial"/>
                <w:sz w:val="18"/>
                <w:szCs w:val="18"/>
              </w:rPr>
              <w:t xml:space="preserve"> zonas y vías de </w:t>
            </w:r>
            <w:r w:rsidR="009147B8">
              <w:rPr>
                <w:rFonts w:ascii="Arial" w:hAnsi="Arial" w:cs="Arial"/>
                <w:sz w:val="18"/>
                <w:szCs w:val="18"/>
              </w:rPr>
              <w:t>c</w:t>
            </w:r>
            <w:r w:rsidR="00C86A6C" w:rsidRPr="00DC68CB">
              <w:rPr>
                <w:rFonts w:ascii="Arial" w:hAnsi="Arial" w:cs="Arial"/>
                <w:sz w:val="18"/>
                <w:szCs w:val="18"/>
              </w:rPr>
              <w:t xml:space="preserve">esión </w:t>
            </w:r>
            <w:r w:rsidR="00283896" w:rsidRPr="00DC68CB">
              <w:rPr>
                <w:rFonts w:ascii="Arial" w:hAnsi="Arial" w:cs="Arial"/>
                <w:sz w:val="18"/>
                <w:szCs w:val="18"/>
              </w:rPr>
              <w:t>que se encuentran a nombre de la Empresa.</w:t>
            </w:r>
          </w:p>
          <w:p w14:paraId="13DB49A4" w14:textId="77777777" w:rsidR="00C86A6C" w:rsidRPr="00DC68CB" w:rsidRDefault="00C86A6C" w:rsidP="00C86A6C">
            <w:pPr>
              <w:jc w:val="both"/>
              <w:rPr>
                <w:rFonts w:ascii="Arial" w:hAnsi="Arial" w:cs="Arial"/>
                <w:sz w:val="18"/>
                <w:szCs w:val="18"/>
              </w:rPr>
            </w:pPr>
          </w:p>
          <w:p w14:paraId="2DE71B38" w14:textId="4D5D0E4C" w:rsidR="00283896" w:rsidRDefault="00472ED7" w:rsidP="00C86A6C">
            <w:pPr>
              <w:jc w:val="both"/>
              <w:rPr>
                <w:rFonts w:ascii="Arial" w:hAnsi="Arial" w:cs="Arial"/>
                <w:sz w:val="18"/>
                <w:szCs w:val="18"/>
              </w:rPr>
            </w:pPr>
            <w:r w:rsidRPr="00DC68CB">
              <w:rPr>
                <w:rFonts w:ascii="Arial" w:hAnsi="Arial" w:cs="Arial"/>
                <w:sz w:val="18"/>
                <w:szCs w:val="18"/>
              </w:rPr>
              <w:t>Para esta situación específica</w:t>
            </w:r>
            <w:r w:rsidR="00DC68CB">
              <w:rPr>
                <w:rFonts w:ascii="Arial" w:hAnsi="Arial" w:cs="Arial"/>
                <w:sz w:val="18"/>
                <w:szCs w:val="18"/>
              </w:rPr>
              <w:t>, se informa</w:t>
            </w:r>
            <w:r w:rsidRPr="00DC68CB">
              <w:rPr>
                <w:rFonts w:ascii="Arial" w:hAnsi="Arial" w:cs="Arial"/>
                <w:sz w:val="18"/>
                <w:szCs w:val="18"/>
              </w:rPr>
              <w:t xml:space="preserve"> que conforme competencias</w:t>
            </w:r>
            <w:r w:rsidR="00DC68CB">
              <w:rPr>
                <w:rFonts w:ascii="Arial" w:hAnsi="Arial" w:cs="Arial"/>
                <w:sz w:val="18"/>
                <w:szCs w:val="18"/>
              </w:rPr>
              <w:t>,</w:t>
            </w:r>
            <w:r w:rsidRPr="00DC68CB">
              <w:rPr>
                <w:rFonts w:ascii="Arial" w:hAnsi="Arial" w:cs="Arial"/>
                <w:sz w:val="18"/>
                <w:szCs w:val="18"/>
              </w:rPr>
              <w:t xml:space="preserve"> esta acción de mejora se comunicará al área</w:t>
            </w:r>
            <w:r w:rsidR="00DC68CB">
              <w:rPr>
                <w:rFonts w:ascii="Arial" w:hAnsi="Arial" w:cs="Arial"/>
                <w:sz w:val="18"/>
                <w:szCs w:val="18"/>
              </w:rPr>
              <w:t xml:space="preserve"> que corresponda,</w:t>
            </w:r>
            <w:r w:rsidRPr="00DC68CB">
              <w:rPr>
                <w:rFonts w:ascii="Arial" w:hAnsi="Arial" w:cs="Arial"/>
                <w:sz w:val="18"/>
                <w:szCs w:val="18"/>
              </w:rPr>
              <w:t xml:space="preserve"> cuando se remita el informe de auditoría</w:t>
            </w:r>
            <w:r w:rsidR="0035242B" w:rsidRPr="00DC68CB">
              <w:rPr>
                <w:rFonts w:ascii="Arial" w:hAnsi="Arial" w:cs="Arial"/>
                <w:sz w:val="18"/>
                <w:szCs w:val="18"/>
              </w:rPr>
              <w:t xml:space="preserve">, </w:t>
            </w:r>
            <w:r w:rsidRPr="00DC68CB">
              <w:rPr>
                <w:rFonts w:ascii="Arial" w:hAnsi="Arial" w:cs="Arial"/>
                <w:sz w:val="18"/>
                <w:szCs w:val="18"/>
              </w:rPr>
              <w:t>es decir,</w:t>
            </w:r>
            <w:r w:rsidR="009147B8">
              <w:rPr>
                <w:rFonts w:ascii="Arial" w:hAnsi="Arial" w:cs="Arial"/>
                <w:sz w:val="18"/>
                <w:szCs w:val="18"/>
              </w:rPr>
              <w:t xml:space="preserve"> </w:t>
            </w:r>
            <w:r w:rsidR="00354BDD">
              <w:rPr>
                <w:rFonts w:ascii="Arial" w:hAnsi="Arial" w:cs="Arial"/>
                <w:sz w:val="18"/>
                <w:szCs w:val="18"/>
              </w:rPr>
              <w:t xml:space="preserve">a </w:t>
            </w:r>
            <w:r w:rsidR="009147B8" w:rsidRPr="00DC68CB">
              <w:rPr>
                <w:rFonts w:ascii="Arial" w:hAnsi="Arial" w:cs="Arial"/>
                <w:sz w:val="18"/>
                <w:szCs w:val="18"/>
              </w:rPr>
              <w:t>la Subgere</w:t>
            </w:r>
            <w:r w:rsidR="009147B8">
              <w:rPr>
                <w:rFonts w:ascii="Arial" w:hAnsi="Arial" w:cs="Arial"/>
                <w:sz w:val="18"/>
                <w:szCs w:val="18"/>
              </w:rPr>
              <w:t>ncia de Desarrollo de Proyectos, en lo referente</w:t>
            </w:r>
            <w:r w:rsidR="00060807" w:rsidRPr="00DC68CB">
              <w:rPr>
                <w:rFonts w:ascii="Arial" w:hAnsi="Arial" w:cs="Arial"/>
                <w:sz w:val="18"/>
                <w:szCs w:val="18"/>
              </w:rPr>
              <w:t xml:space="preserve"> </w:t>
            </w:r>
            <w:r w:rsidR="0035242B" w:rsidRPr="00DC68CB">
              <w:rPr>
                <w:rFonts w:ascii="Arial" w:hAnsi="Arial" w:cs="Arial"/>
                <w:sz w:val="18"/>
                <w:szCs w:val="18"/>
              </w:rPr>
              <w:t>a la transferencia de las actuales zonas y vías de</w:t>
            </w:r>
            <w:r w:rsidR="009147B8">
              <w:rPr>
                <w:rFonts w:ascii="Arial" w:hAnsi="Arial" w:cs="Arial"/>
                <w:sz w:val="18"/>
                <w:szCs w:val="18"/>
              </w:rPr>
              <w:t xml:space="preserve"> c</w:t>
            </w:r>
            <w:r w:rsidR="0035242B" w:rsidRPr="00DC68CB">
              <w:rPr>
                <w:rFonts w:ascii="Arial" w:hAnsi="Arial" w:cs="Arial"/>
                <w:sz w:val="18"/>
                <w:szCs w:val="18"/>
              </w:rPr>
              <w:t>esión que se encuentran en el inventario de la E</w:t>
            </w:r>
            <w:r w:rsidR="00C602E6">
              <w:rPr>
                <w:rFonts w:ascii="Arial" w:hAnsi="Arial" w:cs="Arial"/>
                <w:sz w:val="18"/>
                <w:szCs w:val="18"/>
              </w:rPr>
              <w:t>mpresa</w:t>
            </w:r>
            <w:r w:rsidR="00354BDD">
              <w:rPr>
                <w:rFonts w:ascii="Arial" w:hAnsi="Arial" w:cs="Arial"/>
                <w:sz w:val="18"/>
                <w:szCs w:val="18"/>
              </w:rPr>
              <w:t>,</w:t>
            </w:r>
            <w:r w:rsidR="009147B8">
              <w:rPr>
                <w:rFonts w:ascii="Arial" w:hAnsi="Arial" w:cs="Arial"/>
                <w:sz w:val="18"/>
                <w:szCs w:val="18"/>
              </w:rPr>
              <w:t xml:space="preserve"> a las entidades que corresponda.</w:t>
            </w:r>
          </w:p>
          <w:p w14:paraId="64FB8DFA" w14:textId="7105627E" w:rsidR="00283896" w:rsidRDefault="00283896" w:rsidP="00C86A6C">
            <w:pPr>
              <w:jc w:val="both"/>
              <w:rPr>
                <w:rFonts w:ascii="Arial" w:hAnsi="Arial" w:cs="Arial"/>
                <w:sz w:val="18"/>
                <w:szCs w:val="18"/>
              </w:rPr>
            </w:pPr>
          </w:p>
        </w:tc>
      </w:tr>
      <w:tr w:rsidR="005E6533" w:rsidRPr="0025531B" w14:paraId="1F07062B" w14:textId="77777777" w:rsidTr="007E6BDF">
        <w:trPr>
          <w:jc w:val="center"/>
        </w:trPr>
        <w:tc>
          <w:tcPr>
            <w:tcW w:w="701" w:type="dxa"/>
          </w:tcPr>
          <w:p w14:paraId="1D76AFD2" w14:textId="77777777" w:rsidR="005E6533" w:rsidRPr="0025531B" w:rsidRDefault="005E6533" w:rsidP="005E6533">
            <w:pPr>
              <w:ind w:firstLine="64"/>
              <w:rPr>
                <w:rFonts w:ascii="Arial" w:hAnsi="Arial" w:cs="Arial"/>
                <w:sz w:val="18"/>
                <w:szCs w:val="18"/>
              </w:rPr>
            </w:pPr>
          </w:p>
          <w:p w14:paraId="6D43BBFD" w14:textId="77777777" w:rsidR="005E6533" w:rsidRPr="0025531B" w:rsidRDefault="005E6533" w:rsidP="005E6533">
            <w:pPr>
              <w:rPr>
                <w:rFonts w:ascii="Arial" w:hAnsi="Arial" w:cs="Arial"/>
                <w:sz w:val="18"/>
                <w:szCs w:val="18"/>
              </w:rPr>
            </w:pPr>
            <w:r>
              <w:rPr>
                <w:rFonts w:ascii="Arial" w:hAnsi="Arial" w:cs="Arial"/>
                <w:sz w:val="18"/>
                <w:szCs w:val="18"/>
              </w:rPr>
              <w:t>OBS 1</w:t>
            </w:r>
          </w:p>
        </w:tc>
        <w:tc>
          <w:tcPr>
            <w:tcW w:w="1418" w:type="dxa"/>
          </w:tcPr>
          <w:p w14:paraId="5A8FDBA9" w14:textId="77777777" w:rsidR="005E6533" w:rsidRDefault="005E6533" w:rsidP="005E6533">
            <w:pPr>
              <w:rPr>
                <w:rFonts w:ascii="Arial" w:hAnsi="Arial" w:cs="Arial"/>
                <w:sz w:val="18"/>
                <w:szCs w:val="18"/>
              </w:rPr>
            </w:pPr>
          </w:p>
          <w:p w14:paraId="5BEABAE2" w14:textId="77777777" w:rsidR="005E6533" w:rsidRPr="0065115E" w:rsidRDefault="005E6533" w:rsidP="005E6533">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57105DCC" w14:textId="77777777" w:rsidR="005E6533" w:rsidRPr="0065115E" w:rsidRDefault="005E6533" w:rsidP="005E6533">
            <w:pPr>
              <w:rPr>
                <w:rFonts w:ascii="Arial" w:hAnsi="Arial" w:cs="Arial"/>
                <w:sz w:val="18"/>
                <w:szCs w:val="18"/>
              </w:rPr>
            </w:pPr>
          </w:p>
          <w:p w14:paraId="29EB31F4" w14:textId="77777777" w:rsidR="005E6533" w:rsidRPr="0065115E" w:rsidRDefault="005E6533" w:rsidP="005E6533">
            <w:pPr>
              <w:rPr>
                <w:rFonts w:ascii="Arial" w:hAnsi="Arial" w:cs="Arial"/>
                <w:sz w:val="18"/>
                <w:szCs w:val="18"/>
              </w:rPr>
            </w:pPr>
          </w:p>
          <w:p w14:paraId="3EE8251F" w14:textId="77777777" w:rsidR="005E6533" w:rsidRPr="0025531B" w:rsidRDefault="005E6533" w:rsidP="005E6533">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6AE4FB0A" w14:textId="77777777" w:rsidR="005E6533" w:rsidRPr="003530F8" w:rsidRDefault="005E6533" w:rsidP="005E6533">
            <w:pPr>
              <w:spacing w:after="160" w:line="259" w:lineRule="auto"/>
              <w:jc w:val="both"/>
              <w:rPr>
                <w:rFonts w:ascii="Arial" w:hAnsi="Arial" w:cs="Arial"/>
                <w:b/>
                <w:bCs/>
                <w:sz w:val="18"/>
                <w:szCs w:val="18"/>
                <w:u w:val="single"/>
              </w:rPr>
            </w:pPr>
            <w:r w:rsidRPr="008F1F31">
              <w:rPr>
                <w:rFonts w:ascii="Arial" w:hAnsi="Arial" w:cs="Arial"/>
                <w:b/>
                <w:bCs/>
                <w:sz w:val="18"/>
                <w:szCs w:val="18"/>
                <w:u w:val="single"/>
              </w:rPr>
              <w:t>Diferencias en la información suministrada por la Dirección Comercial y la Base de Datos de la Dirección de predios referente al total de predios registrados como No Entregados por esta última Dirección.</w:t>
            </w:r>
          </w:p>
          <w:p w14:paraId="6D7F943C" w14:textId="77777777" w:rsidR="005E6533" w:rsidRPr="00FC1B58" w:rsidRDefault="005E6533" w:rsidP="005E6533">
            <w:pPr>
              <w:spacing w:after="160" w:line="259" w:lineRule="auto"/>
              <w:jc w:val="both"/>
              <w:rPr>
                <w:rFonts w:ascii="Arial" w:hAnsi="Arial" w:cs="Arial"/>
                <w:sz w:val="18"/>
                <w:szCs w:val="18"/>
              </w:rPr>
            </w:pPr>
            <w:r w:rsidRPr="00FC1B58">
              <w:rPr>
                <w:rFonts w:ascii="Arial" w:hAnsi="Arial" w:cs="Arial"/>
                <w:sz w:val="18"/>
                <w:szCs w:val="18"/>
              </w:rPr>
              <w:t xml:space="preserve">En la </w:t>
            </w:r>
            <w:r>
              <w:rPr>
                <w:rFonts w:ascii="Arial" w:hAnsi="Arial" w:cs="Arial"/>
                <w:sz w:val="18"/>
                <w:szCs w:val="18"/>
              </w:rPr>
              <w:t>información remitida</w:t>
            </w:r>
            <w:r w:rsidRPr="00E32057">
              <w:rPr>
                <w:rFonts w:ascii="Arial" w:hAnsi="Arial" w:cs="Arial"/>
                <w:sz w:val="18"/>
                <w:szCs w:val="18"/>
              </w:rPr>
              <w:t xml:space="preserve"> </w:t>
            </w:r>
            <w:r>
              <w:rPr>
                <w:rFonts w:ascii="Arial" w:hAnsi="Arial" w:cs="Arial"/>
                <w:sz w:val="18"/>
                <w:szCs w:val="18"/>
              </w:rPr>
              <w:t>el 7 de abril de 2020 por</w:t>
            </w:r>
            <w:r w:rsidRPr="00FC1B58">
              <w:rPr>
                <w:rFonts w:ascii="Arial" w:hAnsi="Arial" w:cs="Arial"/>
                <w:sz w:val="18"/>
                <w:szCs w:val="18"/>
              </w:rPr>
              <w:t xml:space="preserve"> la Dirección</w:t>
            </w:r>
            <w:r>
              <w:rPr>
                <w:rFonts w:ascii="Arial" w:hAnsi="Arial" w:cs="Arial"/>
                <w:sz w:val="18"/>
                <w:szCs w:val="18"/>
              </w:rPr>
              <w:t xml:space="preserve"> </w:t>
            </w:r>
            <w:r w:rsidRPr="00DF0041">
              <w:rPr>
                <w:rFonts w:ascii="Arial" w:hAnsi="Arial" w:cs="Arial"/>
                <w:sz w:val="18"/>
                <w:szCs w:val="18"/>
              </w:rPr>
              <w:t>Comercial</w:t>
            </w:r>
            <w:r>
              <w:rPr>
                <w:rFonts w:ascii="Arial" w:hAnsi="Arial" w:cs="Arial"/>
                <w:sz w:val="18"/>
                <w:szCs w:val="18"/>
              </w:rPr>
              <w:t>,</w:t>
            </w:r>
            <w:r w:rsidRPr="0020245F">
              <w:rPr>
                <w:rFonts w:ascii="Arial" w:hAnsi="Arial" w:cs="Arial"/>
                <w:sz w:val="18"/>
                <w:szCs w:val="18"/>
              </w:rPr>
              <w:t xml:space="preserve"> </w:t>
            </w:r>
            <w:r w:rsidRPr="00FC1B58">
              <w:rPr>
                <w:rFonts w:ascii="Arial" w:hAnsi="Arial" w:cs="Arial"/>
                <w:sz w:val="18"/>
                <w:szCs w:val="18"/>
              </w:rPr>
              <w:t xml:space="preserve">existen 18 predios los cuales se encuentran en la base de datos de la Dirección de Predios como NO entregados, </w:t>
            </w:r>
            <w:r w:rsidRPr="00DF0041">
              <w:rPr>
                <w:rFonts w:ascii="Arial" w:hAnsi="Arial" w:cs="Arial"/>
                <w:sz w:val="18"/>
                <w:szCs w:val="18"/>
              </w:rPr>
              <w:t>no obstante</w:t>
            </w:r>
            <w:r>
              <w:rPr>
                <w:rFonts w:ascii="Arial" w:hAnsi="Arial" w:cs="Arial"/>
                <w:sz w:val="18"/>
                <w:szCs w:val="18"/>
              </w:rPr>
              <w:t>,</w:t>
            </w:r>
            <w:r w:rsidRPr="00E32057">
              <w:rPr>
                <w:rFonts w:ascii="Arial" w:hAnsi="Arial" w:cs="Arial"/>
                <w:sz w:val="18"/>
                <w:szCs w:val="18"/>
              </w:rPr>
              <w:t xml:space="preserve"> </w:t>
            </w:r>
            <w:r w:rsidRPr="00FC1B58">
              <w:rPr>
                <w:rFonts w:ascii="Arial" w:hAnsi="Arial" w:cs="Arial"/>
                <w:sz w:val="18"/>
                <w:szCs w:val="18"/>
              </w:rPr>
              <w:t xml:space="preserve">la Dirección Comercial los tiene registrados en su </w:t>
            </w:r>
            <w:r>
              <w:rPr>
                <w:rFonts w:ascii="Arial" w:hAnsi="Arial" w:cs="Arial"/>
                <w:sz w:val="18"/>
                <w:szCs w:val="18"/>
              </w:rPr>
              <w:t>hoja de cálculo</w:t>
            </w:r>
            <w:r w:rsidRPr="00FC1B58">
              <w:rPr>
                <w:rFonts w:ascii="Arial" w:hAnsi="Arial" w:cs="Arial"/>
                <w:sz w:val="18"/>
                <w:szCs w:val="18"/>
              </w:rPr>
              <w:t>.</w:t>
            </w:r>
          </w:p>
          <w:p w14:paraId="5266A753" w14:textId="77777777" w:rsidR="005E6533" w:rsidRPr="00FC1B58" w:rsidRDefault="005E6533" w:rsidP="005E6533">
            <w:pPr>
              <w:jc w:val="both"/>
              <w:rPr>
                <w:rFonts w:ascii="Arial" w:hAnsi="Arial" w:cs="Arial"/>
                <w:sz w:val="18"/>
                <w:szCs w:val="18"/>
              </w:rPr>
            </w:pPr>
            <w:r w:rsidRPr="00FC1B58">
              <w:rPr>
                <w:rFonts w:ascii="Arial" w:hAnsi="Arial" w:cs="Arial"/>
                <w:sz w:val="18"/>
                <w:szCs w:val="18"/>
              </w:rPr>
              <w:t xml:space="preserve">Estos predios se muestran a continuación: </w:t>
            </w:r>
          </w:p>
          <w:p w14:paraId="472DF9C9" w14:textId="77777777" w:rsidR="005E6533" w:rsidRPr="00FC1B58" w:rsidRDefault="005E6533" w:rsidP="005E6533">
            <w:pPr>
              <w:pStyle w:val="Prrafodelista"/>
              <w:ind w:left="0"/>
              <w:jc w:val="both"/>
              <w:rPr>
                <w:rFonts w:ascii="Arial" w:hAnsi="Arial" w:cs="Arial"/>
                <w:sz w:val="18"/>
                <w:szCs w:val="18"/>
              </w:rPr>
            </w:pPr>
            <w:r w:rsidRPr="00FC1B58">
              <w:rPr>
                <w:rFonts w:ascii="Arial" w:hAnsi="Arial" w:cs="Arial"/>
                <w:noProof/>
                <w:sz w:val="18"/>
                <w:szCs w:val="18"/>
                <w:lang w:eastAsia="es-CO"/>
              </w:rPr>
              <w:lastRenderedPageBreak/>
              <w:drawing>
                <wp:inline distT="0" distB="0" distL="0" distR="0" wp14:anchorId="6B845EEF" wp14:editId="503AE352">
                  <wp:extent cx="5320482" cy="664729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6682" cy="6680025"/>
                          </a:xfrm>
                          <a:prstGeom prst="rect">
                            <a:avLst/>
                          </a:prstGeom>
                          <a:noFill/>
                          <a:ln>
                            <a:noFill/>
                          </a:ln>
                        </pic:spPr>
                      </pic:pic>
                    </a:graphicData>
                  </a:graphic>
                </wp:inline>
              </w:drawing>
            </w:r>
          </w:p>
          <w:p w14:paraId="56A559BB" w14:textId="77777777" w:rsidR="009147B8" w:rsidRDefault="009147B8" w:rsidP="005E6533">
            <w:pPr>
              <w:jc w:val="both"/>
              <w:rPr>
                <w:rFonts w:ascii="Arial" w:hAnsi="Arial" w:cs="Arial"/>
                <w:sz w:val="18"/>
                <w:szCs w:val="18"/>
              </w:rPr>
            </w:pPr>
          </w:p>
          <w:p w14:paraId="49D47DAB" w14:textId="77777777" w:rsidR="005E6533" w:rsidRPr="00FC1B58" w:rsidRDefault="005E6533" w:rsidP="005E6533">
            <w:pPr>
              <w:jc w:val="both"/>
              <w:rPr>
                <w:rFonts w:ascii="Arial" w:hAnsi="Arial" w:cs="Arial"/>
                <w:sz w:val="18"/>
                <w:szCs w:val="18"/>
              </w:rPr>
            </w:pPr>
            <w:r>
              <w:rPr>
                <w:rFonts w:ascii="Arial" w:hAnsi="Arial" w:cs="Arial"/>
                <w:sz w:val="18"/>
                <w:szCs w:val="18"/>
              </w:rPr>
              <w:t>En la información remitida el 23 de abril de 2020</w:t>
            </w:r>
            <w:r w:rsidRPr="00FC1B58">
              <w:rPr>
                <w:rFonts w:ascii="Arial" w:hAnsi="Arial" w:cs="Arial"/>
                <w:sz w:val="18"/>
                <w:szCs w:val="18"/>
              </w:rPr>
              <w:t xml:space="preserve"> por la Dirección Comercial,</w:t>
            </w:r>
            <w:r>
              <w:rPr>
                <w:rFonts w:ascii="Arial" w:hAnsi="Arial" w:cs="Arial"/>
                <w:sz w:val="18"/>
                <w:szCs w:val="18"/>
              </w:rPr>
              <w:t xml:space="preserve"> se encuentran</w:t>
            </w:r>
            <w:r w:rsidRPr="00FC1B58">
              <w:rPr>
                <w:rFonts w:ascii="Arial" w:hAnsi="Arial" w:cs="Arial"/>
                <w:sz w:val="18"/>
                <w:szCs w:val="18"/>
              </w:rPr>
              <w:t xml:space="preserve"> 37 predios </w:t>
            </w:r>
            <w:r>
              <w:rPr>
                <w:rFonts w:ascii="Arial" w:hAnsi="Arial" w:cs="Arial"/>
                <w:sz w:val="18"/>
                <w:szCs w:val="18"/>
              </w:rPr>
              <w:t xml:space="preserve">que están </w:t>
            </w:r>
            <w:r w:rsidRPr="00FC1B58">
              <w:rPr>
                <w:rFonts w:ascii="Arial" w:hAnsi="Arial" w:cs="Arial"/>
                <w:sz w:val="18"/>
                <w:szCs w:val="18"/>
              </w:rPr>
              <w:t>registrados en la base de datos de la Dirección de Predios como NO entregados</w:t>
            </w:r>
            <w:r>
              <w:rPr>
                <w:rFonts w:ascii="Arial" w:hAnsi="Arial" w:cs="Arial"/>
                <w:sz w:val="18"/>
                <w:szCs w:val="18"/>
              </w:rPr>
              <w:t xml:space="preserve">, sin embargo, la </w:t>
            </w:r>
            <w:r w:rsidRPr="00FC1B58">
              <w:rPr>
                <w:rFonts w:ascii="Arial" w:hAnsi="Arial" w:cs="Arial"/>
                <w:sz w:val="18"/>
                <w:szCs w:val="18"/>
              </w:rPr>
              <w:t xml:space="preserve">Dirección Comercial, </w:t>
            </w:r>
            <w:r>
              <w:rPr>
                <w:rFonts w:ascii="Arial" w:hAnsi="Arial" w:cs="Arial"/>
                <w:sz w:val="18"/>
                <w:szCs w:val="18"/>
              </w:rPr>
              <w:t>ya los tiene incluidos</w:t>
            </w:r>
            <w:r w:rsidRPr="00FC1B58">
              <w:rPr>
                <w:rFonts w:ascii="Arial" w:hAnsi="Arial" w:cs="Arial"/>
                <w:sz w:val="18"/>
                <w:szCs w:val="18"/>
              </w:rPr>
              <w:t xml:space="preserve"> en su </w:t>
            </w:r>
            <w:r>
              <w:rPr>
                <w:rFonts w:ascii="Arial" w:hAnsi="Arial" w:cs="Arial"/>
                <w:sz w:val="18"/>
                <w:szCs w:val="18"/>
              </w:rPr>
              <w:t>información</w:t>
            </w:r>
            <w:r w:rsidRPr="00FC1B58">
              <w:rPr>
                <w:rFonts w:ascii="Arial" w:hAnsi="Arial" w:cs="Arial"/>
                <w:sz w:val="18"/>
                <w:szCs w:val="18"/>
              </w:rPr>
              <w:t>.</w:t>
            </w:r>
          </w:p>
          <w:p w14:paraId="77E5E74E" w14:textId="77777777" w:rsidR="005E6533" w:rsidRPr="00FC1B58" w:rsidRDefault="005E6533" w:rsidP="005E6533">
            <w:pPr>
              <w:jc w:val="both"/>
              <w:rPr>
                <w:rFonts w:ascii="Arial" w:hAnsi="Arial" w:cs="Arial"/>
                <w:sz w:val="18"/>
                <w:szCs w:val="18"/>
              </w:rPr>
            </w:pPr>
            <w:r w:rsidRPr="00FC1B58">
              <w:rPr>
                <w:rFonts w:ascii="Arial" w:hAnsi="Arial" w:cs="Arial"/>
                <w:noProof/>
                <w:sz w:val="18"/>
                <w:szCs w:val="18"/>
                <w:lang w:eastAsia="es-CO"/>
              </w:rPr>
              <w:lastRenderedPageBreak/>
              <w:drawing>
                <wp:inline distT="0" distB="0" distL="0" distR="0" wp14:anchorId="7E2F9B39" wp14:editId="7254326F">
                  <wp:extent cx="5320351" cy="6924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38990" cy="6948935"/>
                          </a:xfrm>
                          <a:prstGeom prst="rect">
                            <a:avLst/>
                          </a:prstGeom>
                          <a:noFill/>
                          <a:ln>
                            <a:noFill/>
                          </a:ln>
                        </pic:spPr>
                      </pic:pic>
                    </a:graphicData>
                  </a:graphic>
                </wp:inline>
              </w:drawing>
            </w:r>
          </w:p>
          <w:p w14:paraId="49E7818A" w14:textId="77777777" w:rsidR="005E6533" w:rsidRPr="00FC1B58" w:rsidRDefault="005E6533" w:rsidP="005E6533">
            <w:pPr>
              <w:jc w:val="both"/>
              <w:rPr>
                <w:rFonts w:ascii="Arial" w:hAnsi="Arial" w:cs="Arial"/>
                <w:sz w:val="18"/>
                <w:szCs w:val="18"/>
              </w:rPr>
            </w:pPr>
            <w:r w:rsidRPr="00FC1B58">
              <w:rPr>
                <w:rFonts w:ascii="Arial" w:hAnsi="Arial" w:cs="Arial"/>
                <w:noProof/>
                <w:sz w:val="18"/>
                <w:szCs w:val="18"/>
                <w:lang w:eastAsia="es-CO"/>
              </w:rPr>
              <w:lastRenderedPageBreak/>
              <w:drawing>
                <wp:inline distT="0" distB="0" distL="0" distR="0" wp14:anchorId="03B02190" wp14:editId="17044A1C">
                  <wp:extent cx="5316231" cy="450839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38540" cy="4527309"/>
                          </a:xfrm>
                          <a:prstGeom prst="rect">
                            <a:avLst/>
                          </a:prstGeom>
                          <a:noFill/>
                          <a:ln>
                            <a:noFill/>
                          </a:ln>
                        </pic:spPr>
                      </pic:pic>
                    </a:graphicData>
                  </a:graphic>
                </wp:inline>
              </w:drawing>
            </w:r>
          </w:p>
          <w:p w14:paraId="20704316" w14:textId="77777777" w:rsidR="009147B8" w:rsidRDefault="009147B8" w:rsidP="005E6533">
            <w:pPr>
              <w:jc w:val="both"/>
              <w:rPr>
                <w:rFonts w:ascii="Arial" w:hAnsi="Arial" w:cs="Arial"/>
                <w:sz w:val="18"/>
                <w:szCs w:val="18"/>
              </w:rPr>
            </w:pPr>
          </w:p>
          <w:p w14:paraId="7F320EE8" w14:textId="6D785085" w:rsidR="004F0BB1" w:rsidRDefault="00354BDD" w:rsidP="005E6533">
            <w:pPr>
              <w:jc w:val="both"/>
              <w:rPr>
                <w:rFonts w:ascii="Arial" w:hAnsi="Arial" w:cs="Arial"/>
                <w:sz w:val="18"/>
                <w:szCs w:val="18"/>
              </w:rPr>
            </w:pPr>
            <w:r>
              <w:rPr>
                <w:rFonts w:ascii="Arial" w:hAnsi="Arial" w:cs="Arial"/>
                <w:sz w:val="18"/>
                <w:szCs w:val="18"/>
              </w:rPr>
              <w:t xml:space="preserve">Con relación a este hallazgo, </w:t>
            </w:r>
            <w:r w:rsidR="005E6533">
              <w:rPr>
                <w:rFonts w:ascii="Arial" w:hAnsi="Arial" w:cs="Arial"/>
                <w:sz w:val="18"/>
                <w:szCs w:val="18"/>
              </w:rPr>
              <w:t xml:space="preserve">se realizó </w:t>
            </w:r>
            <w:r w:rsidR="005E6533" w:rsidRPr="00FC1B58">
              <w:rPr>
                <w:rFonts w:ascii="Arial" w:hAnsi="Arial" w:cs="Arial"/>
                <w:sz w:val="18"/>
                <w:szCs w:val="18"/>
              </w:rPr>
              <w:t xml:space="preserve">reunión el día 27 de abril de 2020, </w:t>
            </w:r>
            <w:r>
              <w:rPr>
                <w:rFonts w:ascii="Arial" w:hAnsi="Arial" w:cs="Arial"/>
                <w:sz w:val="18"/>
                <w:szCs w:val="18"/>
              </w:rPr>
              <w:t xml:space="preserve">en la cual se </w:t>
            </w:r>
            <w:r w:rsidR="005E6533" w:rsidRPr="00FC1B58">
              <w:rPr>
                <w:rFonts w:ascii="Arial" w:hAnsi="Arial" w:cs="Arial"/>
                <w:sz w:val="18"/>
                <w:szCs w:val="18"/>
              </w:rPr>
              <w:t xml:space="preserve">aclaró que estos predios se tienen registrados en la base de datos de la Dirección Comercial, debido a que se posee el Título de </w:t>
            </w:r>
            <w:r w:rsidR="005E6533">
              <w:rPr>
                <w:rFonts w:ascii="Arial" w:hAnsi="Arial" w:cs="Arial"/>
                <w:sz w:val="18"/>
                <w:szCs w:val="18"/>
              </w:rPr>
              <w:t>A</w:t>
            </w:r>
            <w:r w:rsidR="005E6533" w:rsidRPr="00FC1B58">
              <w:rPr>
                <w:rFonts w:ascii="Arial" w:hAnsi="Arial" w:cs="Arial"/>
                <w:sz w:val="18"/>
                <w:szCs w:val="18"/>
              </w:rPr>
              <w:t xml:space="preserve">dquisición mediante expropiación por vía administrativa, pero la Empresa no posee el bien físico, dado que el inspector no ha adelantado la diligencia de entrega, tal y como lo menciona el </w:t>
            </w:r>
            <w:r w:rsidR="005E6533" w:rsidRPr="00FC1B58">
              <w:rPr>
                <w:rFonts w:ascii="Arial" w:hAnsi="Arial" w:cs="Arial"/>
                <w:b/>
                <w:bCs/>
                <w:i/>
                <w:iCs/>
                <w:sz w:val="18"/>
                <w:szCs w:val="18"/>
              </w:rPr>
              <w:t xml:space="preserve">procedimiento PD-23 </w:t>
            </w:r>
            <w:proofErr w:type="spellStart"/>
            <w:r w:rsidR="005E6533" w:rsidRPr="00FC1B58">
              <w:rPr>
                <w:rFonts w:ascii="Arial" w:hAnsi="Arial" w:cs="Arial"/>
                <w:b/>
                <w:bCs/>
                <w:i/>
                <w:iCs/>
                <w:sz w:val="18"/>
                <w:szCs w:val="18"/>
              </w:rPr>
              <w:t>Adquis</w:t>
            </w:r>
            <w:proofErr w:type="spellEnd"/>
            <w:r w:rsidR="005E6533" w:rsidRPr="00FC1B58">
              <w:rPr>
                <w:rFonts w:ascii="Arial" w:hAnsi="Arial" w:cs="Arial"/>
                <w:b/>
                <w:bCs/>
                <w:i/>
                <w:iCs/>
                <w:sz w:val="18"/>
                <w:szCs w:val="18"/>
              </w:rPr>
              <w:t xml:space="preserve"> suelo </w:t>
            </w:r>
            <w:proofErr w:type="spellStart"/>
            <w:r w:rsidR="005E6533" w:rsidRPr="00FC1B58">
              <w:rPr>
                <w:rFonts w:ascii="Arial" w:hAnsi="Arial" w:cs="Arial"/>
                <w:b/>
                <w:bCs/>
                <w:i/>
                <w:iCs/>
                <w:sz w:val="18"/>
                <w:szCs w:val="18"/>
              </w:rPr>
              <w:t>enajen</w:t>
            </w:r>
            <w:proofErr w:type="spellEnd"/>
            <w:r w:rsidR="005E6533" w:rsidRPr="00FC1B58">
              <w:rPr>
                <w:rFonts w:ascii="Arial" w:hAnsi="Arial" w:cs="Arial"/>
                <w:b/>
                <w:bCs/>
                <w:i/>
                <w:iCs/>
                <w:sz w:val="18"/>
                <w:szCs w:val="18"/>
              </w:rPr>
              <w:t xml:space="preserve"> </w:t>
            </w:r>
            <w:proofErr w:type="spellStart"/>
            <w:r w:rsidR="005E6533" w:rsidRPr="00FC1B58">
              <w:rPr>
                <w:rFonts w:ascii="Arial" w:hAnsi="Arial" w:cs="Arial"/>
                <w:b/>
                <w:bCs/>
                <w:i/>
                <w:iCs/>
                <w:sz w:val="18"/>
                <w:szCs w:val="18"/>
              </w:rPr>
              <w:t>volunt</w:t>
            </w:r>
            <w:proofErr w:type="spellEnd"/>
            <w:r w:rsidR="005E6533" w:rsidRPr="00FC1B58">
              <w:rPr>
                <w:rFonts w:ascii="Arial" w:hAnsi="Arial" w:cs="Arial"/>
                <w:b/>
                <w:bCs/>
                <w:i/>
                <w:iCs/>
                <w:sz w:val="18"/>
                <w:szCs w:val="18"/>
              </w:rPr>
              <w:t xml:space="preserve"> expropia V2, numeral 77</w:t>
            </w:r>
            <w:r w:rsidR="005E6533">
              <w:rPr>
                <w:rFonts w:ascii="Arial" w:hAnsi="Arial" w:cs="Arial"/>
                <w:b/>
                <w:bCs/>
                <w:i/>
                <w:iCs/>
                <w:sz w:val="18"/>
                <w:szCs w:val="18"/>
              </w:rPr>
              <w:t xml:space="preserve">; </w:t>
            </w:r>
            <w:r w:rsidR="005E6533" w:rsidRPr="00FC1B58">
              <w:rPr>
                <w:rFonts w:ascii="Arial" w:hAnsi="Arial" w:cs="Arial"/>
                <w:sz w:val="18"/>
                <w:szCs w:val="18"/>
              </w:rPr>
              <w:t>sin embargo, en la base de datos no</w:t>
            </w:r>
            <w:r>
              <w:rPr>
                <w:rFonts w:ascii="Arial" w:hAnsi="Arial" w:cs="Arial"/>
                <w:sz w:val="18"/>
                <w:szCs w:val="18"/>
              </w:rPr>
              <w:t xml:space="preserve"> se cita de manera específica esta situación;  no se</w:t>
            </w:r>
            <w:r w:rsidR="005E6533" w:rsidRPr="00FC1B58">
              <w:rPr>
                <w:rFonts w:ascii="Arial" w:hAnsi="Arial" w:cs="Arial"/>
                <w:sz w:val="18"/>
                <w:szCs w:val="18"/>
              </w:rPr>
              <w:t xml:space="preserve"> registra en el campo de observaciones que actualmente la Empresa s</w:t>
            </w:r>
            <w:r w:rsidR="004F0BB1">
              <w:rPr>
                <w:rFonts w:ascii="Arial" w:hAnsi="Arial" w:cs="Arial"/>
                <w:sz w:val="18"/>
                <w:szCs w:val="18"/>
              </w:rPr>
              <w:t>ó</w:t>
            </w:r>
            <w:r w:rsidR="005E6533" w:rsidRPr="00FC1B58">
              <w:rPr>
                <w:rFonts w:ascii="Arial" w:hAnsi="Arial" w:cs="Arial"/>
                <w:sz w:val="18"/>
                <w:szCs w:val="18"/>
              </w:rPr>
              <w:t>lo cuenta con el título de adquisición, pero este predio no ha sido entregado físicamente</w:t>
            </w:r>
            <w:r>
              <w:rPr>
                <w:rFonts w:ascii="Arial" w:hAnsi="Arial" w:cs="Arial"/>
                <w:sz w:val="18"/>
                <w:szCs w:val="18"/>
              </w:rPr>
              <w:t>; este registro debe realizarse independientemente que lo</w:t>
            </w:r>
            <w:r w:rsidR="005E6533" w:rsidRPr="00FC1B58">
              <w:rPr>
                <w:rFonts w:ascii="Arial" w:hAnsi="Arial" w:cs="Arial"/>
                <w:sz w:val="18"/>
                <w:szCs w:val="18"/>
              </w:rPr>
              <w:t>s profesionales a cargo del proceso conozcan a fondo dicha situación.</w:t>
            </w:r>
          </w:p>
          <w:p w14:paraId="5596AB6A" w14:textId="77777777" w:rsidR="004F0BB1" w:rsidRDefault="004F0BB1" w:rsidP="005E6533">
            <w:pPr>
              <w:jc w:val="both"/>
              <w:rPr>
                <w:rFonts w:ascii="Arial" w:hAnsi="Arial" w:cs="Arial"/>
                <w:sz w:val="18"/>
                <w:szCs w:val="18"/>
              </w:rPr>
            </w:pPr>
          </w:p>
          <w:p w14:paraId="15FDBAF7" w14:textId="7496E704" w:rsidR="0035242B" w:rsidRDefault="004F0BB1" w:rsidP="005E6533">
            <w:pPr>
              <w:jc w:val="both"/>
              <w:rPr>
                <w:rFonts w:ascii="Arial" w:hAnsi="Arial" w:cs="Arial"/>
                <w:sz w:val="18"/>
                <w:szCs w:val="18"/>
              </w:rPr>
            </w:pPr>
            <w:r>
              <w:rPr>
                <w:rFonts w:ascii="Arial" w:hAnsi="Arial" w:cs="Arial"/>
                <w:sz w:val="18"/>
                <w:szCs w:val="18"/>
              </w:rPr>
              <w:t>Por lo anterior, es necesario do</w:t>
            </w:r>
            <w:r w:rsidR="005E6533">
              <w:rPr>
                <w:rFonts w:ascii="Arial" w:hAnsi="Arial" w:cs="Arial"/>
                <w:sz w:val="18"/>
                <w:szCs w:val="18"/>
              </w:rPr>
              <w:t>cumentar esta situación de manera detallada en la base de datos de la Dirección Comercial a fin que cuando se</w:t>
            </w:r>
            <w:r w:rsidR="00DE4CFB">
              <w:rPr>
                <w:rFonts w:ascii="Arial" w:hAnsi="Arial" w:cs="Arial"/>
                <w:sz w:val="18"/>
                <w:szCs w:val="18"/>
              </w:rPr>
              <w:t>a consultada</w:t>
            </w:r>
            <w:r w:rsidR="005E6533">
              <w:rPr>
                <w:rFonts w:ascii="Arial" w:hAnsi="Arial" w:cs="Arial"/>
                <w:sz w:val="18"/>
                <w:szCs w:val="18"/>
              </w:rPr>
              <w:t>, la información esté disponible</w:t>
            </w:r>
            <w:r w:rsidR="00DE4CFB">
              <w:rPr>
                <w:rFonts w:ascii="Arial" w:hAnsi="Arial" w:cs="Arial"/>
                <w:sz w:val="18"/>
                <w:szCs w:val="18"/>
              </w:rPr>
              <w:t xml:space="preserve"> y</w:t>
            </w:r>
            <w:r w:rsidR="005E6533">
              <w:rPr>
                <w:rFonts w:ascii="Arial" w:hAnsi="Arial" w:cs="Arial"/>
                <w:sz w:val="18"/>
                <w:szCs w:val="18"/>
              </w:rPr>
              <w:t xml:space="preserve"> sea de absoluta comprensión para </w:t>
            </w:r>
            <w:r w:rsidR="00354BDD">
              <w:rPr>
                <w:rFonts w:ascii="Arial" w:hAnsi="Arial" w:cs="Arial"/>
                <w:sz w:val="18"/>
                <w:szCs w:val="18"/>
              </w:rPr>
              <w:t>quien</w:t>
            </w:r>
            <w:r w:rsidR="00DE4CFB">
              <w:rPr>
                <w:rFonts w:ascii="Arial" w:hAnsi="Arial" w:cs="Arial"/>
                <w:sz w:val="18"/>
                <w:szCs w:val="18"/>
              </w:rPr>
              <w:t xml:space="preserve"> </w:t>
            </w:r>
            <w:r>
              <w:rPr>
                <w:rFonts w:ascii="Arial" w:hAnsi="Arial" w:cs="Arial"/>
                <w:sz w:val="18"/>
                <w:szCs w:val="18"/>
              </w:rPr>
              <w:t xml:space="preserve">la </w:t>
            </w:r>
            <w:r w:rsidR="005E6533">
              <w:rPr>
                <w:rFonts w:ascii="Arial" w:hAnsi="Arial" w:cs="Arial"/>
                <w:sz w:val="18"/>
                <w:szCs w:val="18"/>
              </w:rPr>
              <w:t>requiera.</w:t>
            </w:r>
          </w:p>
          <w:p w14:paraId="3B52B6DB" w14:textId="77777777" w:rsidR="0035242B" w:rsidRDefault="0035242B" w:rsidP="005E6533">
            <w:pPr>
              <w:jc w:val="both"/>
              <w:rPr>
                <w:rFonts w:ascii="Arial" w:hAnsi="Arial" w:cs="Arial"/>
                <w:sz w:val="18"/>
                <w:szCs w:val="18"/>
              </w:rPr>
            </w:pPr>
          </w:p>
          <w:p w14:paraId="50F6EE54" w14:textId="77777777" w:rsidR="00DA2F8C" w:rsidRDefault="00DA2F8C" w:rsidP="00DA2F8C">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278B64C3" w14:textId="2C21EDC6" w:rsidR="00DA2F8C" w:rsidRDefault="00DA2F8C" w:rsidP="0035242B">
            <w:pPr>
              <w:jc w:val="both"/>
              <w:rPr>
                <w:rFonts w:ascii="Arial" w:hAnsi="Arial" w:cs="Arial"/>
                <w:b/>
                <w:bCs/>
                <w:sz w:val="18"/>
                <w:szCs w:val="18"/>
              </w:rPr>
            </w:pPr>
          </w:p>
          <w:p w14:paraId="2CAB95EE" w14:textId="09EE1344" w:rsidR="00DA2F8C" w:rsidRPr="0095297F" w:rsidRDefault="008D025F" w:rsidP="0035242B">
            <w:pPr>
              <w:jc w:val="both"/>
              <w:rPr>
                <w:rFonts w:ascii="Arial" w:hAnsi="Arial" w:cs="Arial"/>
                <w:i/>
                <w:iCs/>
                <w:sz w:val="18"/>
                <w:szCs w:val="18"/>
              </w:rPr>
            </w:pPr>
            <w:r>
              <w:rPr>
                <w:rFonts w:ascii="Arial" w:hAnsi="Arial" w:cs="Arial"/>
                <w:i/>
                <w:iCs/>
                <w:sz w:val="18"/>
                <w:szCs w:val="18"/>
              </w:rPr>
              <w:t>“</w:t>
            </w:r>
            <w:r w:rsidR="00DA2F8C" w:rsidRPr="0095297F">
              <w:rPr>
                <w:rFonts w:ascii="Arial" w:hAnsi="Arial" w:cs="Arial"/>
                <w:i/>
                <w:iCs/>
                <w:sz w:val="18"/>
                <w:szCs w:val="18"/>
              </w:rPr>
              <w:t>Después de hacer las aclaraciones sobre este tema, en diferentes escenarios, no entendemos la razón por la cual en este informe quedo como observación. Es importante resaltar nuevamente que para que un predio ingrese al inventario, no necesariamente debe estar recibido, ya que cuando se llega a dicha instancia ya se ha surtido una serie de procesos administrativos y adicionalmente se puede presentar muchos inconvenientes en el momento del recibo: cancelación de la diligencia, no se tiene el transporte necesario para que se puedan cargar los enseres, se está en proceso de saneamiento, negación a abandonar el predio, entre otras.</w:t>
            </w:r>
          </w:p>
          <w:p w14:paraId="670F83ED" w14:textId="59450353" w:rsidR="00DA2F8C" w:rsidRPr="0095297F" w:rsidRDefault="00DA2F8C" w:rsidP="0035242B">
            <w:pPr>
              <w:jc w:val="both"/>
              <w:rPr>
                <w:rFonts w:ascii="Arial" w:hAnsi="Arial" w:cs="Arial"/>
                <w:i/>
                <w:iCs/>
                <w:sz w:val="18"/>
                <w:szCs w:val="18"/>
              </w:rPr>
            </w:pPr>
          </w:p>
          <w:p w14:paraId="479D6B08" w14:textId="180170C4" w:rsidR="00DA2F8C" w:rsidRPr="0095297F" w:rsidRDefault="00DA2F8C" w:rsidP="0035242B">
            <w:pPr>
              <w:jc w:val="both"/>
              <w:rPr>
                <w:rFonts w:ascii="Arial" w:hAnsi="Arial" w:cs="Arial"/>
                <w:i/>
                <w:iCs/>
                <w:sz w:val="18"/>
                <w:szCs w:val="18"/>
              </w:rPr>
            </w:pPr>
            <w:r w:rsidRPr="0095297F">
              <w:rPr>
                <w:rFonts w:ascii="Arial" w:hAnsi="Arial" w:cs="Arial"/>
                <w:i/>
                <w:iCs/>
                <w:sz w:val="18"/>
                <w:szCs w:val="18"/>
              </w:rPr>
              <w:t>Al respecto se precisa que la relación de inventario registra los predios que se encuentran en las siguientes condiciones:</w:t>
            </w:r>
          </w:p>
          <w:p w14:paraId="0A4FC861" w14:textId="31C6D50E" w:rsidR="00DA2F8C" w:rsidRPr="0095297F" w:rsidRDefault="00DA2F8C" w:rsidP="0035242B">
            <w:pPr>
              <w:jc w:val="both"/>
              <w:rPr>
                <w:rFonts w:ascii="Arial" w:hAnsi="Arial" w:cs="Arial"/>
                <w:i/>
                <w:iCs/>
                <w:sz w:val="18"/>
                <w:szCs w:val="18"/>
              </w:rPr>
            </w:pPr>
          </w:p>
          <w:p w14:paraId="2C293083" w14:textId="77777777" w:rsidR="00DA2F8C" w:rsidRPr="0095297F" w:rsidRDefault="00DA2F8C" w:rsidP="00EF396B">
            <w:pPr>
              <w:pStyle w:val="Prrafodelista"/>
              <w:numPr>
                <w:ilvl w:val="1"/>
                <w:numId w:val="6"/>
              </w:numPr>
              <w:jc w:val="both"/>
              <w:rPr>
                <w:rFonts w:ascii="Arial" w:hAnsi="Arial" w:cs="Arial"/>
                <w:i/>
                <w:iCs/>
                <w:sz w:val="18"/>
                <w:szCs w:val="18"/>
              </w:rPr>
            </w:pPr>
            <w:r w:rsidRPr="0095297F">
              <w:rPr>
                <w:rFonts w:ascii="Arial" w:hAnsi="Arial" w:cs="Arial"/>
                <w:i/>
                <w:iCs/>
                <w:sz w:val="18"/>
                <w:szCs w:val="18"/>
              </w:rPr>
              <w:t>Predios con título de adquisición (llámese título a Resolución de Expropiación o Promesa Compraventa) y entrega material</w:t>
            </w:r>
          </w:p>
          <w:p w14:paraId="1F95C0F3" w14:textId="77777777" w:rsidR="00DA2F8C" w:rsidRPr="0095297F" w:rsidRDefault="00DA2F8C" w:rsidP="00EF396B">
            <w:pPr>
              <w:pStyle w:val="Prrafodelista"/>
              <w:numPr>
                <w:ilvl w:val="1"/>
                <w:numId w:val="6"/>
              </w:numPr>
              <w:jc w:val="both"/>
              <w:rPr>
                <w:rFonts w:ascii="Arial" w:hAnsi="Arial" w:cs="Arial"/>
                <w:i/>
                <w:iCs/>
                <w:sz w:val="18"/>
                <w:szCs w:val="18"/>
              </w:rPr>
            </w:pPr>
            <w:r w:rsidRPr="0095297F">
              <w:rPr>
                <w:rFonts w:ascii="Arial" w:hAnsi="Arial" w:cs="Arial"/>
                <w:i/>
                <w:iCs/>
                <w:sz w:val="18"/>
                <w:szCs w:val="18"/>
              </w:rPr>
              <w:t xml:space="preserve">Predios con título de adquisición y sin entrega material. </w:t>
            </w:r>
          </w:p>
          <w:p w14:paraId="613B8B70" w14:textId="087EB933" w:rsidR="00DA2F8C" w:rsidRPr="0095297F" w:rsidRDefault="00DA2F8C" w:rsidP="00EF396B">
            <w:pPr>
              <w:pStyle w:val="Prrafodelista"/>
              <w:numPr>
                <w:ilvl w:val="1"/>
                <w:numId w:val="6"/>
              </w:numPr>
              <w:jc w:val="both"/>
              <w:rPr>
                <w:rFonts w:ascii="Arial" w:hAnsi="Arial" w:cs="Arial"/>
                <w:i/>
                <w:iCs/>
                <w:sz w:val="18"/>
                <w:szCs w:val="18"/>
              </w:rPr>
            </w:pPr>
            <w:r w:rsidRPr="0095297F">
              <w:rPr>
                <w:rFonts w:ascii="Arial" w:hAnsi="Arial" w:cs="Arial"/>
                <w:i/>
                <w:iCs/>
                <w:sz w:val="18"/>
                <w:szCs w:val="18"/>
              </w:rPr>
              <w:t>Predios con título de Transferencia registrado a nombre de la fiduciaria, los cuales una vez se cuenta con la información por parte de la Dirección de Predios se hace la respectiva trasferencia y se eliminan del Inventario. (Proceso explicado en la NC17).</w:t>
            </w:r>
          </w:p>
          <w:p w14:paraId="00938956" w14:textId="13F4C4F3" w:rsidR="00DA2F8C" w:rsidRPr="0095297F" w:rsidRDefault="00DA2F8C" w:rsidP="00DA2F8C">
            <w:pPr>
              <w:jc w:val="both"/>
              <w:rPr>
                <w:rFonts w:ascii="Arial" w:hAnsi="Arial" w:cs="Arial"/>
                <w:i/>
                <w:iCs/>
                <w:sz w:val="18"/>
                <w:szCs w:val="18"/>
              </w:rPr>
            </w:pPr>
          </w:p>
          <w:p w14:paraId="71846055" w14:textId="2E2FFC70" w:rsidR="00DA2F8C" w:rsidRPr="0095297F" w:rsidRDefault="00DA2F8C" w:rsidP="0035242B">
            <w:pPr>
              <w:jc w:val="both"/>
              <w:rPr>
                <w:rFonts w:ascii="Arial" w:hAnsi="Arial" w:cs="Arial"/>
                <w:i/>
                <w:iCs/>
                <w:sz w:val="18"/>
                <w:szCs w:val="18"/>
              </w:rPr>
            </w:pPr>
            <w:r w:rsidRPr="0095297F">
              <w:rPr>
                <w:rFonts w:ascii="Arial" w:hAnsi="Arial" w:cs="Arial"/>
                <w:i/>
                <w:iCs/>
                <w:sz w:val="18"/>
                <w:szCs w:val="18"/>
              </w:rPr>
              <w:t>Se debe tener en cuenta que los predios que han sido recibidos anticipadamente, es decir, antes de contar con título de adquisición hacen parte del inventario ya que se ejerce la posesión desde la fecha de entrega, y en ese sentido se deben incluir para llevar a cabo las labores que hacen parte de la administración.</w:t>
            </w:r>
          </w:p>
          <w:p w14:paraId="01F42577" w14:textId="0E4E095F" w:rsidR="00DA2F8C" w:rsidRPr="0095297F" w:rsidRDefault="00DA2F8C" w:rsidP="0035242B">
            <w:pPr>
              <w:jc w:val="both"/>
              <w:rPr>
                <w:rFonts w:ascii="Arial" w:hAnsi="Arial" w:cs="Arial"/>
                <w:i/>
                <w:iCs/>
                <w:sz w:val="18"/>
                <w:szCs w:val="18"/>
              </w:rPr>
            </w:pPr>
          </w:p>
          <w:p w14:paraId="62CA2B66" w14:textId="32C1D8E6" w:rsidR="00DA2F8C" w:rsidRPr="0095297F" w:rsidRDefault="00DA2F8C" w:rsidP="0035242B">
            <w:pPr>
              <w:jc w:val="both"/>
              <w:rPr>
                <w:rFonts w:ascii="Arial" w:hAnsi="Arial" w:cs="Arial"/>
                <w:i/>
                <w:iCs/>
                <w:sz w:val="18"/>
                <w:szCs w:val="18"/>
              </w:rPr>
            </w:pPr>
            <w:r w:rsidRPr="0095297F">
              <w:rPr>
                <w:rFonts w:ascii="Arial" w:hAnsi="Arial" w:cs="Arial"/>
                <w:i/>
                <w:iCs/>
                <w:sz w:val="18"/>
                <w:szCs w:val="18"/>
              </w:rPr>
              <w:t>Por otra parte, puede ocurrir que se cuente con título registrado pero que la diligencia de entrega no haya sido llevada a cabo, sin embargo, deben registrarse para la administración.</w:t>
            </w:r>
          </w:p>
          <w:p w14:paraId="51AAC0B4" w14:textId="1EAF885E" w:rsidR="00DA2F8C" w:rsidRPr="0095297F" w:rsidRDefault="00DA2F8C" w:rsidP="0035242B">
            <w:pPr>
              <w:jc w:val="both"/>
              <w:rPr>
                <w:rFonts w:ascii="Arial" w:hAnsi="Arial" w:cs="Arial"/>
                <w:i/>
                <w:iCs/>
                <w:sz w:val="18"/>
                <w:szCs w:val="18"/>
              </w:rPr>
            </w:pPr>
          </w:p>
          <w:p w14:paraId="4F0F42DB" w14:textId="451B7CE0" w:rsidR="00DA2F8C" w:rsidRPr="0095297F" w:rsidRDefault="00DA2F8C" w:rsidP="0035242B">
            <w:pPr>
              <w:jc w:val="both"/>
              <w:rPr>
                <w:i/>
                <w:iCs/>
              </w:rPr>
            </w:pPr>
            <w:r w:rsidRPr="0095297F">
              <w:rPr>
                <w:rFonts w:ascii="Arial" w:hAnsi="Arial" w:cs="Arial"/>
                <w:i/>
                <w:iCs/>
                <w:sz w:val="18"/>
                <w:szCs w:val="18"/>
              </w:rPr>
              <w:t>Por lo descrito anteriormente, se solicita que esta observación sea eliminada del informe</w:t>
            </w:r>
            <w:r w:rsidRPr="0095297F">
              <w:rPr>
                <w:i/>
                <w:iCs/>
              </w:rPr>
              <w:t>.</w:t>
            </w:r>
          </w:p>
          <w:p w14:paraId="4A926E86" w14:textId="6EA6D9A7" w:rsidR="00DA2F8C" w:rsidRDefault="00DA2F8C" w:rsidP="0035242B">
            <w:pPr>
              <w:jc w:val="both"/>
            </w:pPr>
          </w:p>
          <w:p w14:paraId="6F3DC20D" w14:textId="41E18069" w:rsidR="0035242B" w:rsidRPr="00E44FAD" w:rsidRDefault="0035242B" w:rsidP="0035242B">
            <w:pPr>
              <w:jc w:val="both"/>
              <w:rPr>
                <w:rFonts w:ascii="Arial" w:hAnsi="Arial" w:cs="Arial"/>
                <w:b/>
                <w:bCs/>
                <w:sz w:val="18"/>
                <w:szCs w:val="18"/>
                <w:u w:val="single"/>
              </w:rPr>
            </w:pPr>
            <w:r w:rsidRPr="00E44FAD">
              <w:rPr>
                <w:rFonts w:ascii="Arial" w:hAnsi="Arial" w:cs="Arial"/>
                <w:b/>
                <w:bCs/>
                <w:sz w:val="18"/>
                <w:szCs w:val="18"/>
                <w:u w:val="single"/>
              </w:rPr>
              <w:t>Respuesta a las Objeciones recibidas</w:t>
            </w:r>
            <w:r w:rsidR="00DA2F8C" w:rsidRPr="00E44FAD">
              <w:rPr>
                <w:rFonts w:ascii="Arial" w:hAnsi="Arial" w:cs="Arial"/>
                <w:b/>
                <w:bCs/>
                <w:sz w:val="18"/>
                <w:szCs w:val="18"/>
                <w:u w:val="single"/>
              </w:rPr>
              <w:t xml:space="preserve"> (Dirección Comercial)</w:t>
            </w:r>
            <w:r w:rsidRPr="00E44FAD">
              <w:rPr>
                <w:rFonts w:ascii="Arial" w:hAnsi="Arial" w:cs="Arial"/>
                <w:b/>
                <w:bCs/>
                <w:sz w:val="18"/>
                <w:szCs w:val="18"/>
                <w:u w:val="single"/>
              </w:rPr>
              <w:t>:</w:t>
            </w:r>
          </w:p>
          <w:p w14:paraId="6EC1680B" w14:textId="0CC16C2E" w:rsidR="0035242B" w:rsidRDefault="0035242B" w:rsidP="0035242B">
            <w:pPr>
              <w:jc w:val="both"/>
              <w:rPr>
                <w:rFonts w:ascii="Arial" w:hAnsi="Arial" w:cs="Arial"/>
                <w:b/>
                <w:bCs/>
                <w:sz w:val="20"/>
                <w:szCs w:val="20"/>
              </w:rPr>
            </w:pPr>
          </w:p>
          <w:p w14:paraId="3DAF8EDF" w14:textId="6CB5AB5C" w:rsidR="0035242B" w:rsidRDefault="00307162" w:rsidP="0035242B">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 xml:space="preserve">mantiene la </w:t>
            </w:r>
            <w:r>
              <w:rPr>
                <w:rFonts w:ascii="Arial" w:hAnsi="Arial" w:cs="Arial"/>
                <w:b/>
                <w:bCs/>
                <w:sz w:val="18"/>
                <w:szCs w:val="18"/>
              </w:rPr>
              <w:t>O</w:t>
            </w:r>
            <w:r w:rsidR="0035242B" w:rsidRPr="00307162">
              <w:rPr>
                <w:rFonts w:ascii="Arial" w:hAnsi="Arial" w:cs="Arial"/>
                <w:b/>
                <w:bCs/>
                <w:sz w:val="18"/>
                <w:szCs w:val="18"/>
              </w:rPr>
              <w:t>bservación</w:t>
            </w:r>
            <w:r w:rsidR="0035242B" w:rsidRPr="0035242B">
              <w:rPr>
                <w:rFonts w:ascii="Arial" w:hAnsi="Arial" w:cs="Arial"/>
                <w:sz w:val="18"/>
                <w:szCs w:val="18"/>
              </w:rPr>
              <w:t xml:space="preserve"> </w:t>
            </w:r>
            <w:r>
              <w:rPr>
                <w:rFonts w:ascii="Arial" w:hAnsi="Arial" w:cs="Arial"/>
                <w:sz w:val="18"/>
                <w:szCs w:val="18"/>
              </w:rPr>
              <w:t>toda vez que en</w:t>
            </w:r>
            <w:r w:rsidR="0035242B" w:rsidRPr="0035242B">
              <w:rPr>
                <w:rFonts w:ascii="Arial" w:hAnsi="Arial" w:cs="Arial"/>
                <w:sz w:val="18"/>
                <w:szCs w:val="18"/>
              </w:rPr>
              <w:t xml:space="preserve"> la base de datos no es clara la información, debido a que en el campo de observaciones no se registra la </w:t>
            </w:r>
            <w:r w:rsidR="0035242B" w:rsidRPr="0035242B">
              <w:rPr>
                <w:rFonts w:ascii="Arial" w:hAnsi="Arial" w:cs="Arial"/>
                <w:i/>
                <w:iCs/>
                <w:sz w:val="18"/>
                <w:szCs w:val="18"/>
              </w:rPr>
              <w:t>“Empresa solo cuenta con el título de adquisición, pero este predio no ha sido entregado físicamente”</w:t>
            </w:r>
            <w:r w:rsidR="00AD25BD">
              <w:rPr>
                <w:rFonts w:ascii="Arial" w:hAnsi="Arial" w:cs="Arial"/>
                <w:i/>
                <w:iCs/>
                <w:sz w:val="18"/>
                <w:szCs w:val="18"/>
              </w:rPr>
              <w:t xml:space="preserve">. </w:t>
            </w:r>
            <w:r w:rsidR="00AD25BD">
              <w:rPr>
                <w:rFonts w:ascii="Arial" w:hAnsi="Arial" w:cs="Arial"/>
                <w:sz w:val="18"/>
                <w:szCs w:val="18"/>
              </w:rPr>
              <w:t>C</w:t>
            </w:r>
            <w:r w:rsidR="0035242B" w:rsidRPr="0035242B">
              <w:rPr>
                <w:rFonts w:ascii="Arial" w:hAnsi="Arial" w:cs="Arial"/>
                <w:sz w:val="18"/>
                <w:szCs w:val="18"/>
              </w:rPr>
              <w:t xml:space="preserve">uando </w:t>
            </w:r>
            <w:r w:rsidR="00AD25BD">
              <w:rPr>
                <w:rFonts w:ascii="Arial" w:hAnsi="Arial" w:cs="Arial"/>
                <w:sz w:val="18"/>
                <w:szCs w:val="18"/>
              </w:rPr>
              <w:t xml:space="preserve">esta base de datos </w:t>
            </w:r>
            <w:r w:rsidR="0035242B" w:rsidRPr="0035242B">
              <w:rPr>
                <w:rFonts w:ascii="Arial" w:hAnsi="Arial" w:cs="Arial"/>
                <w:sz w:val="18"/>
                <w:szCs w:val="18"/>
              </w:rPr>
              <w:t>es consultad</w:t>
            </w:r>
            <w:r w:rsidR="00AD25BD">
              <w:rPr>
                <w:rFonts w:ascii="Arial" w:hAnsi="Arial" w:cs="Arial"/>
                <w:sz w:val="18"/>
                <w:szCs w:val="18"/>
              </w:rPr>
              <w:t>a</w:t>
            </w:r>
            <w:r w:rsidR="0035242B" w:rsidRPr="0035242B">
              <w:rPr>
                <w:rFonts w:ascii="Arial" w:hAnsi="Arial" w:cs="Arial"/>
                <w:sz w:val="18"/>
                <w:szCs w:val="18"/>
              </w:rPr>
              <w:t xml:space="preserve"> por cualquier instancia, no se identifican cuáles son los predios que se encuentran bajo este concepto, tal y como se muestra en el siguiente cuadro:</w:t>
            </w:r>
          </w:p>
          <w:p w14:paraId="2F228604" w14:textId="77777777" w:rsidR="00DA2F8C" w:rsidRPr="0035242B" w:rsidRDefault="00DA2F8C" w:rsidP="0035242B">
            <w:pPr>
              <w:jc w:val="both"/>
              <w:rPr>
                <w:rFonts w:ascii="Arial" w:hAnsi="Arial" w:cs="Arial"/>
                <w:sz w:val="18"/>
                <w:szCs w:val="18"/>
              </w:rPr>
            </w:pPr>
          </w:p>
          <w:p w14:paraId="1308C546" w14:textId="77777777" w:rsidR="0035242B" w:rsidRPr="0035242B" w:rsidRDefault="0035242B" w:rsidP="0035242B">
            <w:pPr>
              <w:jc w:val="both"/>
              <w:rPr>
                <w:rFonts w:ascii="Arial" w:hAnsi="Arial" w:cs="Arial"/>
                <w:sz w:val="18"/>
                <w:szCs w:val="18"/>
              </w:rPr>
            </w:pPr>
            <w:r w:rsidRPr="0035242B">
              <w:rPr>
                <w:rFonts w:ascii="Arial" w:hAnsi="Arial" w:cs="Arial"/>
                <w:noProof/>
                <w:sz w:val="18"/>
                <w:szCs w:val="18"/>
                <w:lang w:eastAsia="es-CO"/>
              </w:rPr>
              <w:drawing>
                <wp:inline distT="0" distB="0" distL="0" distR="0" wp14:anchorId="04279777" wp14:editId="66059B1C">
                  <wp:extent cx="5332632" cy="66675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5246" cy="685832"/>
                          </a:xfrm>
                          <a:prstGeom prst="rect">
                            <a:avLst/>
                          </a:prstGeom>
                          <a:noFill/>
                          <a:ln>
                            <a:noFill/>
                          </a:ln>
                        </pic:spPr>
                      </pic:pic>
                    </a:graphicData>
                  </a:graphic>
                </wp:inline>
              </w:drawing>
            </w:r>
          </w:p>
          <w:p w14:paraId="632AD90D" w14:textId="77777777" w:rsidR="00DA2F8C" w:rsidRDefault="00DA2F8C" w:rsidP="0035242B">
            <w:pPr>
              <w:jc w:val="both"/>
              <w:rPr>
                <w:rFonts w:ascii="Arial" w:hAnsi="Arial" w:cs="Arial"/>
                <w:sz w:val="18"/>
                <w:szCs w:val="18"/>
              </w:rPr>
            </w:pPr>
          </w:p>
          <w:p w14:paraId="51615BAE" w14:textId="28A20F87" w:rsidR="005E6533" w:rsidRPr="00FC1B58" w:rsidRDefault="0035242B" w:rsidP="00DA2F8C">
            <w:pPr>
              <w:jc w:val="both"/>
              <w:rPr>
                <w:rFonts w:ascii="Arial" w:hAnsi="Arial" w:cs="Arial"/>
                <w:sz w:val="18"/>
                <w:szCs w:val="18"/>
              </w:rPr>
            </w:pPr>
            <w:r w:rsidRPr="0035242B">
              <w:rPr>
                <w:rFonts w:ascii="Arial" w:hAnsi="Arial" w:cs="Arial"/>
                <w:sz w:val="18"/>
                <w:szCs w:val="18"/>
              </w:rPr>
              <w:t xml:space="preserve">Como se puede observar el predio identificado con CHIP AAA0032PWYX, cuenta con título de adquisición, pero no ha sido entregado físicamente, </w:t>
            </w:r>
            <w:r w:rsidR="0095297F">
              <w:rPr>
                <w:rFonts w:ascii="Arial" w:hAnsi="Arial" w:cs="Arial"/>
                <w:sz w:val="18"/>
                <w:szCs w:val="18"/>
              </w:rPr>
              <w:t>el cual no dispone de una identificación</w:t>
            </w:r>
            <w:r w:rsidR="0095297F" w:rsidRPr="0035242B">
              <w:rPr>
                <w:rFonts w:ascii="Arial" w:hAnsi="Arial" w:cs="Arial"/>
                <w:sz w:val="18"/>
                <w:szCs w:val="18"/>
              </w:rPr>
              <w:t xml:space="preserve"> </w:t>
            </w:r>
            <w:r w:rsidR="0095297F">
              <w:rPr>
                <w:rFonts w:ascii="Arial" w:hAnsi="Arial" w:cs="Arial"/>
                <w:sz w:val="18"/>
                <w:szCs w:val="18"/>
              </w:rPr>
              <w:t>o convención que permita diferenciarlo de</w:t>
            </w:r>
            <w:r w:rsidRPr="0035242B">
              <w:rPr>
                <w:rFonts w:ascii="Arial" w:hAnsi="Arial" w:cs="Arial"/>
                <w:sz w:val="18"/>
                <w:szCs w:val="18"/>
              </w:rPr>
              <w:t xml:space="preserve"> los demás predios que poseen título y ya </w:t>
            </w:r>
            <w:r w:rsidR="0095297F">
              <w:rPr>
                <w:rFonts w:ascii="Arial" w:hAnsi="Arial" w:cs="Arial"/>
                <w:sz w:val="18"/>
                <w:szCs w:val="18"/>
              </w:rPr>
              <w:t>están a cargo de</w:t>
            </w:r>
            <w:r w:rsidRPr="0035242B">
              <w:rPr>
                <w:rFonts w:ascii="Arial" w:hAnsi="Arial" w:cs="Arial"/>
                <w:sz w:val="18"/>
                <w:szCs w:val="18"/>
              </w:rPr>
              <w:t xml:space="preserve"> la Empresa físicamente</w:t>
            </w:r>
            <w:r w:rsidR="0095297F">
              <w:rPr>
                <w:rFonts w:ascii="Arial" w:hAnsi="Arial" w:cs="Arial"/>
                <w:sz w:val="18"/>
                <w:szCs w:val="18"/>
              </w:rPr>
              <w:t>. Se reitera que la información reportada debe explicarse por sí misma, en caso de que sea requerida por entes externos o de control.</w:t>
            </w:r>
          </w:p>
        </w:tc>
      </w:tr>
      <w:tr w:rsidR="005E6533" w:rsidRPr="0025531B" w14:paraId="67CB47F1" w14:textId="77777777" w:rsidTr="007E6BDF">
        <w:trPr>
          <w:jc w:val="center"/>
        </w:trPr>
        <w:tc>
          <w:tcPr>
            <w:tcW w:w="701" w:type="dxa"/>
          </w:tcPr>
          <w:p w14:paraId="66318F75" w14:textId="77777777" w:rsidR="005E6533" w:rsidRPr="0025531B" w:rsidRDefault="005E6533" w:rsidP="005E6533">
            <w:pPr>
              <w:ind w:firstLine="64"/>
              <w:rPr>
                <w:rFonts w:ascii="Arial" w:hAnsi="Arial" w:cs="Arial"/>
                <w:sz w:val="18"/>
                <w:szCs w:val="18"/>
              </w:rPr>
            </w:pPr>
          </w:p>
          <w:p w14:paraId="16596A07" w14:textId="77777777" w:rsidR="005E6533" w:rsidRPr="0025531B" w:rsidRDefault="005E6533" w:rsidP="005E6533">
            <w:pPr>
              <w:rPr>
                <w:rFonts w:ascii="Arial" w:hAnsi="Arial" w:cs="Arial"/>
                <w:sz w:val="18"/>
                <w:szCs w:val="18"/>
              </w:rPr>
            </w:pPr>
            <w:r>
              <w:rPr>
                <w:rFonts w:ascii="Arial" w:hAnsi="Arial" w:cs="Arial"/>
                <w:sz w:val="18"/>
                <w:szCs w:val="18"/>
              </w:rPr>
              <w:t>OBS 2</w:t>
            </w:r>
          </w:p>
        </w:tc>
        <w:tc>
          <w:tcPr>
            <w:tcW w:w="1418" w:type="dxa"/>
          </w:tcPr>
          <w:p w14:paraId="7F453EF1" w14:textId="77777777" w:rsidR="005E6533" w:rsidRDefault="005E6533" w:rsidP="005E6533">
            <w:pPr>
              <w:rPr>
                <w:rFonts w:ascii="Arial" w:hAnsi="Arial" w:cs="Arial"/>
                <w:sz w:val="18"/>
                <w:szCs w:val="18"/>
              </w:rPr>
            </w:pPr>
          </w:p>
          <w:p w14:paraId="1E8CB0CB" w14:textId="77777777" w:rsidR="005E6533" w:rsidRPr="0065115E" w:rsidRDefault="005E6533" w:rsidP="005E6533">
            <w:pPr>
              <w:jc w:val="both"/>
              <w:rPr>
                <w:rFonts w:ascii="Arial" w:hAnsi="Arial" w:cs="Arial"/>
                <w:sz w:val="18"/>
                <w:szCs w:val="18"/>
              </w:rPr>
            </w:pPr>
            <w:r w:rsidRPr="0065115E">
              <w:rPr>
                <w:rFonts w:ascii="Arial" w:hAnsi="Arial" w:cs="Arial"/>
                <w:sz w:val="18"/>
                <w:szCs w:val="18"/>
              </w:rPr>
              <w:t>Decreto 1499 de 2017 Políticas de planeación y Gestión Documental Principio de Planeación</w:t>
            </w:r>
          </w:p>
          <w:p w14:paraId="16671E5C" w14:textId="77777777" w:rsidR="005E6533" w:rsidRPr="0065115E" w:rsidRDefault="005E6533" w:rsidP="005E6533">
            <w:pPr>
              <w:rPr>
                <w:rFonts w:ascii="Arial" w:hAnsi="Arial" w:cs="Arial"/>
                <w:sz w:val="18"/>
                <w:szCs w:val="18"/>
              </w:rPr>
            </w:pPr>
          </w:p>
          <w:p w14:paraId="0D047542" w14:textId="77777777" w:rsidR="005E6533" w:rsidRPr="0065115E" w:rsidRDefault="005E6533" w:rsidP="005E6533">
            <w:pPr>
              <w:rPr>
                <w:rFonts w:ascii="Arial" w:hAnsi="Arial" w:cs="Arial"/>
                <w:sz w:val="18"/>
                <w:szCs w:val="18"/>
              </w:rPr>
            </w:pPr>
          </w:p>
          <w:p w14:paraId="7F13238A" w14:textId="77777777" w:rsidR="005E6533" w:rsidRPr="0025531B" w:rsidRDefault="005E6533" w:rsidP="005E6533">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1C4758AD" w14:textId="77777777" w:rsidR="005E6533" w:rsidRPr="003530F8" w:rsidRDefault="005E6533" w:rsidP="005E6533">
            <w:pPr>
              <w:spacing w:after="160" w:line="259" w:lineRule="auto"/>
              <w:jc w:val="both"/>
              <w:rPr>
                <w:rFonts w:ascii="Arial" w:hAnsi="Arial" w:cs="Arial"/>
                <w:b/>
                <w:bCs/>
                <w:sz w:val="18"/>
                <w:szCs w:val="18"/>
                <w:u w:val="single"/>
              </w:rPr>
            </w:pPr>
            <w:r w:rsidRPr="008F1F31">
              <w:rPr>
                <w:rFonts w:ascii="Arial" w:hAnsi="Arial" w:cs="Arial"/>
                <w:b/>
                <w:bCs/>
                <w:sz w:val="18"/>
                <w:szCs w:val="18"/>
                <w:u w:val="single"/>
              </w:rPr>
              <w:t xml:space="preserve">En la Información suministrada por la Dirección Comercial se relaciona una hoja electrónica denominada </w:t>
            </w:r>
            <w:r w:rsidRPr="008F1F31">
              <w:rPr>
                <w:rFonts w:ascii="Arial" w:hAnsi="Arial" w:cs="Arial"/>
                <w:b/>
                <w:bCs/>
                <w:i/>
                <w:iCs/>
                <w:sz w:val="18"/>
                <w:szCs w:val="18"/>
                <w:u w:val="single"/>
              </w:rPr>
              <w:t>“San Bernardo sin título de adquisición” en la cual se relacionan tanto los predios con título y</w:t>
            </w:r>
            <w:r w:rsidRPr="008F1F31">
              <w:rPr>
                <w:rFonts w:ascii="Arial" w:hAnsi="Arial" w:cs="Arial"/>
                <w:b/>
                <w:bCs/>
                <w:sz w:val="18"/>
                <w:szCs w:val="18"/>
                <w:u w:val="single"/>
              </w:rPr>
              <w:t xml:space="preserve"> sin título de adquisición.</w:t>
            </w:r>
          </w:p>
          <w:p w14:paraId="78219BEB" w14:textId="6BD443DD" w:rsidR="005E6533" w:rsidRDefault="005E6533" w:rsidP="005E6533">
            <w:pPr>
              <w:spacing w:after="160" w:line="259" w:lineRule="auto"/>
              <w:jc w:val="both"/>
              <w:rPr>
                <w:rFonts w:ascii="Arial" w:hAnsi="Arial" w:cs="Arial"/>
                <w:sz w:val="18"/>
                <w:szCs w:val="18"/>
              </w:rPr>
            </w:pPr>
            <w:r>
              <w:rPr>
                <w:rFonts w:ascii="Arial" w:hAnsi="Arial" w:cs="Arial"/>
                <w:sz w:val="18"/>
                <w:szCs w:val="18"/>
              </w:rPr>
              <w:t xml:space="preserve">Según lo aclarado por la Dirección Comercial en correo electrónico el día 29 de abril de 2020, en lo correspondiente a la composición de la base de datos, está se encuentra en hojas electrónicas, afirmando que, </w:t>
            </w:r>
            <w:r w:rsidRPr="007D60D4">
              <w:rPr>
                <w:rFonts w:ascii="Arial" w:hAnsi="Arial" w:cs="Arial"/>
                <w:b/>
                <w:bCs/>
                <w:i/>
                <w:iCs/>
                <w:sz w:val="18"/>
                <w:szCs w:val="18"/>
              </w:rPr>
              <w:t>“</w:t>
            </w:r>
            <w:r w:rsidRPr="007D60D4">
              <w:rPr>
                <w:rFonts w:ascii="Arial" w:hAnsi="Arial" w:cs="Arial"/>
                <w:b/>
                <w:bCs/>
                <w:i/>
                <w:iCs/>
                <w:color w:val="222222"/>
                <w:sz w:val="22"/>
                <w:szCs w:val="22"/>
                <w:shd w:val="clear" w:color="auto" w:fill="FFFFFF"/>
              </w:rPr>
              <w:t>l</w:t>
            </w:r>
            <w:r w:rsidRPr="007D60D4">
              <w:rPr>
                <w:rFonts w:ascii="Arial" w:hAnsi="Arial" w:cs="Arial"/>
                <w:b/>
                <w:bCs/>
                <w:i/>
                <w:iCs/>
                <w:sz w:val="18"/>
                <w:szCs w:val="18"/>
              </w:rPr>
              <w:t>o que es negociación o enajenación voluntaria está titulado como “San Bernardo sin título de adquisición”.</w:t>
            </w:r>
            <w:r>
              <w:rPr>
                <w:rFonts w:ascii="Arial" w:hAnsi="Arial" w:cs="Arial"/>
                <w:i/>
                <w:iCs/>
                <w:sz w:val="18"/>
                <w:szCs w:val="18"/>
              </w:rPr>
              <w:t xml:space="preserve"> </w:t>
            </w:r>
            <w:r>
              <w:rPr>
                <w:rFonts w:ascii="Arial" w:hAnsi="Arial" w:cs="Arial"/>
                <w:sz w:val="18"/>
                <w:szCs w:val="18"/>
              </w:rPr>
              <w:t>El nombre definido, aclara que son los predios administrados y que no cuentan con título de adquisición, sin embargo, en esta hoja electrónica también se relacionan los predios recibidos con título de adquisición, tal y como se muestra en el siguiente cuadro, donde se describe la fecha en la cual se realizó el registro de titularidad:</w:t>
            </w:r>
          </w:p>
          <w:p w14:paraId="5F896AEC" w14:textId="4583CEF1" w:rsidR="005E6533" w:rsidRDefault="005E6533" w:rsidP="005E6533">
            <w:pPr>
              <w:spacing w:after="160" w:line="259" w:lineRule="auto"/>
              <w:jc w:val="both"/>
              <w:rPr>
                <w:rFonts w:ascii="Arial" w:hAnsi="Arial" w:cs="Arial"/>
                <w:sz w:val="18"/>
                <w:szCs w:val="18"/>
              </w:rPr>
            </w:pPr>
            <w:r w:rsidRPr="00AE424F">
              <w:rPr>
                <w:rFonts w:ascii="Arial" w:hAnsi="Arial" w:cs="Arial"/>
                <w:noProof/>
                <w:sz w:val="18"/>
                <w:szCs w:val="18"/>
                <w:lang w:eastAsia="es-CO"/>
              </w:rPr>
              <w:drawing>
                <wp:inline distT="0" distB="0" distL="0" distR="0" wp14:anchorId="31BAD05F" wp14:editId="6CD86ABD">
                  <wp:extent cx="5303520" cy="9937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3520" cy="993775"/>
                          </a:xfrm>
                          <a:prstGeom prst="rect">
                            <a:avLst/>
                          </a:prstGeom>
                          <a:noFill/>
                          <a:ln>
                            <a:noFill/>
                          </a:ln>
                        </pic:spPr>
                      </pic:pic>
                    </a:graphicData>
                  </a:graphic>
                </wp:inline>
              </w:drawing>
            </w:r>
          </w:p>
          <w:p w14:paraId="12FF3AC9" w14:textId="77777777" w:rsidR="005E6533" w:rsidRDefault="005E6533" w:rsidP="005E6533">
            <w:pPr>
              <w:spacing w:after="160" w:line="259" w:lineRule="auto"/>
              <w:jc w:val="both"/>
              <w:rPr>
                <w:rFonts w:ascii="Arial" w:hAnsi="Arial" w:cs="Arial"/>
                <w:sz w:val="18"/>
                <w:szCs w:val="18"/>
              </w:rPr>
            </w:pPr>
            <w:r>
              <w:rPr>
                <w:rFonts w:ascii="Arial" w:hAnsi="Arial" w:cs="Arial"/>
                <w:sz w:val="18"/>
                <w:szCs w:val="18"/>
              </w:rPr>
              <w:t xml:space="preserve">Así mismo, en el correo electrónico mencionado anteriormente el Director Comercial hace referencia a: </w:t>
            </w:r>
            <w:r w:rsidRPr="007D60D4">
              <w:rPr>
                <w:rFonts w:ascii="Arial" w:hAnsi="Arial" w:cs="Arial"/>
                <w:b/>
                <w:bCs/>
                <w:i/>
                <w:iCs/>
                <w:sz w:val="18"/>
                <w:szCs w:val="18"/>
              </w:rPr>
              <w:lastRenderedPageBreak/>
              <w:t>“La información de la cual se nutre el Inventario es la suministrada, por la Dirección de Predios, Vivienda, Jurídica, entre otras. Frecuentemente se está remitiendo la base de datos a los abogados de la Dirección de Predios, para revisión y actualización”.</w:t>
            </w:r>
            <w:r>
              <w:rPr>
                <w:rFonts w:ascii="Arial" w:hAnsi="Arial" w:cs="Arial"/>
                <w:i/>
                <w:iCs/>
                <w:sz w:val="18"/>
                <w:szCs w:val="18"/>
              </w:rPr>
              <w:t xml:space="preserve"> </w:t>
            </w:r>
            <w:r>
              <w:rPr>
                <w:rFonts w:ascii="Arial" w:hAnsi="Arial" w:cs="Arial"/>
                <w:sz w:val="18"/>
                <w:szCs w:val="18"/>
              </w:rPr>
              <w:t xml:space="preserve">Por lo anterior, no se evidencia una periodicidad definida para hacer este tipo de actualización </w:t>
            </w:r>
            <w:proofErr w:type="spellStart"/>
            <w:r>
              <w:rPr>
                <w:rFonts w:ascii="Arial" w:hAnsi="Arial" w:cs="Arial"/>
                <w:sz w:val="18"/>
                <w:szCs w:val="18"/>
              </w:rPr>
              <w:t>ej</w:t>
            </w:r>
            <w:proofErr w:type="spellEnd"/>
            <w:r>
              <w:rPr>
                <w:rFonts w:ascii="Arial" w:hAnsi="Arial" w:cs="Arial"/>
                <w:sz w:val="18"/>
                <w:szCs w:val="18"/>
              </w:rPr>
              <w:t>: una vez por mes, o dos veces, etc.</w:t>
            </w:r>
          </w:p>
          <w:p w14:paraId="7B0552F3" w14:textId="77777777" w:rsidR="00307162" w:rsidRDefault="00307162" w:rsidP="00307162">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3E0F1D88" w14:textId="164C2B44" w:rsidR="00307162" w:rsidRDefault="00307162" w:rsidP="0035242B">
            <w:pPr>
              <w:jc w:val="both"/>
              <w:rPr>
                <w:rFonts w:ascii="Arial" w:hAnsi="Arial" w:cs="Arial"/>
                <w:b/>
                <w:bCs/>
                <w:sz w:val="18"/>
                <w:szCs w:val="18"/>
              </w:rPr>
            </w:pPr>
          </w:p>
          <w:p w14:paraId="03249444" w14:textId="38E71F70" w:rsidR="00307162" w:rsidRPr="002B3BF5" w:rsidRDefault="00267118" w:rsidP="0035242B">
            <w:pPr>
              <w:jc w:val="both"/>
              <w:rPr>
                <w:rFonts w:ascii="Arial" w:hAnsi="Arial" w:cs="Arial"/>
                <w:i/>
                <w:iCs/>
                <w:sz w:val="18"/>
                <w:szCs w:val="18"/>
              </w:rPr>
            </w:pPr>
            <w:r>
              <w:rPr>
                <w:rFonts w:ascii="Arial" w:hAnsi="Arial" w:cs="Arial"/>
                <w:sz w:val="18"/>
                <w:szCs w:val="18"/>
              </w:rPr>
              <w:t>“</w:t>
            </w:r>
            <w:r w:rsidR="00307162" w:rsidRPr="00C608C7">
              <w:rPr>
                <w:rFonts w:ascii="Arial" w:hAnsi="Arial" w:cs="Arial"/>
                <w:sz w:val="18"/>
                <w:szCs w:val="18"/>
              </w:rPr>
              <w:t>1</w:t>
            </w:r>
            <w:r w:rsidR="00307162" w:rsidRPr="002B3BF5">
              <w:rPr>
                <w:rFonts w:ascii="Arial" w:hAnsi="Arial" w:cs="Arial"/>
                <w:i/>
                <w:iCs/>
                <w:sz w:val="18"/>
                <w:szCs w:val="18"/>
              </w:rPr>
              <w:t>-El proceso de trasferencia de los predios a la Fiducia, se inicia con la información y entrega de la Escritura Pública y documentos soporte que exige la Fiducia, por parte del abogado de la Dirección de Predios, ya que es la principal fuente de información para el movimiento tanto en el Inventario de la ERU, como el de Patrimonio. Es importante entender que sí no hay reporte y no se cuenta con la Escritura Pública original y certificado de libertad vigente en físico, no hay forma de soportar que exista el título de transferencia y su registro en la ORIP (oficina de registro e instrumentos públicos); ya que el trámite en dicha oficina puede demorarse.</w:t>
            </w:r>
          </w:p>
          <w:p w14:paraId="01F96780" w14:textId="58045345" w:rsidR="00307162" w:rsidRPr="00C608C7" w:rsidRDefault="00307162" w:rsidP="0035242B">
            <w:pPr>
              <w:jc w:val="both"/>
              <w:rPr>
                <w:rFonts w:ascii="Arial" w:hAnsi="Arial" w:cs="Arial"/>
                <w:sz w:val="18"/>
                <w:szCs w:val="18"/>
              </w:rPr>
            </w:pPr>
          </w:p>
          <w:p w14:paraId="38FB59A2" w14:textId="601EC615" w:rsidR="00307162" w:rsidRPr="002B3BF5" w:rsidRDefault="00307162" w:rsidP="0035242B">
            <w:pPr>
              <w:jc w:val="both"/>
              <w:rPr>
                <w:rFonts w:ascii="Arial" w:hAnsi="Arial" w:cs="Arial"/>
                <w:i/>
                <w:iCs/>
                <w:sz w:val="18"/>
                <w:szCs w:val="18"/>
              </w:rPr>
            </w:pPr>
            <w:r w:rsidRPr="002B3BF5">
              <w:rPr>
                <w:rFonts w:ascii="Arial" w:hAnsi="Arial" w:cs="Arial"/>
                <w:i/>
                <w:iCs/>
                <w:sz w:val="18"/>
                <w:szCs w:val="18"/>
              </w:rPr>
              <w:t>2-Es importante resaltar nuevamente que para que un predio ingrese al inventario, no necesariamente debe estar recibido, ya que cuando se llega a dicha instancia ya se ha surtido una serie de procesos administrativos y adicionalmente se puede presentar muchos inconvenientes en el momento del recibo: cancelación de la diligencia, no se tiene el transporte necesario para que se puedan cargar los enseres, se está en proceso de saneamiento, negación a abandonar el predio, entre otras.</w:t>
            </w:r>
          </w:p>
          <w:p w14:paraId="17A20B11" w14:textId="3E8F532F" w:rsidR="00307162" w:rsidRPr="002B3BF5" w:rsidRDefault="00307162" w:rsidP="0035242B">
            <w:pPr>
              <w:jc w:val="both"/>
              <w:rPr>
                <w:rFonts w:ascii="Arial" w:hAnsi="Arial" w:cs="Arial"/>
                <w:i/>
                <w:iCs/>
                <w:sz w:val="18"/>
                <w:szCs w:val="18"/>
              </w:rPr>
            </w:pPr>
          </w:p>
          <w:p w14:paraId="1B76FAE8" w14:textId="32431F93" w:rsidR="00307162" w:rsidRPr="002B3BF5" w:rsidRDefault="00307162" w:rsidP="0035242B">
            <w:pPr>
              <w:jc w:val="both"/>
              <w:rPr>
                <w:rFonts w:ascii="Arial" w:hAnsi="Arial" w:cs="Arial"/>
                <w:i/>
                <w:iCs/>
                <w:sz w:val="18"/>
                <w:szCs w:val="18"/>
              </w:rPr>
            </w:pPr>
            <w:r w:rsidRPr="002B3BF5">
              <w:rPr>
                <w:rFonts w:ascii="Arial" w:hAnsi="Arial" w:cs="Arial"/>
                <w:i/>
                <w:iCs/>
                <w:sz w:val="18"/>
                <w:szCs w:val="18"/>
              </w:rPr>
              <w:t>Al respecto se precisa que la relación de inventario registra los predios que se encuentran en las siguientes condiciones:</w:t>
            </w:r>
          </w:p>
          <w:p w14:paraId="541F1C13" w14:textId="4884DE4B" w:rsidR="00307162" w:rsidRPr="002B3BF5" w:rsidRDefault="00307162" w:rsidP="0035242B">
            <w:pPr>
              <w:jc w:val="both"/>
              <w:rPr>
                <w:rFonts w:ascii="Arial" w:hAnsi="Arial" w:cs="Arial"/>
                <w:i/>
                <w:iCs/>
                <w:sz w:val="18"/>
                <w:szCs w:val="18"/>
              </w:rPr>
            </w:pPr>
          </w:p>
          <w:p w14:paraId="3D8912ED" w14:textId="77777777" w:rsidR="00C608C7" w:rsidRPr="002B3BF5" w:rsidRDefault="00307162" w:rsidP="00EF396B">
            <w:pPr>
              <w:pStyle w:val="Prrafodelista"/>
              <w:numPr>
                <w:ilvl w:val="1"/>
                <w:numId w:val="6"/>
              </w:numPr>
              <w:jc w:val="both"/>
              <w:rPr>
                <w:rFonts w:ascii="Arial" w:hAnsi="Arial" w:cs="Arial"/>
                <w:i/>
                <w:iCs/>
                <w:sz w:val="18"/>
                <w:szCs w:val="18"/>
              </w:rPr>
            </w:pPr>
            <w:r w:rsidRPr="002B3BF5">
              <w:rPr>
                <w:rFonts w:ascii="Arial" w:hAnsi="Arial" w:cs="Arial"/>
                <w:i/>
                <w:iCs/>
                <w:sz w:val="18"/>
                <w:szCs w:val="18"/>
              </w:rPr>
              <w:t xml:space="preserve">Predios con título de adquisición (llámese título a Resolución de Expropiación o Promesa Compraventa) y entrega material </w:t>
            </w:r>
          </w:p>
          <w:p w14:paraId="3C5DEDF9" w14:textId="77777777" w:rsidR="00C608C7" w:rsidRPr="002B3BF5" w:rsidRDefault="00307162" w:rsidP="00EF396B">
            <w:pPr>
              <w:pStyle w:val="Prrafodelista"/>
              <w:numPr>
                <w:ilvl w:val="1"/>
                <w:numId w:val="6"/>
              </w:numPr>
              <w:jc w:val="both"/>
              <w:rPr>
                <w:rFonts w:ascii="Arial" w:hAnsi="Arial" w:cs="Arial"/>
                <w:i/>
                <w:iCs/>
                <w:sz w:val="18"/>
                <w:szCs w:val="18"/>
              </w:rPr>
            </w:pPr>
            <w:r w:rsidRPr="002B3BF5">
              <w:rPr>
                <w:rFonts w:ascii="Arial" w:hAnsi="Arial" w:cs="Arial"/>
                <w:i/>
                <w:iCs/>
                <w:sz w:val="18"/>
                <w:szCs w:val="18"/>
              </w:rPr>
              <w:t xml:space="preserve">Predios con título de adquisición y sin entrega material. </w:t>
            </w:r>
          </w:p>
          <w:p w14:paraId="2C50B179" w14:textId="7A7F3D26" w:rsidR="00307162" w:rsidRPr="002B3BF5" w:rsidRDefault="00307162" w:rsidP="00EF396B">
            <w:pPr>
              <w:pStyle w:val="Prrafodelista"/>
              <w:numPr>
                <w:ilvl w:val="1"/>
                <w:numId w:val="6"/>
              </w:numPr>
              <w:jc w:val="both"/>
              <w:rPr>
                <w:rFonts w:ascii="Arial" w:hAnsi="Arial" w:cs="Arial"/>
                <w:i/>
                <w:iCs/>
                <w:sz w:val="18"/>
                <w:szCs w:val="18"/>
              </w:rPr>
            </w:pPr>
            <w:r w:rsidRPr="002B3BF5">
              <w:rPr>
                <w:rFonts w:ascii="Arial" w:hAnsi="Arial" w:cs="Arial"/>
                <w:i/>
                <w:iCs/>
                <w:sz w:val="18"/>
                <w:szCs w:val="18"/>
              </w:rPr>
              <w:t>Predios con título de Transferencia registrado a nombre de la fiduciaria, los cuales una vez se cuenta con la información por parte de la Dirección de Predios se hace la respectiva trasferencia y se eliminan del Inventario. (Proceso explicado en la NC17).</w:t>
            </w:r>
          </w:p>
          <w:p w14:paraId="7E59D6E2" w14:textId="79C09A50" w:rsidR="00C608C7" w:rsidRPr="002B3BF5" w:rsidRDefault="00C608C7" w:rsidP="00C608C7">
            <w:pPr>
              <w:jc w:val="both"/>
              <w:rPr>
                <w:rFonts w:ascii="Arial" w:hAnsi="Arial" w:cs="Arial"/>
                <w:i/>
                <w:iCs/>
                <w:sz w:val="18"/>
                <w:szCs w:val="18"/>
              </w:rPr>
            </w:pPr>
          </w:p>
          <w:p w14:paraId="6CECF5B5" w14:textId="731BDB72" w:rsidR="00C608C7" w:rsidRPr="002B3BF5" w:rsidRDefault="00C608C7" w:rsidP="00C608C7">
            <w:pPr>
              <w:jc w:val="both"/>
              <w:rPr>
                <w:rFonts w:ascii="Arial" w:hAnsi="Arial" w:cs="Arial"/>
                <w:i/>
                <w:iCs/>
                <w:sz w:val="18"/>
                <w:szCs w:val="18"/>
              </w:rPr>
            </w:pPr>
            <w:r w:rsidRPr="002B3BF5">
              <w:rPr>
                <w:rFonts w:ascii="Arial" w:hAnsi="Arial" w:cs="Arial"/>
                <w:i/>
                <w:iCs/>
                <w:sz w:val="18"/>
                <w:szCs w:val="18"/>
              </w:rPr>
              <w:t>Se debe tener en cuenta que los predios que han sido recibidos anticipadamente, es decir, antes de contar con título de adquisición hacen parte del inventario ya que se ejerce la posesión desde la fecha de entrega, y en ese sentido se deben incluir para llevar a cabo las labores que hacen parte de la administración</w:t>
            </w:r>
          </w:p>
          <w:p w14:paraId="0EBE921D" w14:textId="3FF81304" w:rsidR="00C608C7" w:rsidRPr="002B3BF5" w:rsidRDefault="00C608C7" w:rsidP="00C608C7">
            <w:pPr>
              <w:jc w:val="both"/>
              <w:rPr>
                <w:rFonts w:ascii="Arial" w:hAnsi="Arial" w:cs="Arial"/>
                <w:i/>
                <w:iCs/>
                <w:sz w:val="18"/>
                <w:szCs w:val="18"/>
              </w:rPr>
            </w:pPr>
          </w:p>
          <w:p w14:paraId="2AFE47F0" w14:textId="240F5618" w:rsidR="00C608C7" w:rsidRPr="002B3BF5" w:rsidRDefault="00C608C7" w:rsidP="00C608C7">
            <w:pPr>
              <w:jc w:val="both"/>
              <w:rPr>
                <w:rFonts w:ascii="Arial" w:hAnsi="Arial" w:cs="Arial"/>
                <w:i/>
                <w:iCs/>
                <w:sz w:val="18"/>
                <w:szCs w:val="18"/>
              </w:rPr>
            </w:pPr>
            <w:r w:rsidRPr="002B3BF5">
              <w:rPr>
                <w:rFonts w:ascii="Arial" w:hAnsi="Arial" w:cs="Arial"/>
                <w:i/>
                <w:iCs/>
                <w:sz w:val="18"/>
                <w:szCs w:val="18"/>
              </w:rPr>
              <w:t>Por otra parte, puede ocurrir que se cuente con título registrado pero que la diligencia de entrega no haya sido llevada a cabo, sin embargo, deben registrarse para la administración.</w:t>
            </w:r>
          </w:p>
          <w:p w14:paraId="7B66AE75" w14:textId="2D3FB33E" w:rsidR="00C608C7" w:rsidRPr="002B3BF5" w:rsidRDefault="00C608C7" w:rsidP="00C608C7">
            <w:pPr>
              <w:jc w:val="both"/>
              <w:rPr>
                <w:rFonts w:ascii="Arial" w:hAnsi="Arial" w:cs="Arial"/>
                <w:i/>
                <w:iCs/>
                <w:sz w:val="18"/>
                <w:szCs w:val="18"/>
              </w:rPr>
            </w:pPr>
          </w:p>
          <w:p w14:paraId="7FCC2B5C" w14:textId="47E2697C" w:rsidR="00C608C7" w:rsidRPr="002B3BF5" w:rsidRDefault="00C608C7" w:rsidP="00C608C7">
            <w:pPr>
              <w:jc w:val="both"/>
              <w:rPr>
                <w:rFonts w:ascii="Arial" w:hAnsi="Arial" w:cs="Arial"/>
                <w:i/>
                <w:iCs/>
                <w:sz w:val="18"/>
                <w:szCs w:val="18"/>
              </w:rPr>
            </w:pPr>
            <w:r w:rsidRPr="002B3BF5">
              <w:rPr>
                <w:rFonts w:ascii="Arial" w:hAnsi="Arial" w:cs="Arial"/>
                <w:i/>
                <w:iCs/>
                <w:sz w:val="18"/>
                <w:szCs w:val="18"/>
              </w:rPr>
              <w:t>3-A efectos del manejo del inventario de la Dirección Comercial, lo importante es registrar el predio, con sus datos relevantes, (CHIP; Folio de Matricula), siempre que cumpla con alguna de estas condiciones, y sea informado por la Dirección de Predios, por lo cual, en la relación se incluyen todos los que están con cualquiera de las situaciones mencionadas.</w:t>
            </w:r>
          </w:p>
          <w:p w14:paraId="53F587E6" w14:textId="0D6B68D6" w:rsidR="00C608C7" w:rsidRPr="002B3BF5" w:rsidRDefault="00C608C7" w:rsidP="00C608C7">
            <w:pPr>
              <w:jc w:val="both"/>
              <w:rPr>
                <w:rFonts w:ascii="Arial" w:hAnsi="Arial" w:cs="Arial"/>
                <w:i/>
                <w:iCs/>
                <w:sz w:val="18"/>
                <w:szCs w:val="18"/>
              </w:rPr>
            </w:pPr>
          </w:p>
          <w:p w14:paraId="6CA18AE5" w14:textId="02B7CD94" w:rsidR="00C608C7" w:rsidRPr="002B3BF5" w:rsidRDefault="00C608C7" w:rsidP="00C608C7">
            <w:pPr>
              <w:jc w:val="both"/>
              <w:rPr>
                <w:rFonts w:ascii="Arial" w:hAnsi="Arial" w:cs="Arial"/>
                <w:i/>
                <w:iCs/>
                <w:sz w:val="18"/>
                <w:szCs w:val="18"/>
              </w:rPr>
            </w:pPr>
            <w:r w:rsidRPr="002B3BF5">
              <w:rPr>
                <w:rFonts w:ascii="Arial" w:hAnsi="Arial" w:cs="Arial"/>
                <w:i/>
                <w:iCs/>
                <w:sz w:val="18"/>
                <w:szCs w:val="18"/>
              </w:rPr>
              <w:t>4-En cuanto a la periodicidad de la revisión del Inventario, aunque no se encuentra escrita, mediante correos electrónicos esta la evidencia de la solicitud, a la Dirección de Predios.-Anexo algunos correos como prueba. Se procederá a hacer la corrección en el procedimiento.</w:t>
            </w:r>
          </w:p>
          <w:p w14:paraId="4D0335BD" w14:textId="0F318122" w:rsidR="00C608C7" w:rsidRPr="00C608C7" w:rsidRDefault="00C608C7" w:rsidP="00C608C7">
            <w:pPr>
              <w:jc w:val="both"/>
              <w:rPr>
                <w:rFonts w:ascii="Arial" w:hAnsi="Arial" w:cs="Arial"/>
                <w:sz w:val="18"/>
                <w:szCs w:val="18"/>
              </w:rPr>
            </w:pPr>
          </w:p>
          <w:p w14:paraId="7933B749" w14:textId="4483448E" w:rsidR="00C608C7" w:rsidRPr="00267118" w:rsidRDefault="00C608C7" w:rsidP="00C608C7">
            <w:pPr>
              <w:jc w:val="both"/>
              <w:rPr>
                <w:rFonts w:ascii="Arial" w:hAnsi="Arial" w:cs="Arial"/>
                <w:i/>
                <w:sz w:val="18"/>
                <w:szCs w:val="18"/>
              </w:rPr>
            </w:pPr>
            <w:r w:rsidRPr="00267118">
              <w:rPr>
                <w:rFonts w:ascii="Arial" w:hAnsi="Arial" w:cs="Arial"/>
                <w:i/>
                <w:sz w:val="18"/>
                <w:szCs w:val="18"/>
              </w:rPr>
              <w:t>Por lo descrito anteriormente, se solicita que esta observación sea eliminada del informe</w:t>
            </w:r>
            <w:r w:rsidR="00267118">
              <w:rPr>
                <w:rFonts w:ascii="Arial" w:hAnsi="Arial" w:cs="Arial"/>
                <w:i/>
                <w:sz w:val="18"/>
                <w:szCs w:val="18"/>
              </w:rPr>
              <w:t>”</w:t>
            </w:r>
            <w:r w:rsidR="00267118" w:rsidRPr="00267118">
              <w:rPr>
                <w:rFonts w:ascii="Arial" w:hAnsi="Arial" w:cs="Arial"/>
                <w:i/>
                <w:sz w:val="18"/>
                <w:szCs w:val="18"/>
              </w:rPr>
              <w:t>.</w:t>
            </w:r>
          </w:p>
          <w:p w14:paraId="161CFAF2" w14:textId="70D3C86A" w:rsidR="00C608C7" w:rsidRPr="00267118" w:rsidRDefault="00C608C7" w:rsidP="00C608C7">
            <w:pPr>
              <w:jc w:val="both"/>
              <w:rPr>
                <w:i/>
              </w:rPr>
            </w:pPr>
          </w:p>
          <w:p w14:paraId="07BC74AF" w14:textId="415052AF" w:rsidR="00C608C7" w:rsidRPr="00C608C7" w:rsidRDefault="00C608C7" w:rsidP="00C608C7">
            <w:pPr>
              <w:jc w:val="both"/>
            </w:pPr>
            <w:r w:rsidRPr="00C608C7">
              <w:rPr>
                <w:noProof/>
                <w:lang w:eastAsia="es-CO"/>
              </w:rPr>
              <w:lastRenderedPageBreak/>
              <w:drawing>
                <wp:inline distT="0" distB="0" distL="0" distR="0" wp14:anchorId="48AE77DA" wp14:editId="48AA1E11">
                  <wp:extent cx="5305425" cy="36576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05425" cy="3657600"/>
                          </a:xfrm>
                          <a:prstGeom prst="rect">
                            <a:avLst/>
                          </a:prstGeom>
                          <a:noFill/>
                          <a:ln>
                            <a:noFill/>
                          </a:ln>
                        </pic:spPr>
                      </pic:pic>
                    </a:graphicData>
                  </a:graphic>
                </wp:inline>
              </w:drawing>
            </w:r>
          </w:p>
          <w:p w14:paraId="6912037D" w14:textId="4180DB9D" w:rsidR="00307162" w:rsidRDefault="00307162" w:rsidP="0035242B">
            <w:pPr>
              <w:jc w:val="both"/>
              <w:rPr>
                <w:rFonts w:ascii="Arial" w:hAnsi="Arial" w:cs="Arial"/>
                <w:b/>
                <w:bCs/>
                <w:sz w:val="18"/>
                <w:szCs w:val="18"/>
              </w:rPr>
            </w:pPr>
          </w:p>
          <w:p w14:paraId="71E2D9CD" w14:textId="1486846D" w:rsidR="00C608C7" w:rsidRDefault="00C608C7" w:rsidP="0035242B">
            <w:pPr>
              <w:jc w:val="both"/>
              <w:rPr>
                <w:rFonts w:ascii="Arial" w:hAnsi="Arial" w:cs="Arial"/>
                <w:b/>
                <w:bCs/>
                <w:sz w:val="18"/>
                <w:szCs w:val="18"/>
              </w:rPr>
            </w:pPr>
            <w:r w:rsidRPr="00C608C7">
              <w:rPr>
                <w:rFonts w:ascii="Arial" w:hAnsi="Arial" w:cs="Arial"/>
                <w:b/>
                <w:bCs/>
                <w:noProof/>
                <w:sz w:val="18"/>
                <w:szCs w:val="18"/>
                <w:lang w:eastAsia="es-CO"/>
              </w:rPr>
              <w:drawing>
                <wp:inline distT="0" distB="0" distL="0" distR="0" wp14:anchorId="4D3EAC40" wp14:editId="1EF76911">
                  <wp:extent cx="5305425" cy="3419475"/>
                  <wp:effectExtent l="0" t="0" r="9525" b="952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5425" cy="3419475"/>
                          </a:xfrm>
                          <a:prstGeom prst="rect">
                            <a:avLst/>
                          </a:prstGeom>
                          <a:noFill/>
                          <a:ln>
                            <a:noFill/>
                          </a:ln>
                        </pic:spPr>
                      </pic:pic>
                    </a:graphicData>
                  </a:graphic>
                </wp:inline>
              </w:drawing>
            </w:r>
          </w:p>
          <w:p w14:paraId="323BF48E" w14:textId="0792F582" w:rsidR="00307162" w:rsidRDefault="00307162" w:rsidP="0035242B">
            <w:pPr>
              <w:jc w:val="both"/>
              <w:rPr>
                <w:rFonts w:ascii="Arial" w:hAnsi="Arial" w:cs="Arial"/>
                <w:b/>
                <w:bCs/>
                <w:sz w:val="18"/>
                <w:szCs w:val="18"/>
              </w:rPr>
            </w:pPr>
          </w:p>
          <w:p w14:paraId="2BE140A3" w14:textId="2D708A32" w:rsidR="00C608C7" w:rsidRDefault="00C608C7" w:rsidP="0035242B">
            <w:pPr>
              <w:jc w:val="both"/>
              <w:rPr>
                <w:rFonts w:ascii="Arial" w:hAnsi="Arial" w:cs="Arial"/>
                <w:b/>
                <w:bCs/>
                <w:sz w:val="18"/>
                <w:szCs w:val="18"/>
              </w:rPr>
            </w:pPr>
            <w:r w:rsidRPr="00C608C7">
              <w:rPr>
                <w:rFonts w:ascii="Arial" w:hAnsi="Arial" w:cs="Arial"/>
                <w:b/>
                <w:bCs/>
                <w:noProof/>
                <w:sz w:val="18"/>
                <w:szCs w:val="18"/>
                <w:lang w:eastAsia="es-CO"/>
              </w:rPr>
              <w:lastRenderedPageBreak/>
              <w:drawing>
                <wp:inline distT="0" distB="0" distL="0" distR="0" wp14:anchorId="7291EE1C" wp14:editId="5D840995">
                  <wp:extent cx="5305425" cy="3143250"/>
                  <wp:effectExtent l="0" t="0" r="952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5425" cy="3143250"/>
                          </a:xfrm>
                          <a:prstGeom prst="rect">
                            <a:avLst/>
                          </a:prstGeom>
                          <a:noFill/>
                          <a:ln>
                            <a:noFill/>
                          </a:ln>
                        </pic:spPr>
                      </pic:pic>
                    </a:graphicData>
                  </a:graphic>
                </wp:inline>
              </w:drawing>
            </w:r>
          </w:p>
          <w:p w14:paraId="7F50607D" w14:textId="51727DAD" w:rsidR="00C608C7" w:rsidRDefault="00C608C7" w:rsidP="0035242B">
            <w:pPr>
              <w:jc w:val="both"/>
              <w:rPr>
                <w:rFonts w:ascii="Arial" w:hAnsi="Arial" w:cs="Arial"/>
                <w:b/>
                <w:bCs/>
                <w:sz w:val="18"/>
                <w:szCs w:val="18"/>
              </w:rPr>
            </w:pPr>
          </w:p>
          <w:p w14:paraId="304C23B3" w14:textId="0658493E" w:rsidR="00C608C7" w:rsidRDefault="00C608C7" w:rsidP="0035242B">
            <w:pPr>
              <w:jc w:val="both"/>
              <w:rPr>
                <w:rFonts w:ascii="Arial" w:hAnsi="Arial" w:cs="Arial"/>
                <w:b/>
                <w:bCs/>
                <w:sz w:val="18"/>
                <w:szCs w:val="18"/>
              </w:rPr>
            </w:pPr>
            <w:r w:rsidRPr="00C608C7">
              <w:rPr>
                <w:rFonts w:ascii="Arial" w:hAnsi="Arial" w:cs="Arial"/>
                <w:b/>
                <w:bCs/>
                <w:noProof/>
                <w:sz w:val="18"/>
                <w:szCs w:val="18"/>
                <w:lang w:eastAsia="es-CO"/>
              </w:rPr>
              <w:drawing>
                <wp:inline distT="0" distB="0" distL="0" distR="0" wp14:anchorId="73E9C869" wp14:editId="3662C625">
                  <wp:extent cx="5305425" cy="3495675"/>
                  <wp:effectExtent l="0" t="0" r="952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5425" cy="3495675"/>
                          </a:xfrm>
                          <a:prstGeom prst="rect">
                            <a:avLst/>
                          </a:prstGeom>
                          <a:noFill/>
                          <a:ln>
                            <a:noFill/>
                          </a:ln>
                        </pic:spPr>
                      </pic:pic>
                    </a:graphicData>
                  </a:graphic>
                </wp:inline>
              </w:drawing>
            </w:r>
          </w:p>
          <w:p w14:paraId="1928BF8F" w14:textId="415D20D6" w:rsidR="00C608C7" w:rsidRDefault="00C608C7" w:rsidP="0035242B">
            <w:pPr>
              <w:jc w:val="both"/>
              <w:rPr>
                <w:rFonts w:ascii="Arial" w:hAnsi="Arial" w:cs="Arial"/>
                <w:b/>
                <w:bCs/>
                <w:sz w:val="18"/>
                <w:szCs w:val="18"/>
              </w:rPr>
            </w:pPr>
          </w:p>
          <w:p w14:paraId="2CC18909" w14:textId="57FE4EFC" w:rsidR="00C608C7" w:rsidRDefault="00C608C7" w:rsidP="0035242B">
            <w:pPr>
              <w:jc w:val="both"/>
              <w:rPr>
                <w:rFonts w:ascii="Arial" w:hAnsi="Arial" w:cs="Arial"/>
                <w:b/>
                <w:bCs/>
                <w:sz w:val="18"/>
                <w:szCs w:val="18"/>
              </w:rPr>
            </w:pPr>
            <w:r w:rsidRPr="00C608C7">
              <w:rPr>
                <w:rFonts w:ascii="Arial" w:hAnsi="Arial" w:cs="Arial"/>
                <w:b/>
                <w:bCs/>
                <w:noProof/>
                <w:sz w:val="18"/>
                <w:szCs w:val="18"/>
                <w:lang w:eastAsia="es-CO"/>
              </w:rPr>
              <w:lastRenderedPageBreak/>
              <w:drawing>
                <wp:inline distT="0" distB="0" distL="0" distR="0" wp14:anchorId="00F9FA85" wp14:editId="4FDFCE68">
                  <wp:extent cx="5305425" cy="3486150"/>
                  <wp:effectExtent l="0" t="0" r="952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05425" cy="3486150"/>
                          </a:xfrm>
                          <a:prstGeom prst="rect">
                            <a:avLst/>
                          </a:prstGeom>
                          <a:noFill/>
                          <a:ln>
                            <a:noFill/>
                          </a:ln>
                        </pic:spPr>
                      </pic:pic>
                    </a:graphicData>
                  </a:graphic>
                </wp:inline>
              </w:drawing>
            </w:r>
          </w:p>
          <w:p w14:paraId="5886AB0E" w14:textId="52290644" w:rsidR="00C608C7" w:rsidRDefault="00C608C7" w:rsidP="0035242B">
            <w:pPr>
              <w:jc w:val="both"/>
              <w:rPr>
                <w:rFonts w:ascii="Arial" w:hAnsi="Arial" w:cs="Arial"/>
                <w:b/>
                <w:bCs/>
                <w:sz w:val="18"/>
                <w:szCs w:val="18"/>
              </w:rPr>
            </w:pPr>
          </w:p>
          <w:p w14:paraId="1562C7F8" w14:textId="5FB8EA37" w:rsidR="00C608C7" w:rsidRDefault="00C608C7" w:rsidP="00C608C7">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w:t>
            </w:r>
            <w:r w:rsidR="003F27D0">
              <w:rPr>
                <w:rFonts w:ascii="Arial" w:hAnsi="Arial" w:cs="Arial"/>
                <w:b/>
                <w:bCs/>
                <w:sz w:val="18"/>
                <w:szCs w:val="18"/>
              </w:rPr>
              <w:t xml:space="preserve"> de</w:t>
            </w:r>
            <w:r>
              <w:rPr>
                <w:rFonts w:ascii="Arial" w:hAnsi="Arial" w:cs="Arial"/>
                <w:b/>
                <w:bCs/>
                <w:sz w:val="18"/>
                <w:szCs w:val="18"/>
              </w:rPr>
              <w:t xml:space="preserve"> Predios):</w:t>
            </w:r>
          </w:p>
          <w:p w14:paraId="0AE24E0D" w14:textId="26D8F90E" w:rsidR="00C608C7" w:rsidRDefault="00C608C7" w:rsidP="0035242B">
            <w:pPr>
              <w:jc w:val="both"/>
              <w:rPr>
                <w:rFonts w:ascii="Arial" w:hAnsi="Arial" w:cs="Arial"/>
                <w:b/>
                <w:bCs/>
                <w:sz w:val="18"/>
                <w:szCs w:val="18"/>
              </w:rPr>
            </w:pPr>
          </w:p>
          <w:p w14:paraId="25831F72" w14:textId="003B36CE" w:rsidR="00C608C7" w:rsidRPr="002B3BF5" w:rsidRDefault="00267118" w:rsidP="0035242B">
            <w:pPr>
              <w:jc w:val="both"/>
              <w:rPr>
                <w:rFonts w:ascii="Arial" w:hAnsi="Arial" w:cs="Arial"/>
                <w:i/>
                <w:iCs/>
                <w:sz w:val="18"/>
                <w:szCs w:val="18"/>
              </w:rPr>
            </w:pPr>
            <w:r>
              <w:rPr>
                <w:rFonts w:ascii="Arial" w:hAnsi="Arial" w:cs="Arial"/>
                <w:i/>
                <w:iCs/>
                <w:sz w:val="18"/>
                <w:szCs w:val="18"/>
              </w:rPr>
              <w:t>“</w:t>
            </w:r>
            <w:r w:rsidR="00C608C7" w:rsidRPr="002B3BF5">
              <w:rPr>
                <w:rFonts w:ascii="Arial" w:hAnsi="Arial" w:cs="Arial"/>
                <w:i/>
                <w:iCs/>
                <w:sz w:val="18"/>
                <w:szCs w:val="18"/>
              </w:rPr>
              <w:t>Con base en lo manifestado por el Director Comercial en comunicación electrónica del 29 de abril de 2020, el cual indica que “la información de la cual se nutre el Inventario es la suministrada, por la Dirección de Predios, Vivienda, Jurídica, entre otras. Frecuentemente se está remitiendo la base de datos a los abogados de la Dirección de Predios, para revisión y actualización”, lo cual es expresado por el equipo auditor en el Informe Preliminar; preciso aclarar que:</w:t>
            </w:r>
          </w:p>
          <w:p w14:paraId="35AFC523" w14:textId="332AAE0D" w:rsidR="00C608C7" w:rsidRPr="002B3BF5" w:rsidRDefault="00C608C7" w:rsidP="0035242B">
            <w:pPr>
              <w:jc w:val="both"/>
              <w:rPr>
                <w:rFonts w:ascii="Arial" w:hAnsi="Arial" w:cs="Arial"/>
                <w:i/>
                <w:iCs/>
                <w:sz w:val="18"/>
                <w:szCs w:val="18"/>
              </w:rPr>
            </w:pPr>
          </w:p>
          <w:p w14:paraId="0763F681" w14:textId="04D6D8FC" w:rsidR="00C608C7" w:rsidRPr="002B3BF5" w:rsidRDefault="00C608C7" w:rsidP="0035242B">
            <w:pPr>
              <w:jc w:val="both"/>
              <w:rPr>
                <w:rFonts w:ascii="Arial" w:hAnsi="Arial" w:cs="Arial"/>
                <w:i/>
                <w:iCs/>
                <w:sz w:val="18"/>
                <w:szCs w:val="18"/>
              </w:rPr>
            </w:pPr>
            <w:r w:rsidRPr="002B3BF5">
              <w:rPr>
                <w:rFonts w:ascii="Arial" w:hAnsi="Arial" w:cs="Arial"/>
                <w:i/>
                <w:iCs/>
                <w:sz w:val="18"/>
                <w:szCs w:val="18"/>
              </w:rPr>
              <w:t>Si bien el proceso de Administración de Predios identificado</w:t>
            </w:r>
            <w:r w:rsidRPr="00C608C7">
              <w:rPr>
                <w:rFonts w:ascii="Arial" w:hAnsi="Arial" w:cs="Arial"/>
                <w:sz w:val="18"/>
                <w:szCs w:val="18"/>
              </w:rPr>
              <w:t xml:space="preserve"> </w:t>
            </w:r>
            <w:r w:rsidRPr="002B3BF5">
              <w:rPr>
                <w:rFonts w:ascii="Arial" w:hAnsi="Arial" w:cs="Arial"/>
                <w:i/>
                <w:iCs/>
                <w:sz w:val="18"/>
                <w:szCs w:val="18"/>
              </w:rPr>
              <w:t xml:space="preserve">con código PD-69, determina en la actividad </w:t>
            </w:r>
            <w:proofErr w:type="spellStart"/>
            <w:r w:rsidRPr="002B3BF5">
              <w:rPr>
                <w:rFonts w:ascii="Arial" w:hAnsi="Arial" w:cs="Arial"/>
                <w:i/>
                <w:iCs/>
                <w:sz w:val="18"/>
                <w:szCs w:val="18"/>
              </w:rPr>
              <w:t>numero</w:t>
            </w:r>
            <w:proofErr w:type="spellEnd"/>
            <w:r w:rsidRPr="002B3BF5">
              <w:rPr>
                <w:rFonts w:ascii="Arial" w:hAnsi="Arial" w:cs="Arial"/>
                <w:i/>
                <w:iCs/>
                <w:sz w:val="18"/>
                <w:szCs w:val="18"/>
              </w:rPr>
              <w:t xml:space="preserve"> 1, que es responsabilidad de la Dirección de Predios informar a la Dirección Comercial sobre los predios a recibir, así como la de remitir el acta de recibo Comercial el acta de recibo del predio, así como otros documentos soporte (actividad No. 8). En éste documento, no se evidencia alguna actividad relacionada con la revisión, validación o ajuste de la base de datos o alguna otra herramienta desarrollada por la Dirección Comercial para el seguimiento de sus procesos y procedimientos, y cuyo desarrollo o gestión recaiga sobre la Dirección de Predios ni sobre su equipo de profesionales.</w:t>
            </w:r>
          </w:p>
          <w:p w14:paraId="414EED4D" w14:textId="0BF26DD4" w:rsidR="00C608C7" w:rsidRPr="002B3BF5" w:rsidRDefault="00C608C7" w:rsidP="0035242B">
            <w:pPr>
              <w:jc w:val="both"/>
              <w:rPr>
                <w:rFonts w:ascii="Arial" w:hAnsi="Arial" w:cs="Arial"/>
                <w:i/>
                <w:iCs/>
                <w:sz w:val="18"/>
                <w:szCs w:val="18"/>
              </w:rPr>
            </w:pPr>
          </w:p>
          <w:p w14:paraId="6E6C2319" w14:textId="4D367160" w:rsidR="00C608C7" w:rsidRPr="002B3BF5" w:rsidRDefault="00C608C7" w:rsidP="0035242B">
            <w:pPr>
              <w:jc w:val="both"/>
              <w:rPr>
                <w:rFonts w:ascii="Arial" w:hAnsi="Arial" w:cs="Arial"/>
                <w:i/>
                <w:iCs/>
                <w:sz w:val="18"/>
                <w:szCs w:val="18"/>
              </w:rPr>
            </w:pPr>
            <w:r w:rsidRPr="002B3BF5">
              <w:rPr>
                <w:rFonts w:ascii="Arial" w:hAnsi="Arial" w:cs="Arial"/>
                <w:i/>
                <w:iCs/>
                <w:sz w:val="18"/>
                <w:szCs w:val="18"/>
              </w:rPr>
              <w:t xml:space="preserve">De hecho, es en las actividades 9 y 13 del procedimiento PD-69, correspondiente a “adelantar la revisión periódica de la base de datos para incluir predios de la ERU o fiducias; según corresponda y </w:t>
            </w:r>
            <w:r w:rsidR="00031218" w:rsidRPr="002B3BF5">
              <w:rPr>
                <w:rFonts w:ascii="Arial" w:hAnsi="Arial" w:cs="Arial"/>
                <w:i/>
                <w:iCs/>
                <w:sz w:val="18"/>
                <w:szCs w:val="18"/>
              </w:rPr>
              <w:t>actualizarlos</w:t>
            </w:r>
            <w:r w:rsidRPr="002B3BF5">
              <w:rPr>
                <w:rFonts w:ascii="Arial" w:hAnsi="Arial" w:cs="Arial"/>
                <w:i/>
                <w:iCs/>
                <w:sz w:val="18"/>
                <w:szCs w:val="18"/>
              </w:rPr>
              <w:t xml:space="preserve"> o </w:t>
            </w:r>
            <w:r w:rsidR="00031218" w:rsidRPr="002B3BF5">
              <w:rPr>
                <w:rFonts w:ascii="Arial" w:hAnsi="Arial" w:cs="Arial"/>
                <w:i/>
                <w:iCs/>
                <w:sz w:val="18"/>
                <w:szCs w:val="18"/>
              </w:rPr>
              <w:t xml:space="preserve">eliminar </w:t>
            </w:r>
            <w:r w:rsidRPr="002B3BF5">
              <w:rPr>
                <w:rFonts w:ascii="Arial" w:hAnsi="Arial" w:cs="Arial"/>
                <w:i/>
                <w:iCs/>
                <w:sz w:val="18"/>
                <w:szCs w:val="18"/>
              </w:rPr>
              <w:t xml:space="preserve"> </w:t>
            </w:r>
            <w:r w:rsidR="00031218" w:rsidRPr="002B3BF5">
              <w:rPr>
                <w:rFonts w:ascii="Arial" w:hAnsi="Arial" w:cs="Arial"/>
                <w:i/>
                <w:iCs/>
                <w:sz w:val="18"/>
                <w:szCs w:val="18"/>
              </w:rPr>
              <w:t xml:space="preserve">aquellos que fueron restituidos” y a “revisar el inventario </w:t>
            </w:r>
            <w:r w:rsidRPr="002B3BF5">
              <w:rPr>
                <w:rFonts w:ascii="Arial" w:hAnsi="Arial" w:cs="Arial"/>
                <w:i/>
                <w:iCs/>
                <w:sz w:val="18"/>
                <w:szCs w:val="18"/>
              </w:rPr>
              <w:t xml:space="preserve">actualizado para detectar errores, como: predios que no estén repetidos, predios que se proyecta recibir se tenga la seguridad de los mismo, y solicitar los </w:t>
            </w:r>
            <w:r w:rsidR="00031218" w:rsidRPr="002B3BF5">
              <w:rPr>
                <w:rFonts w:ascii="Arial" w:hAnsi="Arial" w:cs="Arial"/>
                <w:i/>
                <w:iCs/>
                <w:sz w:val="18"/>
                <w:szCs w:val="18"/>
              </w:rPr>
              <w:t>ajustes, si hay lugar a ellos”</w:t>
            </w:r>
            <w:r w:rsidRPr="002B3BF5">
              <w:rPr>
                <w:rFonts w:ascii="Arial" w:hAnsi="Arial" w:cs="Arial"/>
                <w:i/>
                <w:iCs/>
                <w:sz w:val="18"/>
                <w:szCs w:val="18"/>
              </w:rPr>
              <w:t>, respectivamente, están en cabeza de la Dirección Comercial, las cuales se desarrollan con base en la información que predios remite de manera periódica y actualizada.</w:t>
            </w:r>
          </w:p>
          <w:p w14:paraId="3CA83B54" w14:textId="1CF8DBFC" w:rsidR="00031218" w:rsidRPr="002B3BF5" w:rsidRDefault="00031218" w:rsidP="0035242B">
            <w:pPr>
              <w:jc w:val="both"/>
              <w:rPr>
                <w:i/>
                <w:iCs/>
              </w:rPr>
            </w:pPr>
          </w:p>
          <w:p w14:paraId="121C1D8E" w14:textId="5664A13A" w:rsidR="00031218" w:rsidRPr="002B3BF5" w:rsidRDefault="00031218" w:rsidP="0035242B">
            <w:pPr>
              <w:jc w:val="both"/>
              <w:rPr>
                <w:rFonts w:ascii="Arial" w:hAnsi="Arial" w:cs="Arial"/>
                <w:i/>
                <w:iCs/>
                <w:sz w:val="18"/>
                <w:szCs w:val="18"/>
              </w:rPr>
            </w:pPr>
            <w:r w:rsidRPr="002B3BF5">
              <w:rPr>
                <w:rFonts w:ascii="Arial" w:hAnsi="Arial" w:cs="Arial"/>
                <w:i/>
                <w:iCs/>
                <w:sz w:val="18"/>
                <w:szCs w:val="18"/>
              </w:rPr>
              <w:t xml:space="preserve">Así mismo, en memorando con radicado No. 20183200037983 del 29 de noviembre de 2018, dirigido a Margarita Córdoba, jefe de la Oficina de Gestión Social, Camilo Londoño, Director Comercial y Edgar Muñoz, Subgerente de Desarrollo de Proyectos, se remitió desde la Dirección de Predios, los lineamientos generales del procedimiento de diligencias de entrega de predios en el proceso de adquisición, por enajenación voluntaria y expropiación administrativa. De igual modo, se aclara que una vez finalizada la diligencia de entrega, la Dirección de Predios enviara memorando a las respectivas dependencias de la ERU, allegando copia del acta levantada por el Inspector de Policía a fin que tomen las medidas necesarias para proceder a la demolición y custodia del predio. Por lo anterior, el procedimiento interno y articulado entre las áreas involucradas es el que se ha venido adelantando y el </w:t>
            </w:r>
            <w:r w:rsidRPr="002B3BF5">
              <w:rPr>
                <w:rFonts w:ascii="Arial" w:hAnsi="Arial" w:cs="Arial"/>
                <w:i/>
                <w:iCs/>
                <w:sz w:val="18"/>
                <w:szCs w:val="18"/>
              </w:rPr>
              <w:lastRenderedPageBreak/>
              <w:t xml:space="preserve">que </w:t>
            </w:r>
            <w:proofErr w:type="spellStart"/>
            <w:r w:rsidRPr="002B3BF5">
              <w:rPr>
                <w:rFonts w:ascii="Arial" w:hAnsi="Arial" w:cs="Arial"/>
                <w:i/>
                <w:iCs/>
                <w:sz w:val="18"/>
                <w:szCs w:val="18"/>
              </w:rPr>
              <w:t>esta</w:t>
            </w:r>
            <w:proofErr w:type="spellEnd"/>
            <w:r w:rsidRPr="002B3BF5">
              <w:rPr>
                <w:rFonts w:ascii="Arial" w:hAnsi="Arial" w:cs="Arial"/>
                <w:i/>
                <w:iCs/>
                <w:sz w:val="18"/>
                <w:szCs w:val="18"/>
              </w:rPr>
              <w:t xml:space="preserve"> consignado en el memorando mencionado. Por lo anterior la Dirección de Predios ha cumplido cabalmente con el procedimiento para recibo y entrega de predios y en consecuencia la actualización de la información es de responsabilidad de las áreas que reciben</w:t>
            </w:r>
          </w:p>
          <w:p w14:paraId="6D8A01D6" w14:textId="627571CA" w:rsidR="00031218" w:rsidRDefault="00031218" w:rsidP="0035242B">
            <w:pPr>
              <w:jc w:val="both"/>
            </w:pPr>
          </w:p>
          <w:p w14:paraId="1A66CD9F" w14:textId="597DF96B" w:rsidR="0035242B" w:rsidRPr="008D025F" w:rsidRDefault="0035242B" w:rsidP="0035242B">
            <w:pPr>
              <w:jc w:val="both"/>
              <w:rPr>
                <w:rFonts w:ascii="Arial" w:hAnsi="Arial" w:cs="Arial"/>
                <w:b/>
                <w:bCs/>
                <w:sz w:val="18"/>
                <w:szCs w:val="18"/>
                <w:u w:val="single"/>
              </w:rPr>
            </w:pPr>
            <w:r w:rsidRPr="008D025F">
              <w:rPr>
                <w:rFonts w:ascii="Arial" w:hAnsi="Arial" w:cs="Arial"/>
                <w:b/>
                <w:bCs/>
                <w:sz w:val="18"/>
                <w:szCs w:val="18"/>
                <w:u w:val="single"/>
              </w:rPr>
              <w:t>Respuesta a las Objeciones recibidas</w:t>
            </w:r>
            <w:r w:rsidR="00C608C7" w:rsidRPr="008D025F">
              <w:rPr>
                <w:rFonts w:ascii="Arial" w:hAnsi="Arial" w:cs="Arial"/>
                <w:b/>
                <w:bCs/>
                <w:sz w:val="18"/>
                <w:szCs w:val="18"/>
                <w:u w:val="single"/>
              </w:rPr>
              <w:t xml:space="preserve"> (Dirección Comercial)</w:t>
            </w:r>
            <w:r w:rsidRPr="008D025F">
              <w:rPr>
                <w:rFonts w:ascii="Arial" w:hAnsi="Arial" w:cs="Arial"/>
                <w:b/>
                <w:bCs/>
                <w:sz w:val="18"/>
                <w:szCs w:val="18"/>
                <w:u w:val="single"/>
              </w:rPr>
              <w:t>:</w:t>
            </w:r>
          </w:p>
          <w:p w14:paraId="30C6D4B7" w14:textId="77777777" w:rsidR="0035242B" w:rsidRDefault="0035242B" w:rsidP="0035242B">
            <w:pPr>
              <w:jc w:val="both"/>
              <w:rPr>
                <w:rFonts w:ascii="Arial" w:hAnsi="Arial" w:cs="Arial"/>
                <w:b/>
                <w:bCs/>
                <w:sz w:val="20"/>
                <w:szCs w:val="20"/>
              </w:rPr>
            </w:pPr>
          </w:p>
          <w:p w14:paraId="3311048B" w14:textId="7AB23E65" w:rsidR="0035242B" w:rsidRDefault="00031218" w:rsidP="0035242B">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 xml:space="preserve">mantiene la </w:t>
            </w:r>
            <w:r>
              <w:rPr>
                <w:rFonts w:ascii="Arial" w:hAnsi="Arial" w:cs="Arial"/>
                <w:b/>
                <w:bCs/>
                <w:sz w:val="18"/>
                <w:szCs w:val="18"/>
              </w:rPr>
              <w:t>O</w:t>
            </w:r>
            <w:r w:rsidRPr="00307162">
              <w:rPr>
                <w:rFonts w:ascii="Arial" w:hAnsi="Arial" w:cs="Arial"/>
                <w:b/>
                <w:bCs/>
                <w:sz w:val="18"/>
                <w:szCs w:val="18"/>
              </w:rPr>
              <w:t>bservación</w:t>
            </w:r>
            <w:r w:rsidRPr="0035242B">
              <w:rPr>
                <w:rFonts w:ascii="Arial" w:hAnsi="Arial" w:cs="Arial"/>
                <w:sz w:val="18"/>
                <w:szCs w:val="18"/>
              </w:rPr>
              <w:t xml:space="preserve"> </w:t>
            </w:r>
            <w:r>
              <w:rPr>
                <w:rFonts w:ascii="Arial" w:hAnsi="Arial" w:cs="Arial"/>
                <w:sz w:val="18"/>
                <w:szCs w:val="18"/>
              </w:rPr>
              <w:t xml:space="preserve">toda vez que </w:t>
            </w:r>
            <w:r w:rsidR="0035242B" w:rsidRPr="0035242B">
              <w:rPr>
                <w:rFonts w:ascii="Arial" w:hAnsi="Arial" w:cs="Arial"/>
                <w:sz w:val="18"/>
                <w:szCs w:val="18"/>
              </w:rPr>
              <w:t xml:space="preserve">hace referencia exclusivamente a la hoja electrónica denominada </w:t>
            </w:r>
            <w:r w:rsidR="0035242B" w:rsidRPr="0035242B">
              <w:rPr>
                <w:rFonts w:ascii="Arial" w:hAnsi="Arial" w:cs="Arial"/>
                <w:i/>
                <w:iCs/>
                <w:sz w:val="18"/>
                <w:szCs w:val="18"/>
              </w:rPr>
              <w:t xml:space="preserve">“San Bernardo sin título de adquisición”, </w:t>
            </w:r>
            <w:r w:rsidR="0035242B" w:rsidRPr="0035242B">
              <w:rPr>
                <w:rFonts w:ascii="Arial" w:hAnsi="Arial" w:cs="Arial"/>
                <w:sz w:val="18"/>
                <w:szCs w:val="18"/>
              </w:rPr>
              <w:t>en esta hoja se encuentran</w:t>
            </w:r>
            <w:r w:rsidR="00267118">
              <w:rPr>
                <w:rFonts w:ascii="Arial" w:hAnsi="Arial" w:cs="Arial"/>
                <w:sz w:val="18"/>
                <w:szCs w:val="18"/>
              </w:rPr>
              <w:t>,</w:t>
            </w:r>
            <w:r w:rsidR="0035242B" w:rsidRPr="0035242B">
              <w:rPr>
                <w:rFonts w:ascii="Arial" w:hAnsi="Arial" w:cs="Arial"/>
                <w:sz w:val="18"/>
                <w:szCs w:val="18"/>
              </w:rPr>
              <w:t xml:space="preserve"> como su nombre lo indica, predios sin título de adquisición, no obstante, se evidenciaron cuatro (4) predios, los cuales se relacionan en el informe, que cuentan con título de adquisición, como el ejemplo que se muestra a continuación:</w:t>
            </w:r>
          </w:p>
          <w:p w14:paraId="54F5D827" w14:textId="77777777" w:rsidR="00C608C7" w:rsidRPr="0035242B" w:rsidRDefault="00C608C7" w:rsidP="0035242B">
            <w:pPr>
              <w:jc w:val="both"/>
              <w:rPr>
                <w:rFonts w:ascii="Arial" w:hAnsi="Arial" w:cs="Arial"/>
                <w:sz w:val="18"/>
                <w:szCs w:val="18"/>
              </w:rPr>
            </w:pPr>
          </w:p>
          <w:p w14:paraId="2EE8044A" w14:textId="77777777" w:rsidR="0035242B" w:rsidRPr="0035242B" w:rsidRDefault="0035242B" w:rsidP="0035242B">
            <w:pPr>
              <w:jc w:val="both"/>
              <w:rPr>
                <w:rFonts w:ascii="Arial" w:hAnsi="Arial" w:cs="Arial"/>
                <w:sz w:val="18"/>
                <w:szCs w:val="18"/>
              </w:rPr>
            </w:pPr>
            <w:r w:rsidRPr="0035242B">
              <w:rPr>
                <w:rFonts w:ascii="Arial" w:hAnsi="Arial" w:cs="Arial"/>
                <w:noProof/>
                <w:sz w:val="18"/>
                <w:szCs w:val="18"/>
                <w:lang w:eastAsia="es-CO"/>
              </w:rPr>
              <w:drawing>
                <wp:inline distT="0" distB="0" distL="0" distR="0" wp14:anchorId="757795F0" wp14:editId="76ECCC04">
                  <wp:extent cx="5307330" cy="13378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3" cy="1347735"/>
                          </a:xfrm>
                          <a:prstGeom prst="rect">
                            <a:avLst/>
                          </a:prstGeom>
                          <a:noFill/>
                          <a:ln>
                            <a:noFill/>
                          </a:ln>
                        </pic:spPr>
                      </pic:pic>
                    </a:graphicData>
                  </a:graphic>
                </wp:inline>
              </w:drawing>
            </w:r>
          </w:p>
          <w:p w14:paraId="15F962C7" w14:textId="7FC477C1" w:rsidR="0035242B" w:rsidRDefault="00DB5EE9" w:rsidP="0035242B">
            <w:pPr>
              <w:jc w:val="both"/>
              <w:rPr>
                <w:rFonts w:ascii="Arial" w:hAnsi="Arial" w:cs="Arial"/>
                <w:sz w:val="18"/>
                <w:szCs w:val="18"/>
              </w:rPr>
            </w:pPr>
            <w:r>
              <w:rPr>
                <w:rFonts w:ascii="Arial" w:hAnsi="Arial" w:cs="Arial"/>
                <w:sz w:val="18"/>
                <w:szCs w:val="18"/>
              </w:rPr>
              <w:t xml:space="preserve">Una vez analizada la explicación por </w:t>
            </w:r>
            <w:r w:rsidR="0035242B" w:rsidRPr="0035242B">
              <w:rPr>
                <w:rFonts w:ascii="Arial" w:hAnsi="Arial" w:cs="Arial"/>
                <w:sz w:val="18"/>
                <w:szCs w:val="18"/>
              </w:rPr>
              <w:t>parte de la Dirección Comercial, así como los soportes correspondientes</w:t>
            </w:r>
            <w:r>
              <w:rPr>
                <w:rFonts w:ascii="Arial" w:hAnsi="Arial" w:cs="Arial"/>
                <w:sz w:val="18"/>
                <w:szCs w:val="18"/>
              </w:rPr>
              <w:t>,</w:t>
            </w:r>
            <w:r w:rsidR="0035242B" w:rsidRPr="0035242B">
              <w:rPr>
                <w:rFonts w:ascii="Arial" w:hAnsi="Arial" w:cs="Arial"/>
                <w:sz w:val="18"/>
                <w:szCs w:val="18"/>
              </w:rPr>
              <w:t xml:space="preserve"> por parte de la Oficina de Control Interno</w:t>
            </w:r>
            <w:r>
              <w:rPr>
                <w:rFonts w:ascii="Arial" w:hAnsi="Arial" w:cs="Arial"/>
                <w:sz w:val="18"/>
                <w:szCs w:val="18"/>
              </w:rPr>
              <w:t>,</w:t>
            </w:r>
            <w:r w:rsidR="0035242B" w:rsidRPr="0035242B">
              <w:rPr>
                <w:rFonts w:ascii="Arial" w:hAnsi="Arial" w:cs="Arial"/>
                <w:sz w:val="18"/>
                <w:szCs w:val="18"/>
              </w:rPr>
              <w:t xml:space="preserve"> </w:t>
            </w:r>
            <w:r>
              <w:rPr>
                <w:rFonts w:ascii="Arial" w:hAnsi="Arial" w:cs="Arial"/>
                <w:sz w:val="18"/>
                <w:szCs w:val="18"/>
              </w:rPr>
              <w:t xml:space="preserve">en relación a que </w:t>
            </w:r>
            <w:r w:rsidR="0035242B" w:rsidRPr="0035242B">
              <w:rPr>
                <w:rFonts w:ascii="Arial" w:hAnsi="Arial" w:cs="Arial"/>
                <w:sz w:val="18"/>
                <w:szCs w:val="18"/>
              </w:rPr>
              <w:t xml:space="preserve">el propietario de estos inmuebles </w:t>
            </w:r>
            <w:r>
              <w:rPr>
                <w:rFonts w:ascii="Arial" w:hAnsi="Arial" w:cs="Arial"/>
                <w:sz w:val="18"/>
                <w:szCs w:val="18"/>
              </w:rPr>
              <w:t>es</w:t>
            </w:r>
            <w:r w:rsidR="0035242B" w:rsidRPr="0035242B">
              <w:rPr>
                <w:rFonts w:ascii="Arial" w:hAnsi="Arial" w:cs="Arial"/>
                <w:sz w:val="18"/>
                <w:szCs w:val="18"/>
              </w:rPr>
              <w:t xml:space="preserve"> la Empresa de Renovación y Desarrollo Urbano, </w:t>
            </w:r>
            <w:r>
              <w:rPr>
                <w:rFonts w:ascii="Arial" w:hAnsi="Arial" w:cs="Arial"/>
                <w:sz w:val="18"/>
                <w:szCs w:val="18"/>
              </w:rPr>
              <w:t>se requiere anotar que los predios relacionados</w:t>
            </w:r>
            <w:r w:rsidR="0035242B" w:rsidRPr="0035242B">
              <w:rPr>
                <w:rFonts w:ascii="Arial" w:hAnsi="Arial" w:cs="Arial"/>
                <w:sz w:val="18"/>
                <w:szCs w:val="18"/>
              </w:rPr>
              <w:t xml:space="preserve"> en la base de datos </w:t>
            </w:r>
            <w:r w:rsidR="0035242B" w:rsidRPr="00DB5EE9">
              <w:rPr>
                <w:rFonts w:ascii="Arial" w:hAnsi="Arial" w:cs="Arial"/>
                <w:i/>
                <w:iCs/>
                <w:sz w:val="18"/>
                <w:szCs w:val="18"/>
              </w:rPr>
              <w:t>San Bernardo</w:t>
            </w:r>
            <w:r w:rsidR="0035242B" w:rsidRPr="0035242B">
              <w:rPr>
                <w:rFonts w:ascii="Arial" w:hAnsi="Arial" w:cs="Arial"/>
                <w:sz w:val="18"/>
                <w:szCs w:val="18"/>
              </w:rPr>
              <w:t xml:space="preserve"> </w:t>
            </w:r>
            <w:r w:rsidRPr="00DB5EE9">
              <w:rPr>
                <w:rFonts w:ascii="Arial" w:hAnsi="Arial" w:cs="Arial"/>
                <w:sz w:val="18"/>
                <w:szCs w:val="18"/>
              </w:rPr>
              <w:t>figuran</w:t>
            </w:r>
            <w:r w:rsidRPr="00DB5EE9">
              <w:rPr>
                <w:rFonts w:ascii="Arial" w:hAnsi="Arial" w:cs="Arial"/>
                <w:i/>
                <w:iCs/>
                <w:sz w:val="18"/>
                <w:szCs w:val="18"/>
              </w:rPr>
              <w:t xml:space="preserve"> </w:t>
            </w:r>
            <w:r w:rsidR="0035242B" w:rsidRPr="00DB5EE9">
              <w:rPr>
                <w:rFonts w:ascii="Arial" w:hAnsi="Arial" w:cs="Arial"/>
                <w:i/>
                <w:iCs/>
                <w:sz w:val="18"/>
                <w:szCs w:val="18"/>
              </w:rPr>
              <w:t>sin título de adquisición</w:t>
            </w:r>
            <w:r w:rsidR="0035242B" w:rsidRPr="0035242B">
              <w:rPr>
                <w:rFonts w:ascii="Arial" w:hAnsi="Arial" w:cs="Arial"/>
                <w:sz w:val="18"/>
                <w:szCs w:val="18"/>
              </w:rPr>
              <w:t xml:space="preserve">, </w:t>
            </w:r>
            <w:r>
              <w:rPr>
                <w:rFonts w:ascii="Arial" w:hAnsi="Arial" w:cs="Arial"/>
                <w:sz w:val="18"/>
                <w:szCs w:val="18"/>
              </w:rPr>
              <w:t xml:space="preserve">no obstante como se puede observar deben figurar </w:t>
            </w:r>
            <w:r w:rsidR="0035242B" w:rsidRPr="0035242B">
              <w:rPr>
                <w:rFonts w:ascii="Arial" w:hAnsi="Arial" w:cs="Arial"/>
                <w:sz w:val="18"/>
                <w:szCs w:val="18"/>
              </w:rPr>
              <w:t>a nombre de la Empresa tal y como lo muestra el certificad</w:t>
            </w:r>
            <w:r>
              <w:rPr>
                <w:rFonts w:ascii="Arial" w:hAnsi="Arial" w:cs="Arial"/>
                <w:sz w:val="18"/>
                <w:szCs w:val="18"/>
              </w:rPr>
              <w:t>o</w:t>
            </w:r>
            <w:r w:rsidR="0035242B" w:rsidRPr="0035242B">
              <w:rPr>
                <w:rFonts w:ascii="Arial" w:hAnsi="Arial" w:cs="Arial"/>
                <w:sz w:val="18"/>
                <w:szCs w:val="18"/>
              </w:rPr>
              <w:t xml:space="preserve"> de libertad y tradición.</w:t>
            </w:r>
          </w:p>
          <w:p w14:paraId="329741CD" w14:textId="4636B0B6" w:rsidR="0035242B" w:rsidRDefault="0035242B" w:rsidP="0035242B">
            <w:pPr>
              <w:jc w:val="both"/>
              <w:rPr>
                <w:rFonts w:ascii="Arial" w:hAnsi="Arial" w:cs="Arial"/>
                <w:sz w:val="18"/>
                <w:szCs w:val="18"/>
              </w:rPr>
            </w:pPr>
          </w:p>
          <w:p w14:paraId="3B26150D" w14:textId="09AF9175" w:rsidR="00C7596D" w:rsidRPr="00C7596D" w:rsidRDefault="003F27D0" w:rsidP="0035242B">
            <w:pPr>
              <w:jc w:val="both"/>
              <w:rPr>
                <w:rFonts w:ascii="Arial" w:hAnsi="Arial" w:cs="Arial"/>
                <w:i/>
                <w:iCs/>
                <w:sz w:val="18"/>
                <w:szCs w:val="18"/>
              </w:rPr>
            </w:pPr>
            <w:r>
              <w:rPr>
                <w:rFonts w:ascii="Arial" w:hAnsi="Arial" w:cs="Arial"/>
                <w:sz w:val="18"/>
                <w:szCs w:val="18"/>
              </w:rPr>
              <w:t>Además,</w:t>
            </w:r>
            <w:r w:rsidR="00C7596D">
              <w:rPr>
                <w:rFonts w:ascii="Arial" w:hAnsi="Arial" w:cs="Arial"/>
                <w:sz w:val="18"/>
                <w:szCs w:val="18"/>
              </w:rPr>
              <w:t xml:space="preserve"> en cuanto a la periodicidad de la revisión que se debe realizar el auditado informa que “</w:t>
            </w:r>
            <w:r w:rsidR="00C7596D" w:rsidRPr="00C7596D">
              <w:rPr>
                <w:rFonts w:ascii="Arial" w:hAnsi="Arial" w:cs="Arial"/>
                <w:i/>
                <w:iCs/>
                <w:sz w:val="18"/>
                <w:szCs w:val="18"/>
              </w:rPr>
              <w:t>Se procederá a hacer la corrección en el procedimiento”.</w:t>
            </w:r>
          </w:p>
          <w:p w14:paraId="6487BBA6" w14:textId="77777777" w:rsidR="00C7596D" w:rsidRPr="0035242B" w:rsidRDefault="00C7596D" w:rsidP="0035242B">
            <w:pPr>
              <w:jc w:val="both"/>
              <w:rPr>
                <w:rFonts w:ascii="Arial" w:hAnsi="Arial" w:cs="Arial"/>
                <w:sz w:val="18"/>
                <w:szCs w:val="18"/>
              </w:rPr>
            </w:pPr>
          </w:p>
          <w:p w14:paraId="4BDE1C8B" w14:textId="4ADB8C76" w:rsidR="00AD25BD" w:rsidRPr="008D025F" w:rsidRDefault="00AD25BD" w:rsidP="00D175CC">
            <w:pPr>
              <w:jc w:val="both"/>
              <w:rPr>
                <w:rFonts w:ascii="Arial" w:hAnsi="Arial" w:cs="Arial"/>
                <w:sz w:val="18"/>
                <w:szCs w:val="18"/>
                <w:u w:val="single"/>
              </w:rPr>
            </w:pPr>
            <w:r w:rsidRPr="008D025F">
              <w:rPr>
                <w:rFonts w:ascii="Arial" w:hAnsi="Arial" w:cs="Arial"/>
                <w:b/>
                <w:bCs/>
                <w:sz w:val="18"/>
                <w:szCs w:val="18"/>
                <w:u w:val="single"/>
              </w:rPr>
              <w:t xml:space="preserve">Respuesta a las Objeciones recibidas (Dirección </w:t>
            </w:r>
            <w:r w:rsidR="003F27D0" w:rsidRPr="008D025F">
              <w:rPr>
                <w:rFonts w:ascii="Arial" w:hAnsi="Arial" w:cs="Arial"/>
                <w:b/>
                <w:bCs/>
                <w:sz w:val="18"/>
                <w:szCs w:val="18"/>
                <w:u w:val="single"/>
              </w:rPr>
              <w:t xml:space="preserve">de </w:t>
            </w:r>
            <w:r w:rsidRPr="008D025F">
              <w:rPr>
                <w:rFonts w:ascii="Arial" w:hAnsi="Arial" w:cs="Arial"/>
                <w:b/>
                <w:bCs/>
                <w:sz w:val="18"/>
                <w:szCs w:val="18"/>
                <w:u w:val="single"/>
              </w:rPr>
              <w:t>Predios)</w:t>
            </w:r>
          </w:p>
          <w:p w14:paraId="692B0507" w14:textId="77777777" w:rsidR="00AD25BD" w:rsidRDefault="00AD25BD" w:rsidP="00D175CC">
            <w:pPr>
              <w:jc w:val="both"/>
              <w:rPr>
                <w:rFonts w:ascii="Arial" w:hAnsi="Arial" w:cs="Arial"/>
                <w:sz w:val="18"/>
                <w:szCs w:val="18"/>
              </w:rPr>
            </w:pPr>
          </w:p>
          <w:p w14:paraId="3C67739E" w14:textId="71897A73" w:rsidR="00D175CC" w:rsidRPr="00AC49AB" w:rsidRDefault="003F27D0" w:rsidP="00267118">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 xml:space="preserve">mantiene la </w:t>
            </w:r>
            <w:r>
              <w:rPr>
                <w:rFonts w:ascii="Arial" w:hAnsi="Arial" w:cs="Arial"/>
                <w:b/>
                <w:bCs/>
                <w:sz w:val="18"/>
                <w:szCs w:val="18"/>
              </w:rPr>
              <w:t>O</w:t>
            </w:r>
            <w:r w:rsidRPr="00307162">
              <w:rPr>
                <w:rFonts w:ascii="Arial" w:hAnsi="Arial" w:cs="Arial"/>
                <w:b/>
                <w:bCs/>
                <w:sz w:val="18"/>
                <w:szCs w:val="18"/>
              </w:rPr>
              <w:t>bservación</w:t>
            </w:r>
            <w:r>
              <w:rPr>
                <w:rFonts w:ascii="Arial" w:hAnsi="Arial" w:cs="Arial"/>
                <w:sz w:val="18"/>
                <w:szCs w:val="18"/>
              </w:rPr>
              <w:t xml:space="preserve">, </w:t>
            </w:r>
            <w:r w:rsidR="004C1F4F">
              <w:rPr>
                <w:rFonts w:ascii="Arial" w:hAnsi="Arial" w:cs="Arial"/>
                <w:sz w:val="18"/>
                <w:szCs w:val="18"/>
              </w:rPr>
              <w:t>ya que,</w:t>
            </w:r>
            <w:r>
              <w:rPr>
                <w:rFonts w:ascii="Arial" w:hAnsi="Arial" w:cs="Arial"/>
                <w:sz w:val="18"/>
                <w:szCs w:val="18"/>
              </w:rPr>
              <w:t xml:space="preserve"> s</w:t>
            </w:r>
            <w:r w:rsidR="0035242B" w:rsidRPr="0035242B">
              <w:rPr>
                <w:rFonts w:ascii="Arial" w:hAnsi="Arial" w:cs="Arial"/>
                <w:sz w:val="18"/>
                <w:szCs w:val="18"/>
              </w:rPr>
              <w:t>i bien se efectúa periódicamente la revisión del inventario</w:t>
            </w:r>
            <w:r w:rsidR="00267118">
              <w:rPr>
                <w:rFonts w:ascii="Arial" w:hAnsi="Arial" w:cs="Arial"/>
                <w:sz w:val="18"/>
                <w:szCs w:val="18"/>
              </w:rPr>
              <w:t>,</w:t>
            </w:r>
            <w:r w:rsidR="0035242B" w:rsidRPr="0035242B">
              <w:rPr>
                <w:rFonts w:ascii="Arial" w:hAnsi="Arial" w:cs="Arial"/>
                <w:sz w:val="18"/>
                <w:szCs w:val="18"/>
              </w:rPr>
              <w:t xml:space="preserve"> como lo muestran los soportes remitidos, según lo descrito por la Dirección Comercial se procederá a hacer la corrección en el procedimiento.</w:t>
            </w:r>
          </w:p>
        </w:tc>
      </w:tr>
      <w:tr w:rsidR="005E6533" w:rsidRPr="0025531B" w14:paraId="3A38E836" w14:textId="77777777" w:rsidTr="007E6BDF">
        <w:trPr>
          <w:jc w:val="center"/>
        </w:trPr>
        <w:tc>
          <w:tcPr>
            <w:tcW w:w="701" w:type="dxa"/>
          </w:tcPr>
          <w:p w14:paraId="45F6332A" w14:textId="77777777" w:rsidR="005E6533" w:rsidRPr="0025531B" w:rsidRDefault="005E6533" w:rsidP="005E6533">
            <w:pPr>
              <w:ind w:firstLine="64"/>
              <w:rPr>
                <w:rFonts w:ascii="Arial" w:hAnsi="Arial" w:cs="Arial"/>
                <w:sz w:val="18"/>
                <w:szCs w:val="18"/>
              </w:rPr>
            </w:pPr>
          </w:p>
          <w:p w14:paraId="11159A58" w14:textId="77777777" w:rsidR="005E6533" w:rsidRPr="0025531B" w:rsidRDefault="005E6533" w:rsidP="005E6533">
            <w:pPr>
              <w:rPr>
                <w:rFonts w:ascii="Arial" w:hAnsi="Arial" w:cs="Arial"/>
                <w:sz w:val="18"/>
                <w:szCs w:val="18"/>
              </w:rPr>
            </w:pPr>
            <w:r>
              <w:rPr>
                <w:rFonts w:ascii="Arial" w:hAnsi="Arial" w:cs="Arial"/>
                <w:sz w:val="18"/>
                <w:szCs w:val="18"/>
              </w:rPr>
              <w:t>OBS 3</w:t>
            </w:r>
          </w:p>
        </w:tc>
        <w:tc>
          <w:tcPr>
            <w:tcW w:w="1418" w:type="dxa"/>
          </w:tcPr>
          <w:p w14:paraId="04CECB68" w14:textId="77777777" w:rsidR="005E6533" w:rsidRDefault="005E6533" w:rsidP="005E6533">
            <w:pPr>
              <w:rPr>
                <w:rFonts w:ascii="Arial" w:hAnsi="Arial" w:cs="Arial"/>
                <w:sz w:val="18"/>
                <w:szCs w:val="18"/>
              </w:rPr>
            </w:pPr>
          </w:p>
          <w:p w14:paraId="0C5E196B" w14:textId="77777777" w:rsidR="005E6533" w:rsidRPr="0025531B" w:rsidRDefault="005E6533" w:rsidP="005E6533">
            <w:pPr>
              <w:rPr>
                <w:rFonts w:ascii="Arial" w:hAnsi="Arial" w:cs="Arial"/>
                <w:sz w:val="18"/>
                <w:szCs w:val="18"/>
              </w:rPr>
            </w:pPr>
            <w:r w:rsidRPr="00FC1B58">
              <w:rPr>
                <w:rFonts w:ascii="Arial" w:hAnsi="Arial" w:cs="Arial"/>
                <w:sz w:val="18"/>
                <w:szCs w:val="18"/>
              </w:rPr>
              <w:t xml:space="preserve">PD-23 </w:t>
            </w:r>
            <w:proofErr w:type="spellStart"/>
            <w:r w:rsidRPr="00FC1B58">
              <w:rPr>
                <w:rFonts w:ascii="Arial" w:hAnsi="Arial" w:cs="Arial"/>
                <w:sz w:val="18"/>
                <w:szCs w:val="18"/>
              </w:rPr>
              <w:t>Adquis</w:t>
            </w:r>
            <w:proofErr w:type="spellEnd"/>
            <w:r w:rsidRPr="00FC1B58">
              <w:rPr>
                <w:rFonts w:ascii="Arial" w:hAnsi="Arial" w:cs="Arial"/>
                <w:sz w:val="18"/>
                <w:szCs w:val="18"/>
              </w:rPr>
              <w:t xml:space="preserve"> suelo </w:t>
            </w:r>
            <w:proofErr w:type="spellStart"/>
            <w:r w:rsidRPr="00FC1B58">
              <w:rPr>
                <w:rFonts w:ascii="Arial" w:hAnsi="Arial" w:cs="Arial"/>
                <w:sz w:val="18"/>
                <w:szCs w:val="18"/>
              </w:rPr>
              <w:t>enajen</w:t>
            </w:r>
            <w:proofErr w:type="spellEnd"/>
            <w:r w:rsidRPr="00FC1B58">
              <w:rPr>
                <w:rFonts w:ascii="Arial" w:hAnsi="Arial" w:cs="Arial"/>
                <w:sz w:val="18"/>
                <w:szCs w:val="18"/>
              </w:rPr>
              <w:t xml:space="preserve"> </w:t>
            </w:r>
            <w:proofErr w:type="spellStart"/>
            <w:r w:rsidRPr="00FC1B58">
              <w:rPr>
                <w:rFonts w:ascii="Arial" w:hAnsi="Arial" w:cs="Arial"/>
                <w:sz w:val="18"/>
                <w:szCs w:val="18"/>
              </w:rPr>
              <w:t>volunt</w:t>
            </w:r>
            <w:proofErr w:type="spellEnd"/>
            <w:r w:rsidRPr="00FC1B58">
              <w:rPr>
                <w:rFonts w:ascii="Arial" w:hAnsi="Arial" w:cs="Arial"/>
                <w:sz w:val="18"/>
                <w:szCs w:val="18"/>
              </w:rPr>
              <w:t xml:space="preserve"> expropia - V2</w:t>
            </w:r>
          </w:p>
        </w:tc>
        <w:tc>
          <w:tcPr>
            <w:tcW w:w="8505" w:type="dxa"/>
          </w:tcPr>
          <w:p w14:paraId="1101E009" w14:textId="77777777" w:rsidR="005E6533" w:rsidRPr="00E2168B" w:rsidRDefault="005E6533" w:rsidP="005E6533">
            <w:pPr>
              <w:spacing w:after="160" w:line="259" w:lineRule="auto"/>
              <w:jc w:val="both"/>
              <w:rPr>
                <w:rFonts w:ascii="Arial" w:hAnsi="Arial" w:cs="Arial"/>
                <w:b/>
                <w:bCs/>
                <w:sz w:val="18"/>
                <w:szCs w:val="18"/>
                <w:u w:val="single"/>
              </w:rPr>
            </w:pPr>
            <w:r w:rsidRPr="008F1F31">
              <w:rPr>
                <w:rFonts w:ascii="Arial" w:hAnsi="Arial" w:cs="Arial"/>
                <w:b/>
                <w:bCs/>
                <w:sz w:val="18"/>
                <w:szCs w:val="18"/>
                <w:u w:val="single"/>
              </w:rPr>
              <w:t>En la aplicación del concepto de semaforización se evidencian debilidades en cuanto a la definición y aplicación del mismo, así como en la claridad de su descripción y convenciones asociadas</w:t>
            </w:r>
          </w:p>
          <w:p w14:paraId="0FFC7BA9" w14:textId="77777777" w:rsidR="005E6533" w:rsidRPr="00ED266E" w:rsidRDefault="005E6533" w:rsidP="005E6533">
            <w:pPr>
              <w:spacing w:after="160" w:line="259" w:lineRule="auto"/>
              <w:jc w:val="both"/>
              <w:rPr>
                <w:rFonts w:ascii="Arial" w:hAnsi="Arial" w:cs="Arial"/>
                <w:sz w:val="18"/>
                <w:szCs w:val="18"/>
              </w:rPr>
            </w:pPr>
            <w:r w:rsidRPr="00ED266E">
              <w:rPr>
                <w:rFonts w:ascii="Arial" w:hAnsi="Arial" w:cs="Arial"/>
                <w:sz w:val="18"/>
                <w:szCs w:val="18"/>
              </w:rPr>
              <w:t xml:space="preserve">En el procedimiento </w:t>
            </w:r>
            <w:r w:rsidRPr="00D40C85">
              <w:rPr>
                <w:rFonts w:ascii="Arial" w:hAnsi="Arial" w:cs="Arial"/>
                <w:i/>
                <w:iCs/>
                <w:sz w:val="18"/>
                <w:szCs w:val="18"/>
              </w:rPr>
              <w:t xml:space="preserve">PD-23 </w:t>
            </w:r>
            <w:proofErr w:type="spellStart"/>
            <w:r w:rsidRPr="00D40C85">
              <w:rPr>
                <w:rFonts w:ascii="Arial" w:hAnsi="Arial" w:cs="Arial"/>
                <w:i/>
                <w:iCs/>
                <w:sz w:val="18"/>
                <w:szCs w:val="18"/>
              </w:rPr>
              <w:t>Adquis</w:t>
            </w:r>
            <w:proofErr w:type="spellEnd"/>
            <w:r w:rsidRPr="00D40C85">
              <w:rPr>
                <w:rFonts w:ascii="Arial" w:hAnsi="Arial" w:cs="Arial"/>
                <w:i/>
                <w:iCs/>
                <w:sz w:val="18"/>
                <w:szCs w:val="18"/>
              </w:rPr>
              <w:t xml:space="preserve"> suelo </w:t>
            </w:r>
            <w:proofErr w:type="spellStart"/>
            <w:r w:rsidRPr="00D40C85">
              <w:rPr>
                <w:rFonts w:ascii="Arial" w:hAnsi="Arial" w:cs="Arial"/>
                <w:i/>
                <w:iCs/>
                <w:sz w:val="18"/>
                <w:szCs w:val="18"/>
              </w:rPr>
              <w:t>enajen</w:t>
            </w:r>
            <w:proofErr w:type="spellEnd"/>
            <w:r w:rsidRPr="00D40C85">
              <w:rPr>
                <w:rFonts w:ascii="Arial" w:hAnsi="Arial" w:cs="Arial"/>
                <w:i/>
                <w:iCs/>
                <w:sz w:val="18"/>
                <w:szCs w:val="18"/>
              </w:rPr>
              <w:t xml:space="preserve"> </w:t>
            </w:r>
            <w:proofErr w:type="spellStart"/>
            <w:r w:rsidRPr="00D40C85">
              <w:rPr>
                <w:rFonts w:ascii="Arial" w:hAnsi="Arial" w:cs="Arial"/>
                <w:i/>
                <w:iCs/>
                <w:sz w:val="18"/>
                <w:szCs w:val="18"/>
              </w:rPr>
              <w:t>volunt</w:t>
            </w:r>
            <w:proofErr w:type="spellEnd"/>
            <w:r w:rsidRPr="00D40C85">
              <w:rPr>
                <w:rFonts w:ascii="Arial" w:hAnsi="Arial" w:cs="Arial"/>
                <w:i/>
                <w:iCs/>
                <w:sz w:val="18"/>
                <w:szCs w:val="18"/>
              </w:rPr>
              <w:t xml:space="preserve"> expropia - V2</w:t>
            </w:r>
            <w:r w:rsidRPr="00ED266E">
              <w:rPr>
                <w:rFonts w:ascii="Arial" w:hAnsi="Arial" w:cs="Arial"/>
                <w:sz w:val="18"/>
                <w:szCs w:val="18"/>
              </w:rPr>
              <w:t xml:space="preserve">, se </w:t>
            </w:r>
            <w:r>
              <w:rPr>
                <w:rFonts w:ascii="Arial" w:hAnsi="Arial" w:cs="Arial"/>
                <w:sz w:val="18"/>
                <w:szCs w:val="18"/>
              </w:rPr>
              <w:t>describe</w:t>
            </w:r>
            <w:r w:rsidRPr="00ED266E">
              <w:rPr>
                <w:rFonts w:ascii="Arial" w:hAnsi="Arial" w:cs="Arial"/>
                <w:sz w:val="18"/>
                <w:szCs w:val="18"/>
              </w:rPr>
              <w:t xml:space="preserve"> una </w:t>
            </w:r>
            <w:r>
              <w:rPr>
                <w:rFonts w:ascii="Arial" w:hAnsi="Arial" w:cs="Arial"/>
                <w:sz w:val="18"/>
                <w:szCs w:val="18"/>
              </w:rPr>
              <w:t>entrada denominada “</w:t>
            </w:r>
            <w:r w:rsidRPr="00ED266E">
              <w:rPr>
                <w:rFonts w:ascii="Arial" w:hAnsi="Arial" w:cs="Arial"/>
                <w:sz w:val="18"/>
                <w:szCs w:val="18"/>
              </w:rPr>
              <w:t>semaforización</w:t>
            </w:r>
            <w:r>
              <w:rPr>
                <w:rFonts w:ascii="Arial" w:hAnsi="Arial" w:cs="Arial"/>
                <w:sz w:val="18"/>
                <w:szCs w:val="18"/>
              </w:rPr>
              <w:t xml:space="preserve">”. En la base suministrada correspondiente a los predios </w:t>
            </w:r>
            <w:r w:rsidRPr="00ED266E">
              <w:rPr>
                <w:rFonts w:ascii="Arial" w:hAnsi="Arial" w:cs="Arial"/>
                <w:sz w:val="18"/>
                <w:szCs w:val="18"/>
              </w:rPr>
              <w:t>de San Bernardo</w:t>
            </w:r>
            <w:r>
              <w:rPr>
                <w:rFonts w:ascii="Arial" w:hAnsi="Arial" w:cs="Arial"/>
                <w:sz w:val="18"/>
                <w:szCs w:val="18"/>
              </w:rPr>
              <w:t>,</w:t>
            </w:r>
            <w:r w:rsidRPr="00ED266E">
              <w:rPr>
                <w:rFonts w:ascii="Arial" w:hAnsi="Arial" w:cs="Arial"/>
                <w:sz w:val="18"/>
                <w:szCs w:val="18"/>
              </w:rPr>
              <w:t xml:space="preserve"> </w:t>
            </w:r>
            <w:r>
              <w:rPr>
                <w:rFonts w:ascii="Arial" w:hAnsi="Arial" w:cs="Arial"/>
                <w:sz w:val="18"/>
                <w:szCs w:val="18"/>
              </w:rPr>
              <w:t xml:space="preserve">por parte de </w:t>
            </w:r>
            <w:r w:rsidRPr="00ED266E">
              <w:rPr>
                <w:rFonts w:ascii="Arial" w:hAnsi="Arial" w:cs="Arial"/>
                <w:sz w:val="18"/>
                <w:szCs w:val="18"/>
              </w:rPr>
              <w:t>la Dirección de Predios</w:t>
            </w:r>
            <w:r>
              <w:rPr>
                <w:rFonts w:ascii="Arial" w:hAnsi="Arial" w:cs="Arial"/>
                <w:sz w:val="18"/>
                <w:szCs w:val="18"/>
              </w:rPr>
              <w:t>,</w:t>
            </w:r>
            <w:r w:rsidRPr="00ED266E">
              <w:rPr>
                <w:rFonts w:ascii="Arial" w:hAnsi="Arial" w:cs="Arial"/>
                <w:sz w:val="18"/>
                <w:szCs w:val="18"/>
              </w:rPr>
              <w:t xml:space="preserve"> </w:t>
            </w:r>
            <w:r>
              <w:rPr>
                <w:rFonts w:ascii="Arial" w:hAnsi="Arial" w:cs="Arial"/>
                <w:sz w:val="18"/>
                <w:szCs w:val="18"/>
              </w:rPr>
              <w:t>se observan varias clasificaciones identificadas con diferentes</w:t>
            </w:r>
            <w:r w:rsidRPr="00ED266E">
              <w:rPr>
                <w:rFonts w:ascii="Arial" w:hAnsi="Arial" w:cs="Arial"/>
                <w:sz w:val="18"/>
                <w:szCs w:val="18"/>
              </w:rPr>
              <w:t xml:space="preserve"> colores, sin embargo, no existe un</w:t>
            </w:r>
            <w:r>
              <w:rPr>
                <w:rFonts w:ascii="Arial" w:hAnsi="Arial" w:cs="Arial"/>
                <w:sz w:val="18"/>
                <w:szCs w:val="18"/>
              </w:rPr>
              <w:t xml:space="preserve"> cuadro de convenciones que permita a quien consulte la base de datos poder determinar </w:t>
            </w:r>
            <w:r w:rsidRPr="00ED266E">
              <w:rPr>
                <w:rFonts w:ascii="Arial" w:hAnsi="Arial" w:cs="Arial"/>
                <w:sz w:val="18"/>
                <w:szCs w:val="18"/>
              </w:rPr>
              <w:t>el significado</w:t>
            </w:r>
            <w:r>
              <w:rPr>
                <w:rFonts w:ascii="Arial" w:hAnsi="Arial" w:cs="Arial"/>
                <w:sz w:val="18"/>
                <w:szCs w:val="18"/>
              </w:rPr>
              <w:t xml:space="preserve"> de</w:t>
            </w:r>
            <w:r w:rsidRPr="00ED266E">
              <w:rPr>
                <w:rFonts w:ascii="Arial" w:hAnsi="Arial" w:cs="Arial"/>
                <w:sz w:val="18"/>
                <w:szCs w:val="18"/>
              </w:rPr>
              <w:t xml:space="preserve"> cada color</w:t>
            </w:r>
            <w:r>
              <w:rPr>
                <w:rFonts w:ascii="Arial" w:hAnsi="Arial" w:cs="Arial"/>
                <w:sz w:val="18"/>
                <w:szCs w:val="18"/>
              </w:rPr>
              <w:t xml:space="preserve"> y a qué corresponde</w:t>
            </w:r>
            <w:r w:rsidRPr="00ED266E">
              <w:rPr>
                <w:rFonts w:ascii="Arial" w:hAnsi="Arial" w:cs="Arial"/>
                <w:sz w:val="18"/>
                <w:szCs w:val="18"/>
              </w:rPr>
              <w:t>.</w:t>
            </w:r>
          </w:p>
          <w:p w14:paraId="6420B352" w14:textId="77777777" w:rsidR="005E6533" w:rsidRPr="00ED266E" w:rsidRDefault="005E6533" w:rsidP="005E6533">
            <w:pPr>
              <w:pStyle w:val="Prrafodelista"/>
              <w:ind w:left="0"/>
              <w:jc w:val="both"/>
              <w:rPr>
                <w:rFonts w:ascii="Arial" w:hAnsi="Arial" w:cs="Arial"/>
                <w:sz w:val="18"/>
                <w:szCs w:val="18"/>
              </w:rPr>
            </w:pPr>
            <w:r w:rsidRPr="00ED266E">
              <w:rPr>
                <w:rFonts w:ascii="Arial" w:hAnsi="Arial" w:cs="Arial"/>
                <w:noProof/>
                <w:sz w:val="18"/>
                <w:szCs w:val="18"/>
                <w:lang w:eastAsia="es-CO"/>
              </w:rPr>
              <w:lastRenderedPageBreak/>
              <w:drawing>
                <wp:inline distT="0" distB="0" distL="0" distR="0" wp14:anchorId="3431411A" wp14:editId="0AA55258">
                  <wp:extent cx="5191125" cy="1762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91125" cy="1762125"/>
                          </a:xfrm>
                          <a:prstGeom prst="rect">
                            <a:avLst/>
                          </a:prstGeom>
                          <a:noFill/>
                          <a:ln>
                            <a:noFill/>
                          </a:ln>
                        </pic:spPr>
                      </pic:pic>
                    </a:graphicData>
                  </a:graphic>
                </wp:inline>
              </w:drawing>
            </w:r>
          </w:p>
          <w:p w14:paraId="558C4214" w14:textId="77777777" w:rsidR="005E6533" w:rsidRDefault="005E6533" w:rsidP="005E6533">
            <w:pPr>
              <w:rPr>
                <w:rFonts w:ascii="Arial" w:hAnsi="Arial" w:cs="Arial"/>
                <w:sz w:val="18"/>
                <w:szCs w:val="18"/>
              </w:rPr>
            </w:pPr>
          </w:p>
          <w:p w14:paraId="7AEAECE2" w14:textId="77777777" w:rsidR="00031218" w:rsidRDefault="00031218" w:rsidP="00031218">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Predios):</w:t>
            </w:r>
          </w:p>
          <w:p w14:paraId="2DA5257E" w14:textId="218EA578" w:rsidR="00031218" w:rsidRDefault="00031218" w:rsidP="0035242B">
            <w:pPr>
              <w:jc w:val="both"/>
              <w:rPr>
                <w:rFonts w:ascii="Arial" w:hAnsi="Arial" w:cs="Arial"/>
                <w:b/>
                <w:bCs/>
                <w:sz w:val="18"/>
                <w:szCs w:val="18"/>
              </w:rPr>
            </w:pPr>
          </w:p>
          <w:p w14:paraId="786EC0BC" w14:textId="23EC43D1" w:rsidR="00031218" w:rsidRPr="003F27D0" w:rsidRDefault="00267118" w:rsidP="0035242B">
            <w:pPr>
              <w:jc w:val="both"/>
              <w:rPr>
                <w:rFonts w:ascii="Arial" w:hAnsi="Arial" w:cs="Arial"/>
                <w:i/>
                <w:iCs/>
                <w:sz w:val="18"/>
                <w:szCs w:val="18"/>
              </w:rPr>
            </w:pPr>
            <w:r>
              <w:rPr>
                <w:rFonts w:ascii="Arial" w:hAnsi="Arial" w:cs="Arial"/>
                <w:i/>
                <w:iCs/>
                <w:sz w:val="18"/>
                <w:szCs w:val="18"/>
              </w:rPr>
              <w:t>“</w:t>
            </w:r>
            <w:r w:rsidR="00031218" w:rsidRPr="003F27D0">
              <w:rPr>
                <w:rFonts w:ascii="Arial" w:hAnsi="Arial" w:cs="Arial"/>
                <w:i/>
                <w:iCs/>
                <w:sz w:val="18"/>
                <w:szCs w:val="18"/>
              </w:rPr>
              <w:t xml:space="preserve">Según lo expresado en el Informe de Auditoria y con base a lo descrito en el procedimiento PD-23 </w:t>
            </w:r>
            <w:proofErr w:type="spellStart"/>
            <w:r w:rsidR="00031218" w:rsidRPr="003F27D0">
              <w:rPr>
                <w:rFonts w:ascii="Arial" w:hAnsi="Arial" w:cs="Arial"/>
                <w:i/>
                <w:iCs/>
                <w:sz w:val="18"/>
                <w:szCs w:val="18"/>
              </w:rPr>
              <w:t>Adquis</w:t>
            </w:r>
            <w:proofErr w:type="spellEnd"/>
            <w:r w:rsidR="00031218" w:rsidRPr="003F27D0">
              <w:rPr>
                <w:rFonts w:ascii="Arial" w:hAnsi="Arial" w:cs="Arial"/>
                <w:i/>
                <w:iCs/>
                <w:sz w:val="18"/>
                <w:szCs w:val="18"/>
              </w:rPr>
              <w:t xml:space="preserve"> suelo </w:t>
            </w:r>
            <w:proofErr w:type="spellStart"/>
            <w:r w:rsidR="00031218" w:rsidRPr="003F27D0">
              <w:rPr>
                <w:rFonts w:ascii="Arial" w:hAnsi="Arial" w:cs="Arial"/>
                <w:i/>
                <w:iCs/>
                <w:sz w:val="18"/>
                <w:szCs w:val="18"/>
              </w:rPr>
              <w:t>enajen</w:t>
            </w:r>
            <w:proofErr w:type="spellEnd"/>
            <w:r w:rsidR="00031218" w:rsidRPr="003F27D0">
              <w:rPr>
                <w:rFonts w:ascii="Arial" w:hAnsi="Arial" w:cs="Arial"/>
                <w:i/>
                <w:iCs/>
                <w:sz w:val="18"/>
                <w:szCs w:val="18"/>
              </w:rPr>
              <w:t xml:space="preserve"> </w:t>
            </w:r>
            <w:proofErr w:type="spellStart"/>
            <w:r w:rsidR="00031218" w:rsidRPr="003F27D0">
              <w:rPr>
                <w:rFonts w:ascii="Arial" w:hAnsi="Arial" w:cs="Arial"/>
                <w:i/>
                <w:iCs/>
                <w:sz w:val="18"/>
                <w:szCs w:val="18"/>
              </w:rPr>
              <w:t>volunt</w:t>
            </w:r>
            <w:proofErr w:type="spellEnd"/>
            <w:r w:rsidR="00031218" w:rsidRPr="003F27D0">
              <w:rPr>
                <w:rFonts w:ascii="Arial" w:hAnsi="Arial" w:cs="Arial"/>
                <w:i/>
                <w:iCs/>
                <w:sz w:val="18"/>
                <w:szCs w:val="18"/>
              </w:rPr>
              <w:t xml:space="preserve"> expropia - V2, correspondiente a la entrada “</w:t>
            </w:r>
            <w:proofErr w:type="spellStart"/>
            <w:r w:rsidR="00031218" w:rsidRPr="003F27D0">
              <w:rPr>
                <w:rFonts w:ascii="Arial" w:hAnsi="Arial" w:cs="Arial"/>
                <w:i/>
                <w:iCs/>
                <w:sz w:val="18"/>
                <w:szCs w:val="18"/>
              </w:rPr>
              <w:t>Semaforizaciòn</w:t>
            </w:r>
            <w:proofErr w:type="spellEnd"/>
            <w:r w:rsidR="00031218" w:rsidRPr="003F27D0">
              <w:rPr>
                <w:rFonts w:ascii="Arial" w:hAnsi="Arial" w:cs="Arial"/>
                <w:i/>
                <w:iCs/>
                <w:sz w:val="18"/>
                <w:szCs w:val="18"/>
              </w:rPr>
              <w:t xml:space="preserve">” de la actividad No. 4 “Adelantar el estudio </w:t>
            </w:r>
            <w:r w:rsidR="003E0D9A" w:rsidRPr="003F27D0">
              <w:rPr>
                <w:rFonts w:ascii="Arial" w:hAnsi="Arial" w:cs="Arial"/>
                <w:i/>
                <w:iCs/>
                <w:sz w:val="18"/>
                <w:szCs w:val="18"/>
              </w:rPr>
              <w:t xml:space="preserve">técnico y jurídico </w:t>
            </w:r>
            <w:r w:rsidR="00031218" w:rsidRPr="003F27D0">
              <w:rPr>
                <w:rFonts w:ascii="Arial" w:hAnsi="Arial" w:cs="Arial"/>
                <w:i/>
                <w:iCs/>
                <w:sz w:val="18"/>
                <w:szCs w:val="18"/>
              </w:rPr>
              <w:t xml:space="preserve">sobre la condición de tenencia y </w:t>
            </w:r>
            <w:r w:rsidR="003E0D9A" w:rsidRPr="003F27D0">
              <w:rPr>
                <w:rFonts w:ascii="Arial" w:hAnsi="Arial" w:cs="Arial"/>
                <w:i/>
                <w:iCs/>
                <w:sz w:val="18"/>
                <w:szCs w:val="18"/>
              </w:rPr>
              <w:t xml:space="preserve">descripción espacial de los predios objeto de adquisición”, </w:t>
            </w:r>
            <w:r w:rsidR="00031218" w:rsidRPr="003F27D0">
              <w:rPr>
                <w:rFonts w:ascii="Arial" w:hAnsi="Arial" w:cs="Arial"/>
                <w:i/>
                <w:iCs/>
                <w:sz w:val="18"/>
                <w:szCs w:val="18"/>
              </w:rPr>
              <w:t xml:space="preserve"> </w:t>
            </w:r>
            <w:r w:rsidR="003E0D9A" w:rsidRPr="003F27D0">
              <w:rPr>
                <w:rFonts w:ascii="Arial" w:hAnsi="Arial" w:cs="Arial"/>
                <w:i/>
                <w:iCs/>
                <w:sz w:val="18"/>
                <w:szCs w:val="18"/>
              </w:rPr>
              <w:t xml:space="preserve">matriz de control y seguimiento </w:t>
            </w:r>
            <w:r w:rsidR="00031218" w:rsidRPr="003F27D0">
              <w:rPr>
                <w:rFonts w:ascii="Arial" w:hAnsi="Arial" w:cs="Arial"/>
                <w:i/>
                <w:iCs/>
                <w:sz w:val="18"/>
                <w:szCs w:val="18"/>
              </w:rPr>
              <w:t>del PP San Bernardo remitida por esta Dirección, no corresponde a las salidas descritas en el mencionado documento, las cuales corresponden a i) Copia de títulos de propiedad, folios de matrícula inmobiliaria, boletín catastral, planos, levantamientos o protocolizaciones, y ii) Estudio de títulos técnico jurídicos y elaboración de registros topográficos, articulando la información física con la jurídica.</w:t>
            </w:r>
          </w:p>
          <w:p w14:paraId="07CA6755" w14:textId="2E93CC42" w:rsidR="00031218" w:rsidRPr="003F27D0" w:rsidRDefault="00031218" w:rsidP="0035242B">
            <w:pPr>
              <w:jc w:val="both"/>
              <w:rPr>
                <w:rFonts w:ascii="Arial" w:hAnsi="Arial" w:cs="Arial"/>
                <w:b/>
                <w:bCs/>
                <w:i/>
                <w:iCs/>
                <w:sz w:val="18"/>
                <w:szCs w:val="18"/>
              </w:rPr>
            </w:pPr>
          </w:p>
          <w:p w14:paraId="770FBE77" w14:textId="2B0C1DB9" w:rsidR="003E0D9A" w:rsidRPr="003F27D0" w:rsidRDefault="003E0D9A" w:rsidP="0035242B">
            <w:pPr>
              <w:jc w:val="both"/>
              <w:rPr>
                <w:rFonts w:ascii="Arial" w:hAnsi="Arial" w:cs="Arial"/>
                <w:i/>
                <w:iCs/>
                <w:sz w:val="18"/>
                <w:szCs w:val="18"/>
              </w:rPr>
            </w:pPr>
            <w:r w:rsidRPr="003F27D0">
              <w:rPr>
                <w:rFonts w:ascii="Arial" w:hAnsi="Arial" w:cs="Arial"/>
                <w:i/>
                <w:iCs/>
                <w:sz w:val="18"/>
                <w:szCs w:val="18"/>
              </w:rPr>
              <w:t xml:space="preserve">Por tal razón, es improcedente pretender </w:t>
            </w:r>
            <w:proofErr w:type="spellStart"/>
            <w:r w:rsidRPr="003F27D0">
              <w:rPr>
                <w:rFonts w:ascii="Arial" w:hAnsi="Arial" w:cs="Arial"/>
                <w:i/>
                <w:iCs/>
                <w:sz w:val="18"/>
                <w:szCs w:val="18"/>
              </w:rPr>
              <w:t>semaforizar</w:t>
            </w:r>
            <w:proofErr w:type="spellEnd"/>
            <w:r w:rsidRPr="003F27D0">
              <w:rPr>
                <w:rFonts w:ascii="Arial" w:hAnsi="Arial" w:cs="Arial"/>
                <w:i/>
                <w:iCs/>
                <w:sz w:val="18"/>
                <w:szCs w:val="18"/>
              </w:rPr>
              <w:t xml:space="preserve"> una base datos que como se dijo en puntos anteriores, corresponde a un instrumento de creación propia con el único fin de facilitar el control y el permanente seguimiento al proceso de adquisición predial. Si bien la matriz cuenta con algunos colores, estos no podrían atribuirse a algún tipo de convención, por alimentarse de una serie de atributos y variables que se definen con base en el proceso y que, además, se encuentran en permanente cambio o ajuste en respuesta a las necesidades de la Dirección</w:t>
            </w:r>
            <w:r w:rsidR="00267118">
              <w:rPr>
                <w:rFonts w:ascii="Arial" w:hAnsi="Arial" w:cs="Arial"/>
                <w:i/>
                <w:iCs/>
                <w:sz w:val="18"/>
                <w:szCs w:val="18"/>
              </w:rPr>
              <w:t>”</w:t>
            </w:r>
            <w:r w:rsidRPr="003F27D0">
              <w:rPr>
                <w:rFonts w:ascii="Arial" w:hAnsi="Arial" w:cs="Arial"/>
                <w:i/>
                <w:iCs/>
                <w:sz w:val="18"/>
                <w:szCs w:val="18"/>
              </w:rPr>
              <w:t>.</w:t>
            </w:r>
          </w:p>
          <w:p w14:paraId="599E1CF8" w14:textId="77777777" w:rsidR="003E0D9A" w:rsidRDefault="003E0D9A" w:rsidP="0035242B">
            <w:pPr>
              <w:jc w:val="both"/>
              <w:rPr>
                <w:rFonts w:ascii="Arial" w:hAnsi="Arial" w:cs="Arial"/>
                <w:b/>
                <w:bCs/>
                <w:sz w:val="18"/>
                <w:szCs w:val="18"/>
              </w:rPr>
            </w:pPr>
          </w:p>
          <w:p w14:paraId="3B5DBC3D" w14:textId="1FA58224" w:rsidR="0035242B" w:rsidRPr="008D025F" w:rsidRDefault="0035242B" w:rsidP="0035242B">
            <w:pPr>
              <w:jc w:val="both"/>
              <w:rPr>
                <w:rFonts w:ascii="Arial" w:hAnsi="Arial" w:cs="Arial"/>
                <w:b/>
                <w:bCs/>
                <w:sz w:val="18"/>
                <w:szCs w:val="18"/>
                <w:u w:val="single"/>
              </w:rPr>
            </w:pPr>
            <w:r w:rsidRPr="008D025F">
              <w:rPr>
                <w:rFonts w:ascii="Arial" w:hAnsi="Arial" w:cs="Arial"/>
                <w:b/>
                <w:bCs/>
                <w:sz w:val="18"/>
                <w:szCs w:val="18"/>
                <w:u w:val="single"/>
              </w:rPr>
              <w:t>Respuesta a las Objeciones recibidas</w:t>
            </w:r>
            <w:r w:rsidR="00031218" w:rsidRPr="008D025F">
              <w:rPr>
                <w:rFonts w:ascii="Arial" w:hAnsi="Arial" w:cs="Arial"/>
                <w:b/>
                <w:bCs/>
                <w:sz w:val="18"/>
                <w:szCs w:val="18"/>
                <w:u w:val="single"/>
              </w:rPr>
              <w:t xml:space="preserve"> (Dirección Predios)</w:t>
            </w:r>
            <w:r w:rsidRPr="008D025F">
              <w:rPr>
                <w:rFonts w:ascii="Arial" w:hAnsi="Arial" w:cs="Arial"/>
                <w:b/>
                <w:bCs/>
                <w:sz w:val="18"/>
                <w:szCs w:val="18"/>
                <w:u w:val="single"/>
              </w:rPr>
              <w:t>:</w:t>
            </w:r>
          </w:p>
          <w:p w14:paraId="517CC9FC" w14:textId="77777777" w:rsidR="0035242B" w:rsidRDefault="0035242B" w:rsidP="005E6533">
            <w:pPr>
              <w:rPr>
                <w:rFonts w:ascii="Arial" w:hAnsi="Arial" w:cs="Arial"/>
                <w:sz w:val="18"/>
                <w:szCs w:val="18"/>
              </w:rPr>
            </w:pPr>
          </w:p>
          <w:p w14:paraId="682CE1B4" w14:textId="77777777" w:rsidR="005E6533" w:rsidRDefault="003E0D9A" w:rsidP="0031311A">
            <w:pPr>
              <w:jc w:val="both"/>
              <w:rPr>
                <w:rFonts w:ascii="Arial" w:hAnsi="Arial" w:cs="Arial"/>
                <w:sz w:val="18"/>
                <w:szCs w:val="18"/>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 xml:space="preserve">mantiene la </w:t>
            </w:r>
            <w:r>
              <w:rPr>
                <w:rFonts w:ascii="Arial" w:hAnsi="Arial" w:cs="Arial"/>
                <w:b/>
                <w:bCs/>
                <w:sz w:val="18"/>
                <w:szCs w:val="18"/>
              </w:rPr>
              <w:t>O</w:t>
            </w:r>
            <w:r w:rsidRPr="00307162">
              <w:rPr>
                <w:rFonts w:ascii="Arial" w:hAnsi="Arial" w:cs="Arial"/>
                <w:b/>
                <w:bCs/>
                <w:sz w:val="18"/>
                <w:szCs w:val="18"/>
              </w:rPr>
              <w:t>bservación</w:t>
            </w:r>
            <w:r>
              <w:rPr>
                <w:rFonts w:ascii="Arial" w:hAnsi="Arial" w:cs="Arial"/>
                <w:sz w:val="18"/>
                <w:szCs w:val="18"/>
              </w:rPr>
              <w:t xml:space="preserve"> y se </w:t>
            </w:r>
            <w:r w:rsidR="0035242B" w:rsidRPr="0035242B">
              <w:rPr>
                <w:rFonts w:ascii="Arial" w:hAnsi="Arial" w:cs="Arial"/>
                <w:sz w:val="18"/>
                <w:szCs w:val="18"/>
              </w:rPr>
              <w:t xml:space="preserve">recomienda que se aclare </w:t>
            </w:r>
            <w:r w:rsidR="003F27D0">
              <w:rPr>
                <w:rFonts w:ascii="Arial" w:hAnsi="Arial" w:cs="Arial"/>
                <w:sz w:val="18"/>
                <w:szCs w:val="18"/>
              </w:rPr>
              <w:t>el</w:t>
            </w:r>
            <w:r w:rsidR="0035242B" w:rsidRPr="0035242B">
              <w:rPr>
                <w:rFonts w:ascii="Arial" w:hAnsi="Arial" w:cs="Arial"/>
                <w:sz w:val="18"/>
                <w:szCs w:val="18"/>
              </w:rPr>
              <w:t xml:space="preserve"> término de </w:t>
            </w:r>
            <w:r w:rsidR="003F27D0">
              <w:rPr>
                <w:rFonts w:ascii="Arial" w:hAnsi="Arial" w:cs="Arial"/>
                <w:sz w:val="18"/>
                <w:szCs w:val="18"/>
              </w:rPr>
              <w:t>“</w:t>
            </w:r>
            <w:r w:rsidR="0035242B" w:rsidRPr="003F27D0">
              <w:rPr>
                <w:rFonts w:ascii="Arial" w:hAnsi="Arial" w:cs="Arial"/>
                <w:i/>
                <w:iCs/>
                <w:sz w:val="18"/>
                <w:szCs w:val="18"/>
              </w:rPr>
              <w:t>Semaforización</w:t>
            </w:r>
            <w:r w:rsidR="003F27D0">
              <w:rPr>
                <w:rFonts w:ascii="Arial" w:hAnsi="Arial" w:cs="Arial"/>
                <w:i/>
                <w:iCs/>
                <w:sz w:val="18"/>
                <w:szCs w:val="18"/>
              </w:rPr>
              <w:t xml:space="preserve">” </w:t>
            </w:r>
            <w:r w:rsidR="003F27D0">
              <w:rPr>
                <w:rFonts w:ascii="Arial" w:hAnsi="Arial" w:cs="Arial"/>
                <w:sz w:val="18"/>
                <w:szCs w:val="18"/>
              </w:rPr>
              <w:t xml:space="preserve">con el </w:t>
            </w:r>
            <w:r w:rsidR="00C22774">
              <w:rPr>
                <w:rFonts w:ascii="Arial" w:hAnsi="Arial" w:cs="Arial"/>
                <w:sz w:val="18"/>
                <w:szCs w:val="18"/>
              </w:rPr>
              <w:t xml:space="preserve">propósito </w:t>
            </w:r>
            <w:r w:rsidR="00C22774" w:rsidRPr="0035242B">
              <w:rPr>
                <w:rFonts w:ascii="Arial" w:hAnsi="Arial" w:cs="Arial"/>
                <w:sz w:val="18"/>
                <w:szCs w:val="18"/>
              </w:rPr>
              <w:t>que</w:t>
            </w:r>
            <w:r w:rsidR="0035242B" w:rsidRPr="0035242B">
              <w:rPr>
                <w:rFonts w:ascii="Arial" w:hAnsi="Arial" w:cs="Arial"/>
                <w:sz w:val="18"/>
                <w:szCs w:val="18"/>
              </w:rPr>
              <w:t xml:space="preserve"> no se preste a interpretaciones erróneas en la información que maneja la Dirección de Predios</w:t>
            </w:r>
            <w:r w:rsidR="00C22774">
              <w:rPr>
                <w:rFonts w:ascii="Arial" w:hAnsi="Arial" w:cs="Arial"/>
                <w:sz w:val="18"/>
                <w:szCs w:val="18"/>
              </w:rPr>
              <w:t>.</w:t>
            </w:r>
            <w:r w:rsidR="0035242B" w:rsidRPr="0035242B">
              <w:rPr>
                <w:rFonts w:ascii="Arial" w:hAnsi="Arial" w:cs="Arial"/>
                <w:sz w:val="18"/>
                <w:szCs w:val="18"/>
              </w:rPr>
              <w:t xml:space="preserve"> </w:t>
            </w:r>
            <w:r w:rsidR="00C22774">
              <w:rPr>
                <w:rFonts w:ascii="Arial" w:hAnsi="Arial" w:cs="Arial"/>
                <w:sz w:val="18"/>
                <w:szCs w:val="18"/>
              </w:rPr>
              <w:t xml:space="preserve">Cabe anotar </w:t>
            </w:r>
            <w:r w:rsidR="0035242B" w:rsidRPr="0035242B">
              <w:rPr>
                <w:rFonts w:ascii="Arial" w:hAnsi="Arial" w:cs="Arial"/>
                <w:sz w:val="18"/>
                <w:szCs w:val="18"/>
              </w:rPr>
              <w:t>que</w:t>
            </w:r>
            <w:r w:rsidR="00C22774">
              <w:rPr>
                <w:rFonts w:ascii="Arial" w:hAnsi="Arial" w:cs="Arial"/>
                <w:sz w:val="18"/>
                <w:szCs w:val="18"/>
              </w:rPr>
              <w:t>,</w:t>
            </w:r>
            <w:r w:rsidR="0035242B" w:rsidRPr="0035242B">
              <w:rPr>
                <w:rFonts w:ascii="Arial" w:hAnsi="Arial" w:cs="Arial"/>
                <w:sz w:val="18"/>
                <w:szCs w:val="18"/>
              </w:rPr>
              <w:t xml:space="preserve"> parte de las salidas descritas son </w:t>
            </w:r>
            <w:r w:rsidR="009D17D8">
              <w:rPr>
                <w:rFonts w:ascii="Arial" w:hAnsi="Arial" w:cs="Arial"/>
                <w:sz w:val="18"/>
                <w:szCs w:val="18"/>
              </w:rPr>
              <w:t>registradas</w:t>
            </w:r>
            <w:r w:rsidR="0035242B" w:rsidRPr="0035242B">
              <w:rPr>
                <w:rFonts w:ascii="Arial" w:hAnsi="Arial" w:cs="Arial"/>
                <w:sz w:val="18"/>
                <w:szCs w:val="18"/>
              </w:rPr>
              <w:t xml:space="preserve"> en las bases de datos</w:t>
            </w:r>
            <w:r w:rsidR="009D17D8">
              <w:rPr>
                <w:rFonts w:ascii="Arial" w:hAnsi="Arial" w:cs="Arial"/>
                <w:sz w:val="18"/>
                <w:szCs w:val="18"/>
              </w:rPr>
              <w:t xml:space="preserve"> que administra la información que se maneja en el </w:t>
            </w:r>
            <w:r w:rsidR="00C22774">
              <w:rPr>
                <w:rFonts w:ascii="Arial" w:hAnsi="Arial" w:cs="Arial"/>
                <w:sz w:val="18"/>
                <w:szCs w:val="18"/>
              </w:rPr>
              <w:t>proceso</w:t>
            </w:r>
            <w:r w:rsidR="009D17D8">
              <w:rPr>
                <w:rFonts w:ascii="Arial" w:hAnsi="Arial" w:cs="Arial"/>
                <w:sz w:val="18"/>
                <w:szCs w:val="18"/>
              </w:rPr>
              <w:t>.</w:t>
            </w:r>
          </w:p>
          <w:p w14:paraId="43915A10" w14:textId="15C6014F" w:rsidR="004C1F4F" w:rsidRPr="0025531B" w:rsidRDefault="004C1F4F" w:rsidP="0031311A">
            <w:pPr>
              <w:jc w:val="both"/>
              <w:rPr>
                <w:rFonts w:ascii="Arial" w:hAnsi="Arial" w:cs="Arial"/>
                <w:sz w:val="18"/>
                <w:szCs w:val="18"/>
              </w:rPr>
            </w:pPr>
          </w:p>
        </w:tc>
      </w:tr>
      <w:tr w:rsidR="005E6533" w:rsidRPr="0025531B" w14:paraId="4C6F6D39" w14:textId="77777777" w:rsidTr="007E6BDF">
        <w:trPr>
          <w:jc w:val="center"/>
        </w:trPr>
        <w:tc>
          <w:tcPr>
            <w:tcW w:w="701" w:type="dxa"/>
          </w:tcPr>
          <w:p w14:paraId="0F915331" w14:textId="77777777" w:rsidR="005E6533" w:rsidRPr="0025531B" w:rsidRDefault="005E6533" w:rsidP="005E6533">
            <w:pPr>
              <w:ind w:firstLine="64"/>
              <w:rPr>
                <w:rFonts w:ascii="Arial" w:hAnsi="Arial" w:cs="Arial"/>
                <w:sz w:val="18"/>
                <w:szCs w:val="18"/>
              </w:rPr>
            </w:pPr>
          </w:p>
          <w:p w14:paraId="55313918" w14:textId="77777777" w:rsidR="005E6533" w:rsidRPr="0025531B" w:rsidRDefault="005E6533" w:rsidP="005E6533">
            <w:pPr>
              <w:rPr>
                <w:rFonts w:ascii="Arial" w:hAnsi="Arial" w:cs="Arial"/>
                <w:sz w:val="18"/>
                <w:szCs w:val="18"/>
              </w:rPr>
            </w:pPr>
            <w:r>
              <w:rPr>
                <w:rFonts w:ascii="Arial" w:hAnsi="Arial" w:cs="Arial"/>
                <w:sz w:val="18"/>
                <w:szCs w:val="18"/>
              </w:rPr>
              <w:t>OBS 4</w:t>
            </w:r>
          </w:p>
        </w:tc>
        <w:tc>
          <w:tcPr>
            <w:tcW w:w="1418" w:type="dxa"/>
          </w:tcPr>
          <w:p w14:paraId="5C6833B2" w14:textId="77777777" w:rsidR="005E6533" w:rsidRDefault="005E6533" w:rsidP="005E6533">
            <w:pPr>
              <w:rPr>
                <w:rFonts w:ascii="Arial" w:hAnsi="Arial" w:cs="Arial"/>
                <w:sz w:val="18"/>
                <w:szCs w:val="18"/>
              </w:rPr>
            </w:pPr>
          </w:p>
          <w:p w14:paraId="249415AC" w14:textId="77777777" w:rsidR="005E6533" w:rsidRPr="0025531B" w:rsidRDefault="005E6533" w:rsidP="005E6533">
            <w:pPr>
              <w:rPr>
                <w:rFonts w:ascii="Arial" w:hAnsi="Arial" w:cs="Arial"/>
                <w:sz w:val="18"/>
                <w:szCs w:val="18"/>
              </w:rPr>
            </w:pPr>
            <w:r w:rsidRPr="00ED266E">
              <w:rPr>
                <w:rFonts w:ascii="Arial" w:hAnsi="Arial" w:cs="Arial"/>
                <w:b/>
                <w:bCs/>
                <w:sz w:val="18"/>
                <w:szCs w:val="18"/>
              </w:rPr>
              <w:t>Resolución 552</w:t>
            </w:r>
            <w:r w:rsidRPr="00ED266E">
              <w:rPr>
                <w:rFonts w:ascii="Arial" w:hAnsi="Arial" w:cs="Arial"/>
                <w:sz w:val="18"/>
                <w:szCs w:val="18"/>
              </w:rPr>
              <w:t xml:space="preserve"> del 16 de agosto del 2019</w:t>
            </w:r>
          </w:p>
        </w:tc>
        <w:tc>
          <w:tcPr>
            <w:tcW w:w="8505" w:type="dxa"/>
          </w:tcPr>
          <w:p w14:paraId="60103170" w14:textId="77777777" w:rsidR="005E6533" w:rsidRDefault="005E6533" w:rsidP="005E6533">
            <w:pPr>
              <w:spacing w:after="160" w:line="259" w:lineRule="auto"/>
              <w:jc w:val="both"/>
              <w:rPr>
                <w:rFonts w:ascii="Arial" w:hAnsi="Arial" w:cs="Arial"/>
                <w:sz w:val="18"/>
                <w:szCs w:val="18"/>
              </w:rPr>
            </w:pPr>
            <w:r w:rsidRPr="008F1F31">
              <w:rPr>
                <w:rFonts w:ascii="Arial" w:hAnsi="Arial" w:cs="Arial"/>
                <w:b/>
                <w:bCs/>
                <w:sz w:val="18"/>
                <w:szCs w:val="18"/>
                <w:u w:val="single"/>
              </w:rPr>
              <w:t xml:space="preserve">Desactualización del procedimiento </w:t>
            </w:r>
            <w:r w:rsidRPr="008F1F31">
              <w:rPr>
                <w:rFonts w:ascii="Arial" w:hAnsi="Arial" w:cs="Arial"/>
                <w:b/>
                <w:bCs/>
                <w:i/>
                <w:iCs/>
                <w:sz w:val="18"/>
                <w:szCs w:val="18"/>
                <w:u w:val="single"/>
              </w:rPr>
              <w:t xml:space="preserve">PD-23 </w:t>
            </w:r>
            <w:proofErr w:type="spellStart"/>
            <w:r w:rsidRPr="008F1F31">
              <w:rPr>
                <w:rFonts w:ascii="Arial" w:hAnsi="Arial" w:cs="Arial"/>
                <w:b/>
                <w:bCs/>
                <w:i/>
                <w:iCs/>
                <w:sz w:val="18"/>
                <w:szCs w:val="18"/>
                <w:u w:val="single"/>
              </w:rPr>
              <w:t>Adquis</w:t>
            </w:r>
            <w:proofErr w:type="spellEnd"/>
            <w:r w:rsidRPr="008F1F31">
              <w:rPr>
                <w:rFonts w:ascii="Arial" w:hAnsi="Arial" w:cs="Arial"/>
                <w:b/>
                <w:bCs/>
                <w:i/>
                <w:iCs/>
                <w:sz w:val="18"/>
                <w:szCs w:val="18"/>
                <w:u w:val="single"/>
              </w:rPr>
              <w:t xml:space="preserve"> suelo </w:t>
            </w:r>
            <w:proofErr w:type="spellStart"/>
            <w:r w:rsidRPr="008F1F31">
              <w:rPr>
                <w:rFonts w:ascii="Arial" w:hAnsi="Arial" w:cs="Arial"/>
                <w:b/>
                <w:bCs/>
                <w:i/>
                <w:iCs/>
                <w:sz w:val="18"/>
                <w:szCs w:val="18"/>
                <w:u w:val="single"/>
              </w:rPr>
              <w:t>enajen</w:t>
            </w:r>
            <w:proofErr w:type="spellEnd"/>
            <w:r w:rsidRPr="008F1F31">
              <w:rPr>
                <w:rFonts w:ascii="Arial" w:hAnsi="Arial" w:cs="Arial"/>
                <w:b/>
                <w:bCs/>
                <w:i/>
                <w:iCs/>
                <w:sz w:val="18"/>
                <w:szCs w:val="18"/>
                <w:u w:val="single"/>
              </w:rPr>
              <w:t xml:space="preserve"> </w:t>
            </w:r>
            <w:proofErr w:type="spellStart"/>
            <w:r w:rsidRPr="008F1F31">
              <w:rPr>
                <w:rFonts w:ascii="Arial" w:hAnsi="Arial" w:cs="Arial"/>
                <w:b/>
                <w:bCs/>
                <w:i/>
                <w:iCs/>
                <w:sz w:val="18"/>
                <w:szCs w:val="18"/>
                <w:u w:val="single"/>
              </w:rPr>
              <w:t>volunt</w:t>
            </w:r>
            <w:proofErr w:type="spellEnd"/>
            <w:r w:rsidRPr="008F1F31">
              <w:rPr>
                <w:rFonts w:ascii="Arial" w:hAnsi="Arial" w:cs="Arial"/>
                <w:b/>
                <w:bCs/>
                <w:i/>
                <w:iCs/>
                <w:sz w:val="18"/>
                <w:szCs w:val="18"/>
                <w:u w:val="single"/>
              </w:rPr>
              <w:t xml:space="preserve"> expropia - V2,</w:t>
            </w:r>
            <w:r w:rsidRPr="008F1F31">
              <w:rPr>
                <w:rFonts w:ascii="Arial" w:hAnsi="Arial" w:cs="Arial"/>
                <w:b/>
                <w:bCs/>
                <w:sz w:val="18"/>
                <w:szCs w:val="18"/>
                <w:u w:val="single"/>
              </w:rPr>
              <w:t xml:space="preserve"> actualizado el 31 de octubre 2019, dado que no se incluyó el cumplimiento de la</w:t>
            </w:r>
            <w:r w:rsidRPr="008F1F31">
              <w:rPr>
                <w:rFonts w:ascii="Arial" w:hAnsi="Arial" w:cs="Arial"/>
                <w:sz w:val="18"/>
                <w:szCs w:val="18"/>
                <w:u w:val="single"/>
              </w:rPr>
              <w:t xml:space="preserve"> </w:t>
            </w:r>
            <w:r w:rsidRPr="008F1F31">
              <w:rPr>
                <w:rFonts w:ascii="Arial" w:hAnsi="Arial" w:cs="Arial"/>
                <w:b/>
                <w:bCs/>
                <w:sz w:val="18"/>
                <w:szCs w:val="18"/>
                <w:u w:val="single"/>
              </w:rPr>
              <w:t>Resolución 552 del 16 de agosto del 2019, expedida de manera previa, en referencia a la Digitalización de la Información</w:t>
            </w:r>
            <w:r>
              <w:rPr>
                <w:rFonts w:ascii="Arial" w:hAnsi="Arial" w:cs="Arial"/>
                <w:b/>
                <w:bCs/>
                <w:sz w:val="18"/>
                <w:szCs w:val="18"/>
                <w:u w:val="single"/>
              </w:rPr>
              <w:t xml:space="preserve"> </w:t>
            </w:r>
          </w:p>
          <w:p w14:paraId="68457A3D" w14:textId="0E6A479D" w:rsidR="005E6533" w:rsidRPr="0025531B" w:rsidRDefault="005E6533" w:rsidP="008D025F">
            <w:pPr>
              <w:spacing w:after="160" w:line="259" w:lineRule="auto"/>
              <w:jc w:val="both"/>
              <w:rPr>
                <w:rFonts w:ascii="Arial" w:hAnsi="Arial" w:cs="Arial"/>
                <w:sz w:val="18"/>
                <w:szCs w:val="18"/>
              </w:rPr>
            </w:pPr>
            <w:r w:rsidRPr="00ED266E">
              <w:rPr>
                <w:rFonts w:ascii="Arial" w:hAnsi="Arial" w:cs="Arial"/>
                <w:sz w:val="18"/>
                <w:szCs w:val="18"/>
              </w:rPr>
              <w:t xml:space="preserve">En el procedimiento </w:t>
            </w:r>
            <w:r w:rsidRPr="00F04317">
              <w:rPr>
                <w:rFonts w:ascii="Arial" w:hAnsi="Arial" w:cs="Arial"/>
                <w:i/>
                <w:iCs/>
                <w:sz w:val="18"/>
                <w:szCs w:val="18"/>
              </w:rPr>
              <w:t xml:space="preserve">PD-23 </w:t>
            </w:r>
            <w:proofErr w:type="spellStart"/>
            <w:r w:rsidRPr="00F04317">
              <w:rPr>
                <w:rFonts w:ascii="Arial" w:hAnsi="Arial" w:cs="Arial"/>
                <w:i/>
                <w:iCs/>
                <w:sz w:val="18"/>
                <w:szCs w:val="18"/>
              </w:rPr>
              <w:t>Adquis</w:t>
            </w:r>
            <w:proofErr w:type="spellEnd"/>
            <w:r w:rsidRPr="00F04317">
              <w:rPr>
                <w:rFonts w:ascii="Arial" w:hAnsi="Arial" w:cs="Arial"/>
                <w:i/>
                <w:iCs/>
                <w:sz w:val="18"/>
                <w:szCs w:val="18"/>
              </w:rPr>
              <w:t xml:space="preserve"> suelo </w:t>
            </w:r>
            <w:proofErr w:type="spellStart"/>
            <w:r w:rsidRPr="00F04317">
              <w:rPr>
                <w:rFonts w:ascii="Arial" w:hAnsi="Arial" w:cs="Arial"/>
                <w:i/>
                <w:iCs/>
                <w:sz w:val="18"/>
                <w:szCs w:val="18"/>
              </w:rPr>
              <w:t>enajen</w:t>
            </w:r>
            <w:proofErr w:type="spellEnd"/>
            <w:r w:rsidRPr="00F04317">
              <w:rPr>
                <w:rFonts w:ascii="Arial" w:hAnsi="Arial" w:cs="Arial"/>
                <w:i/>
                <w:iCs/>
                <w:sz w:val="18"/>
                <w:szCs w:val="18"/>
              </w:rPr>
              <w:t xml:space="preserve"> </w:t>
            </w:r>
            <w:proofErr w:type="spellStart"/>
            <w:r w:rsidRPr="00F04317">
              <w:rPr>
                <w:rFonts w:ascii="Arial" w:hAnsi="Arial" w:cs="Arial"/>
                <w:i/>
                <w:iCs/>
                <w:sz w:val="18"/>
                <w:szCs w:val="18"/>
              </w:rPr>
              <w:t>volunt</w:t>
            </w:r>
            <w:proofErr w:type="spellEnd"/>
            <w:r w:rsidRPr="00F04317">
              <w:rPr>
                <w:rFonts w:ascii="Arial" w:hAnsi="Arial" w:cs="Arial"/>
                <w:i/>
                <w:iCs/>
                <w:sz w:val="18"/>
                <w:szCs w:val="18"/>
              </w:rPr>
              <w:t xml:space="preserve"> expropia - V2</w:t>
            </w:r>
            <w:r>
              <w:rPr>
                <w:rFonts w:ascii="Arial" w:hAnsi="Arial" w:cs="Arial"/>
                <w:i/>
                <w:iCs/>
                <w:sz w:val="18"/>
                <w:szCs w:val="18"/>
              </w:rPr>
              <w:t>,</w:t>
            </w:r>
            <w:r w:rsidRPr="00ED266E">
              <w:rPr>
                <w:rFonts w:ascii="Arial" w:hAnsi="Arial" w:cs="Arial"/>
                <w:sz w:val="18"/>
                <w:szCs w:val="18"/>
              </w:rPr>
              <w:t xml:space="preserve"> actualizado el 31 de octubre de 2019, </w:t>
            </w:r>
            <w:r w:rsidRPr="00F04317">
              <w:rPr>
                <w:rFonts w:ascii="Arial" w:hAnsi="Arial" w:cs="Arial"/>
                <w:i/>
                <w:iCs/>
                <w:sz w:val="18"/>
                <w:szCs w:val="18"/>
              </w:rPr>
              <w:t>numeral 4. LINEAMIENTOS O POLÍTICAS DE OPERACIÓN - 4.1 Lineamientos generales</w:t>
            </w:r>
            <w:r w:rsidRPr="00ED266E">
              <w:rPr>
                <w:rFonts w:ascii="Arial" w:hAnsi="Arial" w:cs="Arial"/>
                <w:sz w:val="18"/>
                <w:szCs w:val="18"/>
              </w:rPr>
              <w:t>, hace referencia a: “</w:t>
            </w:r>
            <w:r w:rsidRPr="00ED266E">
              <w:rPr>
                <w:rFonts w:ascii="Arial" w:hAnsi="Arial" w:cs="Arial"/>
                <w:i/>
                <w:iCs/>
                <w:sz w:val="18"/>
                <w:szCs w:val="18"/>
              </w:rPr>
              <w:t>Toda la documentación generada en desarrollo del procedimiento se debe archivar de acuerdo con lo establecido en las Tablas de Retención Documental por los profesionales de las oficinas productoras de la documentación”</w:t>
            </w:r>
            <w:r>
              <w:rPr>
                <w:rFonts w:ascii="Arial" w:hAnsi="Arial" w:cs="Arial"/>
                <w:i/>
                <w:iCs/>
                <w:sz w:val="18"/>
                <w:szCs w:val="18"/>
              </w:rPr>
              <w:t>,</w:t>
            </w:r>
            <w:r w:rsidRPr="00ED266E">
              <w:rPr>
                <w:rFonts w:ascii="Arial" w:hAnsi="Arial" w:cs="Arial"/>
                <w:i/>
                <w:iCs/>
                <w:sz w:val="18"/>
                <w:szCs w:val="18"/>
              </w:rPr>
              <w:t xml:space="preserve"> </w:t>
            </w:r>
            <w:r w:rsidRPr="00ED266E">
              <w:rPr>
                <w:rFonts w:ascii="Arial" w:hAnsi="Arial" w:cs="Arial"/>
                <w:sz w:val="18"/>
                <w:szCs w:val="18"/>
              </w:rPr>
              <w:t>sin embargo, no</w:t>
            </w:r>
            <w:r>
              <w:rPr>
                <w:rFonts w:ascii="Arial" w:hAnsi="Arial" w:cs="Arial"/>
                <w:sz w:val="18"/>
                <w:szCs w:val="18"/>
              </w:rPr>
              <w:t xml:space="preserve"> se</w:t>
            </w:r>
            <w:r w:rsidRPr="00ED266E">
              <w:rPr>
                <w:rFonts w:ascii="Arial" w:hAnsi="Arial" w:cs="Arial"/>
                <w:sz w:val="18"/>
                <w:szCs w:val="18"/>
              </w:rPr>
              <w:t xml:space="preserve"> </w:t>
            </w:r>
            <w:r>
              <w:rPr>
                <w:rFonts w:ascii="Arial" w:hAnsi="Arial" w:cs="Arial"/>
                <w:sz w:val="18"/>
                <w:szCs w:val="18"/>
              </w:rPr>
              <w:t>incluye la obligatoriedad de dar cumplimiento</w:t>
            </w:r>
            <w:r w:rsidRPr="00ED266E">
              <w:rPr>
                <w:rFonts w:ascii="Arial" w:hAnsi="Arial" w:cs="Arial"/>
                <w:sz w:val="18"/>
                <w:szCs w:val="18"/>
              </w:rPr>
              <w:t xml:space="preserve"> </w:t>
            </w:r>
            <w:r>
              <w:rPr>
                <w:rFonts w:ascii="Arial" w:hAnsi="Arial" w:cs="Arial"/>
                <w:sz w:val="18"/>
                <w:szCs w:val="18"/>
              </w:rPr>
              <w:t xml:space="preserve">a lo establecido en la </w:t>
            </w:r>
            <w:r w:rsidRPr="00ED266E">
              <w:rPr>
                <w:rFonts w:ascii="Arial" w:hAnsi="Arial" w:cs="Arial"/>
                <w:b/>
                <w:bCs/>
                <w:sz w:val="18"/>
                <w:szCs w:val="18"/>
              </w:rPr>
              <w:t>Resolución 552</w:t>
            </w:r>
            <w:r w:rsidRPr="00ED266E">
              <w:rPr>
                <w:rFonts w:ascii="Arial" w:hAnsi="Arial" w:cs="Arial"/>
                <w:sz w:val="18"/>
                <w:szCs w:val="18"/>
              </w:rPr>
              <w:t xml:space="preserve"> del 16 de agosto del 2019</w:t>
            </w:r>
            <w:r>
              <w:rPr>
                <w:rFonts w:ascii="Arial" w:hAnsi="Arial" w:cs="Arial"/>
                <w:sz w:val="18"/>
                <w:szCs w:val="18"/>
              </w:rPr>
              <w:t xml:space="preserve">, por la cual se </w:t>
            </w:r>
            <w:r w:rsidRPr="00ED266E">
              <w:rPr>
                <w:rFonts w:ascii="Arial" w:hAnsi="Arial" w:cs="Arial"/>
                <w:i/>
                <w:iCs/>
                <w:sz w:val="18"/>
                <w:szCs w:val="18"/>
              </w:rPr>
              <w:t>“…adopta el Sistema Integrado de Conservación SIC que se sustenta en dos planes de acción: Plan de Conservación Documental y Plan de Preservación Digital a Largo Plazo para los documentos de archivo con soporte electrónico y/o digital...</w:t>
            </w:r>
            <w:r>
              <w:rPr>
                <w:rFonts w:ascii="Arial" w:hAnsi="Arial" w:cs="Arial"/>
                <w:i/>
                <w:iCs/>
                <w:sz w:val="18"/>
                <w:szCs w:val="18"/>
              </w:rPr>
              <w:t xml:space="preserve"> </w:t>
            </w:r>
            <w:r>
              <w:rPr>
                <w:rFonts w:ascii="Arial" w:hAnsi="Arial" w:cs="Arial"/>
                <w:sz w:val="18"/>
                <w:szCs w:val="18"/>
              </w:rPr>
              <w:t xml:space="preserve">en cuanto a la disposición de la </w:t>
            </w:r>
            <w:r w:rsidRPr="00ED266E">
              <w:rPr>
                <w:rFonts w:ascii="Arial" w:hAnsi="Arial" w:cs="Arial"/>
                <w:sz w:val="18"/>
                <w:szCs w:val="18"/>
              </w:rPr>
              <w:t>documentación en archivo digital, tal y como lo menciona</w:t>
            </w:r>
            <w:r w:rsidR="00267118">
              <w:rPr>
                <w:rFonts w:ascii="Arial" w:hAnsi="Arial" w:cs="Arial"/>
                <w:sz w:val="18"/>
                <w:szCs w:val="18"/>
              </w:rPr>
              <w:t>.</w:t>
            </w:r>
            <w:r w:rsidRPr="00ED266E">
              <w:rPr>
                <w:rFonts w:ascii="Arial" w:hAnsi="Arial" w:cs="Arial"/>
                <w:sz w:val="18"/>
                <w:szCs w:val="18"/>
              </w:rPr>
              <w:t xml:space="preserve"> </w:t>
            </w:r>
          </w:p>
        </w:tc>
      </w:tr>
      <w:tr w:rsidR="005E6533" w:rsidRPr="0025531B" w14:paraId="7DA2CCDC" w14:textId="77777777" w:rsidTr="007E6BDF">
        <w:trPr>
          <w:jc w:val="center"/>
        </w:trPr>
        <w:tc>
          <w:tcPr>
            <w:tcW w:w="701" w:type="dxa"/>
          </w:tcPr>
          <w:p w14:paraId="0DB7740E" w14:textId="77777777" w:rsidR="005E6533" w:rsidRPr="0025531B" w:rsidRDefault="005E6533" w:rsidP="005E6533">
            <w:pPr>
              <w:ind w:firstLine="64"/>
              <w:rPr>
                <w:rFonts w:ascii="Arial" w:hAnsi="Arial" w:cs="Arial"/>
                <w:sz w:val="18"/>
                <w:szCs w:val="18"/>
              </w:rPr>
            </w:pPr>
          </w:p>
          <w:p w14:paraId="51EBFD00" w14:textId="71B8328B" w:rsidR="005E6533" w:rsidRPr="0025531B" w:rsidRDefault="005E6533" w:rsidP="005E6533">
            <w:pPr>
              <w:rPr>
                <w:rFonts w:ascii="Arial" w:hAnsi="Arial" w:cs="Arial"/>
                <w:sz w:val="18"/>
                <w:szCs w:val="18"/>
              </w:rPr>
            </w:pPr>
            <w:r>
              <w:rPr>
                <w:rFonts w:ascii="Arial" w:hAnsi="Arial" w:cs="Arial"/>
                <w:sz w:val="18"/>
                <w:szCs w:val="18"/>
              </w:rPr>
              <w:t xml:space="preserve">OBS </w:t>
            </w:r>
            <w:r w:rsidR="00645E35">
              <w:rPr>
                <w:rFonts w:ascii="Arial" w:hAnsi="Arial" w:cs="Arial"/>
                <w:sz w:val="18"/>
                <w:szCs w:val="18"/>
              </w:rPr>
              <w:t>5</w:t>
            </w:r>
          </w:p>
        </w:tc>
        <w:tc>
          <w:tcPr>
            <w:tcW w:w="1418" w:type="dxa"/>
          </w:tcPr>
          <w:p w14:paraId="6555C084" w14:textId="77777777" w:rsidR="005E6533" w:rsidRDefault="005E6533" w:rsidP="005E6533">
            <w:pPr>
              <w:rPr>
                <w:rFonts w:ascii="Arial" w:hAnsi="Arial" w:cs="Arial"/>
                <w:sz w:val="18"/>
                <w:szCs w:val="18"/>
              </w:rPr>
            </w:pPr>
          </w:p>
          <w:p w14:paraId="25C767CA" w14:textId="77777777" w:rsidR="005E6533" w:rsidRPr="0025531B" w:rsidRDefault="005E6533" w:rsidP="005E6533">
            <w:pPr>
              <w:rPr>
                <w:rFonts w:ascii="Arial" w:hAnsi="Arial" w:cs="Arial"/>
                <w:sz w:val="18"/>
                <w:szCs w:val="18"/>
              </w:rPr>
            </w:pPr>
            <w:r>
              <w:rPr>
                <w:rFonts w:ascii="Arial" w:hAnsi="Arial" w:cs="Arial"/>
                <w:sz w:val="18"/>
                <w:szCs w:val="18"/>
              </w:rPr>
              <w:t>C</w:t>
            </w:r>
            <w:r w:rsidRPr="00720B1B">
              <w:rPr>
                <w:rFonts w:ascii="Arial" w:hAnsi="Arial" w:cs="Arial"/>
                <w:sz w:val="18"/>
                <w:szCs w:val="18"/>
              </w:rPr>
              <w:t>apítulo 26 del Decreto Único 1074 de 2015</w:t>
            </w:r>
          </w:p>
        </w:tc>
        <w:tc>
          <w:tcPr>
            <w:tcW w:w="8505" w:type="dxa"/>
          </w:tcPr>
          <w:p w14:paraId="6DE57012" w14:textId="77777777" w:rsidR="005E6533" w:rsidRPr="00102FB9" w:rsidRDefault="005E6533" w:rsidP="005E6533">
            <w:pPr>
              <w:spacing w:after="160" w:line="259" w:lineRule="auto"/>
              <w:jc w:val="both"/>
              <w:rPr>
                <w:rFonts w:ascii="Arial" w:hAnsi="Arial" w:cs="Arial"/>
                <w:b/>
                <w:bCs/>
                <w:sz w:val="18"/>
                <w:szCs w:val="18"/>
                <w:u w:val="single"/>
              </w:rPr>
            </w:pPr>
            <w:r w:rsidRPr="008F1F31">
              <w:rPr>
                <w:rFonts w:ascii="Arial" w:hAnsi="Arial" w:cs="Arial"/>
                <w:b/>
                <w:bCs/>
                <w:sz w:val="18"/>
                <w:szCs w:val="18"/>
                <w:u w:val="single"/>
              </w:rPr>
              <w:t>Las Bases de Datos de la Dirección Comercial no se encuentran registradas en el inventario de Bases de Datos de la Empresa</w:t>
            </w:r>
          </w:p>
          <w:p w14:paraId="67B8A41A" w14:textId="2E3B38C3" w:rsidR="005E6533" w:rsidRDefault="005E6533" w:rsidP="005E6533">
            <w:pPr>
              <w:spacing w:after="160" w:line="259" w:lineRule="auto"/>
              <w:jc w:val="both"/>
              <w:rPr>
                <w:rFonts w:ascii="Arial" w:hAnsi="Arial" w:cs="Arial"/>
                <w:sz w:val="18"/>
                <w:szCs w:val="18"/>
              </w:rPr>
            </w:pPr>
            <w:r>
              <w:rPr>
                <w:rFonts w:ascii="Arial" w:hAnsi="Arial" w:cs="Arial"/>
                <w:sz w:val="18"/>
                <w:szCs w:val="18"/>
              </w:rPr>
              <w:t>Al realizar la revisión del inventario de bases de datos de la Empresa de Renovación y Desarrollo Urbano de Bogotá D.C. por medio de la cual se da cumplimiento a el</w:t>
            </w:r>
            <w:r w:rsidRPr="00720B1B">
              <w:rPr>
                <w:rFonts w:ascii="Arial" w:hAnsi="Arial" w:cs="Arial"/>
                <w:sz w:val="18"/>
                <w:szCs w:val="18"/>
              </w:rPr>
              <w:t xml:space="preserve"> capítulo 26 del Decreto Único 1074 </w:t>
            </w:r>
            <w:r w:rsidRPr="00720B1B">
              <w:rPr>
                <w:rFonts w:ascii="Arial" w:hAnsi="Arial" w:cs="Arial"/>
                <w:sz w:val="18"/>
                <w:szCs w:val="18"/>
              </w:rPr>
              <w:lastRenderedPageBreak/>
              <w:t>de 2015, reglamentó la información mínima que debe contener el Registro Nacional de Bases de Datos - RNBD y los términos y condiciones bajo los cuales se deben inscribir en éste</w:t>
            </w:r>
            <w:r>
              <w:rPr>
                <w:rFonts w:ascii="Arial" w:hAnsi="Arial" w:cs="Arial"/>
                <w:sz w:val="18"/>
                <w:szCs w:val="18"/>
              </w:rPr>
              <w:t>,</w:t>
            </w:r>
            <w:r w:rsidRPr="00720B1B">
              <w:rPr>
                <w:rFonts w:ascii="Arial" w:hAnsi="Arial" w:cs="Arial"/>
                <w:sz w:val="18"/>
                <w:szCs w:val="18"/>
              </w:rPr>
              <w:t xml:space="preserve"> las bases de datos sujetas a la aplicación de la Ley 1581 de 2012</w:t>
            </w:r>
            <w:r>
              <w:rPr>
                <w:rFonts w:ascii="Arial" w:hAnsi="Arial" w:cs="Arial"/>
                <w:sz w:val="18"/>
                <w:szCs w:val="18"/>
              </w:rPr>
              <w:t xml:space="preserve"> del Gobierno Nacional, se evidencio que la información suministrada por la Dirección Comercial y que ellos remiten como Base de datos no se encuentra registradas en este inventario.</w:t>
            </w:r>
          </w:p>
          <w:p w14:paraId="51503E15" w14:textId="77777777" w:rsidR="003D6AD5" w:rsidRDefault="003D6AD5" w:rsidP="003D6AD5">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30AECBE9" w14:textId="0E6A9E33" w:rsidR="001A3AD0" w:rsidRDefault="001A3AD0" w:rsidP="002C1968">
            <w:pPr>
              <w:jc w:val="both"/>
              <w:rPr>
                <w:rFonts w:ascii="Arial" w:hAnsi="Arial" w:cs="Arial"/>
                <w:b/>
                <w:bCs/>
                <w:sz w:val="20"/>
                <w:szCs w:val="20"/>
              </w:rPr>
            </w:pPr>
          </w:p>
          <w:p w14:paraId="2B43B397" w14:textId="34A4AC08" w:rsidR="003D6AD5" w:rsidRPr="00645E35" w:rsidRDefault="008D025F" w:rsidP="002C1968">
            <w:pPr>
              <w:jc w:val="both"/>
              <w:rPr>
                <w:rFonts w:ascii="Arial" w:hAnsi="Arial" w:cs="Arial"/>
                <w:i/>
                <w:iCs/>
                <w:sz w:val="18"/>
                <w:szCs w:val="18"/>
              </w:rPr>
            </w:pPr>
            <w:r>
              <w:rPr>
                <w:rFonts w:ascii="Arial" w:hAnsi="Arial" w:cs="Arial"/>
                <w:i/>
                <w:iCs/>
                <w:sz w:val="18"/>
                <w:szCs w:val="18"/>
              </w:rPr>
              <w:t>“</w:t>
            </w:r>
            <w:r w:rsidR="003D6AD5" w:rsidRPr="00645E35">
              <w:rPr>
                <w:rFonts w:ascii="Arial" w:hAnsi="Arial" w:cs="Arial"/>
                <w:i/>
                <w:iCs/>
                <w:sz w:val="18"/>
                <w:szCs w:val="18"/>
              </w:rPr>
              <w:t>Revisando la Ley 1581 de 2012, extracto los siguientes aspectos relevantes, para confirmar, por qué el Inventario que maneja la Dirección Comercial, no se encuentra en el Registro Nacional de Bases de Datos – RNBD, ni debe estar allí, solicitando a esta Auditoría, eliminar esta observación:</w:t>
            </w:r>
          </w:p>
          <w:p w14:paraId="2E1EAFC3" w14:textId="6A49A860" w:rsidR="003D6AD5" w:rsidRPr="00645E35" w:rsidRDefault="003D6AD5" w:rsidP="002C1968">
            <w:pPr>
              <w:jc w:val="both"/>
              <w:rPr>
                <w:rFonts w:ascii="Arial" w:hAnsi="Arial" w:cs="Arial"/>
                <w:i/>
                <w:iCs/>
                <w:sz w:val="18"/>
                <w:szCs w:val="18"/>
              </w:rPr>
            </w:pPr>
          </w:p>
          <w:p w14:paraId="26CD513B" w14:textId="22379122"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“Artículo 1°. Objeto. La presente ley tiene por objeto desarrollar el derecho constitucional que tienen todas las personas a conocer, actualizar y rectificar las informaciones que se hayan recogido sobre ellas en bases de datos o archivos, y los demás derechos, libertades y garantías constitucionales a que se refiere el artículo 15 de la Constitución Política; así como el derecho a la información consagrado en el artículo 20 de la misma.”</w:t>
            </w:r>
          </w:p>
          <w:p w14:paraId="48C78A49" w14:textId="5BB1C8A5" w:rsidR="003D6AD5" w:rsidRPr="003D6AD5" w:rsidRDefault="003D6AD5" w:rsidP="002C1968">
            <w:pPr>
              <w:jc w:val="both"/>
              <w:rPr>
                <w:rFonts w:ascii="Arial" w:hAnsi="Arial" w:cs="Arial"/>
                <w:i/>
                <w:iCs/>
                <w:sz w:val="18"/>
                <w:szCs w:val="18"/>
              </w:rPr>
            </w:pPr>
            <w:r w:rsidRPr="003D6AD5">
              <w:rPr>
                <w:rFonts w:ascii="Arial" w:hAnsi="Arial" w:cs="Arial"/>
                <w:i/>
                <w:iCs/>
                <w:sz w:val="18"/>
                <w:szCs w:val="18"/>
              </w:rPr>
              <w:t>…</w:t>
            </w:r>
          </w:p>
          <w:p w14:paraId="4E6B4EF6" w14:textId="05C11839" w:rsidR="003D6AD5" w:rsidRPr="003D6AD5" w:rsidRDefault="003D6AD5" w:rsidP="002C1968">
            <w:pPr>
              <w:jc w:val="both"/>
              <w:rPr>
                <w:rFonts w:ascii="Arial" w:hAnsi="Arial" w:cs="Arial"/>
                <w:i/>
                <w:iCs/>
                <w:sz w:val="18"/>
                <w:szCs w:val="18"/>
              </w:rPr>
            </w:pPr>
          </w:p>
          <w:p w14:paraId="5BCB08EA" w14:textId="37A0AC99"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TÍTULO III CATEGORÍAS ESPECIALES DE DATOS Artículo 5°. Datos sensibles. Para los propósitos de la presente ley,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2A0A2839" w14:textId="62B5E6DA" w:rsidR="003D6AD5" w:rsidRPr="003D6AD5" w:rsidRDefault="003D6AD5" w:rsidP="002C1968">
            <w:pPr>
              <w:jc w:val="both"/>
              <w:rPr>
                <w:rFonts w:ascii="Arial" w:hAnsi="Arial" w:cs="Arial"/>
                <w:sz w:val="18"/>
                <w:szCs w:val="18"/>
              </w:rPr>
            </w:pPr>
          </w:p>
          <w:p w14:paraId="7766125B" w14:textId="2D79696C"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Artículo 6°. Tratamiento de datos sensibles. Se prohíbe el Tratamiento de datos sensibles, excepto cuando:</w:t>
            </w:r>
          </w:p>
          <w:p w14:paraId="25CE1F04" w14:textId="6F889A91" w:rsidR="003D6AD5" w:rsidRPr="00645E35" w:rsidRDefault="003D6AD5" w:rsidP="002C1968">
            <w:pPr>
              <w:jc w:val="both"/>
              <w:rPr>
                <w:rFonts w:ascii="Arial" w:hAnsi="Arial" w:cs="Arial"/>
                <w:i/>
                <w:iCs/>
                <w:sz w:val="18"/>
                <w:szCs w:val="18"/>
              </w:rPr>
            </w:pPr>
          </w:p>
          <w:p w14:paraId="669E9CC4" w14:textId="4983EAEA"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a) El Titular haya dado su autorización explícita a dicho Tratamiento, salvo en los casos que por ley no sea requerido el otorgamiento de dicha autorización;</w:t>
            </w:r>
          </w:p>
          <w:p w14:paraId="66E94FD9" w14:textId="26410FAD"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 xml:space="preserve">b) El Tratamiento sea necesario para salvaguardar el interés vital del Titular y este se encuentre física o jurídicamente incapacitado. En estos eventos, los representantes legales deberán otorgar su autorización; c) El Tratamiento sea efectuado en el curso de las actividades legítimas y con las debidas garantías por parte de una fundación, ONG, asociación o cualquier otro organismo sin ánimo de lucro, cuya finalidad sea política, filosófica, religiosa o sindical, siempre que se refieran exclusivamente a sus miembros o a las personas que mantengan contactos regulares por razón de su finalidad. En estos eventos, los datos no se podrán suministrar a terceros sin la autorización del Titular; d) El Tratamiento se refiera a datos que sean necesarios para el reconocimiento, ejercicio o defensa de un derecho en un proceso judicial; e) El Tratamiento tenga una finalidad histórica, estadística o científica. En este evento deberán adoptarse las medidas conducentes a la supresión de identidad de los Titulares.- resaltado fuera de </w:t>
            </w:r>
            <w:proofErr w:type="gramStart"/>
            <w:r w:rsidRPr="00645E35">
              <w:rPr>
                <w:rFonts w:ascii="Arial" w:hAnsi="Arial" w:cs="Arial"/>
                <w:i/>
                <w:iCs/>
                <w:sz w:val="18"/>
                <w:szCs w:val="18"/>
              </w:rPr>
              <w:t>texto .....</w:t>
            </w:r>
            <w:proofErr w:type="gramEnd"/>
          </w:p>
          <w:p w14:paraId="29032934" w14:textId="7950830F" w:rsidR="003D6AD5" w:rsidRPr="003D6AD5" w:rsidRDefault="003D6AD5" w:rsidP="002C1968">
            <w:pPr>
              <w:jc w:val="both"/>
              <w:rPr>
                <w:rFonts w:ascii="Arial" w:hAnsi="Arial" w:cs="Arial"/>
                <w:sz w:val="18"/>
                <w:szCs w:val="18"/>
              </w:rPr>
            </w:pPr>
          </w:p>
          <w:p w14:paraId="20C0C81E" w14:textId="1A96339F"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“Artículo 25. Definición. Reglamentado por el Decreto Nacional 886 de 2014 El Registro Nacional de Bases de Datos es el directorio público de las bases de datos sujetas a Tratamiento que operan en el país.”</w:t>
            </w:r>
          </w:p>
          <w:p w14:paraId="0F4707F2" w14:textId="330896B2" w:rsidR="003D6AD5" w:rsidRPr="00645E35" w:rsidRDefault="003D6AD5" w:rsidP="002C1968">
            <w:pPr>
              <w:jc w:val="both"/>
              <w:rPr>
                <w:i/>
                <w:iCs/>
              </w:rPr>
            </w:pPr>
          </w:p>
          <w:p w14:paraId="6B8A04F3" w14:textId="49548CA7"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Tomando como base lo expuesto anteriormente y revisando el Inventario que posee la Dirección Comercial de los predios de propiedad de la ERU, ningún dato registrado en esta, se enmarca en datos sensibles que afecten la intimidad del titular, como lo expone el Artículo 5, Título III, de la Ley 1581 de 2012; y mucho menos datos personales como nombre, teléfono, correo, que identifique el predio con una persona en particular. En algunos casos el titular del predio es la ERU directamente o a través de un Patrimonio.</w:t>
            </w:r>
          </w:p>
          <w:p w14:paraId="4BA4CECA" w14:textId="0C9DF959" w:rsidR="003D6AD5" w:rsidRPr="00645E35" w:rsidRDefault="003D6AD5" w:rsidP="002C1968">
            <w:pPr>
              <w:jc w:val="both"/>
              <w:rPr>
                <w:rFonts w:ascii="Arial" w:hAnsi="Arial" w:cs="Arial"/>
                <w:i/>
                <w:iCs/>
                <w:sz w:val="18"/>
                <w:szCs w:val="18"/>
              </w:rPr>
            </w:pPr>
          </w:p>
          <w:p w14:paraId="23737645" w14:textId="7EE7EB0F"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Como segundo aspecto relevante está el que el Inventario tiene una finalidad estadística, aplicándose lo estipulado en la Ley 1581 de 2012, específicamente</w:t>
            </w:r>
            <w:r w:rsidRPr="00645E35">
              <w:rPr>
                <w:i/>
                <w:iCs/>
              </w:rPr>
              <w:t xml:space="preserve"> </w:t>
            </w:r>
            <w:r w:rsidRPr="00645E35">
              <w:rPr>
                <w:rFonts w:ascii="Arial" w:hAnsi="Arial" w:cs="Arial"/>
                <w:i/>
                <w:iCs/>
                <w:sz w:val="18"/>
                <w:szCs w:val="18"/>
              </w:rPr>
              <w:t>Artículo 6°. Tratamiento de datos sensibles, inciso e); por tal motivo no tiene identidad del titular o titulares de los predios.</w:t>
            </w:r>
          </w:p>
          <w:p w14:paraId="2231A27A" w14:textId="6532D7E4" w:rsidR="003D6AD5" w:rsidRPr="00645E35" w:rsidRDefault="003D6AD5" w:rsidP="002C1968">
            <w:pPr>
              <w:jc w:val="both"/>
              <w:rPr>
                <w:rFonts w:ascii="Arial" w:hAnsi="Arial" w:cs="Arial"/>
                <w:i/>
                <w:iCs/>
                <w:sz w:val="18"/>
                <w:szCs w:val="18"/>
              </w:rPr>
            </w:pPr>
          </w:p>
          <w:p w14:paraId="6A914128" w14:textId="506902B8" w:rsidR="003D6AD5" w:rsidRPr="00645E35" w:rsidRDefault="003D6AD5" w:rsidP="002C1968">
            <w:pPr>
              <w:jc w:val="both"/>
              <w:rPr>
                <w:rFonts w:ascii="Arial" w:hAnsi="Arial" w:cs="Arial"/>
                <w:i/>
                <w:iCs/>
                <w:sz w:val="18"/>
                <w:szCs w:val="18"/>
              </w:rPr>
            </w:pPr>
            <w:r w:rsidRPr="00645E35">
              <w:rPr>
                <w:rFonts w:ascii="Arial" w:hAnsi="Arial" w:cs="Arial"/>
                <w:i/>
                <w:iCs/>
                <w:sz w:val="18"/>
                <w:szCs w:val="18"/>
              </w:rPr>
              <w:t>Como tercer aspecto relevante el Inventario, no es una base pública ni sujeta a tratamiento.</w:t>
            </w:r>
          </w:p>
          <w:p w14:paraId="679A24E2" w14:textId="1F85DC5A" w:rsidR="003D6AD5" w:rsidRPr="00645E35" w:rsidRDefault="003D6AD5" w:rsidP="002C1968">
            <w:pPr>
              <w:jc w:val="both"/>
              <w:rPr>
                <w:rFonts w:ascii="Arial" w:hAnsi="Arial" w:cs="Arial"/>
                <w:i/>
                <w:iCs/>
                <w:sz w:val="18"/>
                <w:szCs w:val="18"/>
              </w:rPr>
            </w:pPr>
          </w:p>
          <w:p w14:paraId="6D6331E6" w14:textId="264AD313" w:rsidR="003D6AD5" w:rsidRPr="00645E35" w:rsidRDefault="003D6AD5" w:rsidP="002C1968">
            <w:pPr>
              <w:jc w:val="both"/>
              <w:rPr>
                <w:rFonts w:ascii="Arial" w:hAnsi="Arial" w:cs="Arial"/>
                <w:b/>
                <w:bCs/>
                <w:i/>
                <w:iCs/>
                <w:sz w:val="18"/>
                <w:szCs w:val="18"/>
              </w:rPr>
            </w:pPr>
            <w:r w:rsidRPr="00645E35">
              <w:rPr>
                <w:rFonts w:ascii="Arial" w:hAnsi="Arial" w:cs="Arial"/>
                <w:i/>
                <w:iCs/>
                <w:sz w:val="18"/>
                <w:szCs w:val="18"/>
              </w:rPr>
              <w:lastRenderedPageBreak/>
              <w:t>Por todo lo anterior se confirma que el Inventario que maneja la Dirección Comercial, no debe estar incluido en el Registro Nacional de Bases de Datos – RNBD</w:t>
            </w:r>
            <w:r w:rsidR="008D025F">
              <w:rPr>
                <w:rFonts w:ascii="Arial" w:hAnsi="Arial" w:cs="Arial"/>
                <w:i/>
                <w:iCs/>
                <w:sz w:val="18"/>
                <w:szCs w:val="18"/>
              </w:rPr>
              <w:t>”</w:t>
            </w:r>
            <w:r w:rsidRPr="00645E35">
              <w:rPr>
                <w:rFonts w:ascii="Arial" w:hAnsi="Arial" w:cs="Arial"/>
                <w:i/>
                <w:iCs/>
                <w:sz w:val="18"/>
                <w:szCs w:val="18"/>
              </w:rPr>
              <w:t>.</w:t>
            </w:r>
          </w:p>
          <w:p w14:paraId="490AA79F" w14:textId="77777777" w:rsidR="001A3AD0" w:rsidRDefault="001A3AD0" w:rsidP="002C1968">
            <w:pPr>
              <w:jc w:val="both"/>
              <w:rPr>
                <w:rFonts w:ascii="Arial" w:hAnsi="Arial" w:cs="Arial"/>
                <w:b/>
                <w:bCs/>
                <w:sz w:val="20"/>
                <w:szCs w:val="20"/>
              </w:rPr>
            </w:pPr>
          </w:p>
          <w:p w14:paraId="78C42738" w14:textId="798B279A" w:rsidR="002C1968" w:rsidRPr="00470458" w:rsidRDefault="002C1968" w:rsidP="002C1968">
            <w:pPr>
              <w:jc w:val="both"/>
              <w:rPr>
                <w:rFonts w:ascii="Arial" w:hAnsi="Arial" w:cs="Arial"/>
                <w:b/>
                <w:bCs/>
                <w:sz w:val="18"/>
                <w:szCs w:val="18"/>
                <w:u w:val="single"/>
              </w:rPr>
            </w:pPr>
            <w:r w:rsidRPr="00470458">
              <w:rPr>
                <w:rFonts w:ascii="Arial" w:hAnsi="Arial" w:cs="Arial"/>
                <w:b/>
                <w:bCs/>
                <w:sz w:val="18"/>
                <w:szCs w:val="18"/>
                <w:u w:val="single"/>
              </w:rPr>
              <w:t>Respuesta a las Objeciones recibidas</w:t>
            </w:r>
            <w:r w:rsidR="001A3AD0" w:rsidRPr="00470458">
              <w:rPr>
                <w:rFonts w:ascii="Arial" w:hAnsi="Arial" w:cs="Arial"/>
                <w:b/>
                <w:bCs/>
                <w:sz w:val="18"/>
                <w:szCs w:val="18"/>
                <w:u w:val="single"/>
              </w:rPr>
              <w:t xml:space="preserve"> (Dirección Comercial)</w:t>
            </w:r>
            <w:r w:rsidRPr="00470458">
              <w:rPr>
                <w:rFonts w:ascii="Arial" w:hAnsi="Arial" w:cs="Arial"/>
                <w:b/>
                <w:bCs/>
                <w:sz w:val="18"/>
                <w:szCs w:val="18"/>
                <w:u w:val="single"/>
              </w:rPr>
              <w:t>:</w:t>
            </w:r>
          </w:p>
          <w:p w14:paraId="58DD9301" w14:textId="77777777" w:rsidR="002C1968" w:rsidRDefault="002C1968" w:rsidP="002C1968">
            <w:pPr>
              <w:jc w:val="both"/>
              <w:rPr>
                <w:rFonts w:ascii="Arial" w:hAnsi="Arial" w:cs="Arial"/>
                <w:b/>
                <w:bCs/>
                <w:sz w:val="20"/>
                <w:szCs w:val="20"/>
              </w:rPr>
            </w:pPr>
          </w:p>
          <w:p w14:paraId="16094B84" w14:textId="17E9F966" w:rsidR="002C1968" w:rsidRPr="002C1968" w:rsidRDefault="00645E35" w:rsidP="00470458">
            <w:pPr>
              <w:jc w:val="both"/>
              <w:rPr>
                <w:rFonts w:ascii="Arial" w:hAnsi="Arial" w:cs="Arial"/>
                <w:b/>
                <w:bCs/>
                <w:sz w:val="20"/>
                <w:szCs w:val="20"/>
              </w:rPr>
            </w:pPr>
            <w:r>
              <w:rPr>
                <w:rFonts w:ascii="Arial" w:hAnsi="Arial" w:cs="Arial"/>
                <w:sz w:val="18"/>
                <w:szCs w:val="18"/>
              </w:rPr>
              <w:t xml:space="preserve">Una vez analizadas las objeciones planteadas en el presente hallazgo, la Oficina de Control Interno </w:t>
            </w:r>
            <w:r w:rsidRPr="00147D39">
              <w:rPr>
                <w:rFonts w:ascii="Arial" w:hAnsi="Arial" w:cs="Arial"/>
                <w:b/>
                <w:bCs/>
                <w:sz w:val="18"/>
                <w:szCs w:val="18"/>
              </w:rPr>
              <w:t xml:space="preserve">mantiene la </w:t>
            </w:r>
            <w:r>
              <w:rPr>
                <w:rFonts w:ascii="Arial" w:hAnsi="Arial" w:cs="Arial"/>
                <w:b/>
                <w:bCs/>
                <w:sz w:val="18"/>
                <w:szCs w:val="18"/>
              </w:rPr>
              <w:t>O</w:t>
            </w:r>
            <w:r w:rsidRPr="00307162">
              <w:rPr>
                <w:rFonts w:ascii="Arial" w:hAnsi="Arial" w:cs="Arial"/>
                <w:b/>
                <w:bCs/>
                <w:sz w:val="18"/>
                <w:szCs w:val="18"/>
              </w:rPr>
              <w:t>bservación</w:t>
            </w:r>
            <w:r>
              <w:rPr>
                <w:rFonts w:ascii="Arial" w:hAnsi="Arial" w:cs="Arial"/>
                <w:sz w:val="18"/>
                <w:szCs w:val="18"/>
              </w:rPr>
              <w:t xml:space="preserve"> </w:t>
            </w:r>
            <w:r w:rsidR="001D1C01">
              <w:rPr>
                <w:rFonts w:ascii="Arial" w:hAnsi="Arial" w:cs="Arial"/>
                <w:sz w:val="18"/>
                <w:szCs w:val="18"/>
              </w:rPr>
              <w:t>teniendo en cuenta que existen otras bases de datos del proceso, correlacionadas</w:t>
            </w:r>
            <w:r w:rsidR="00470458">
              <w:rPr>
                <w:rFonts w:ascii="Arial" w:hAnsi="Arial" w:cs="Arial"/>
                <w:sz w:val="18"/>
                <w:szCs w:val="18"/>
              </w:rPr>
              <w:t>,</w:t>
            </w:r>
            <w:r w:rsidR="001D1C01">
              <w:rPr>
                <w:rFonts w:ascii="Arial" w:hAnsi="Arial" w:cs="Arial"/>
                <w:sz w:val="18"/>
                <w:szCs w:val="18"/>
              </w:rPr>
              <w:t xml:space="preserve"> las cuales se encuentran registradas en el RNBD</w:t>
            </w:r>
            <w:r w:rsidR="00267118">
              <w:rPr>
                <w:rFonts w:ascii="Arial" w:hAnsi="Arial" w:cs="Arial"/>
                <w:sz w:val="18"/>
                <w:szCs w:val="18"/>
              </w:rPr>
              <w:t xml:space="preserve"> y debe existir homogeneidad en el tratamiento de éste tipo de información.</w:t>
            </w:r>
          </w:p>
        </w:tc>
      </w:tr>
      <w:tr w:rsidR="007A421F" w:rsidRPr="0025531B" w14:paraId="36496440" w14:textId="77777777" w:rsidTr="007A421F">
        <w:trPr>
          <w:jc w:val="center"/>
        </w:trPr>
        <w:tc>
          <w:tcPr>
            <w:tcW w:w="701" w:type="dxa"/>
            <w:tcBorders>
              <w:top w:val="single" w:sz="6" w:space="0" w:color="auto"/>
              <w:left w:val="single" w:sz="6" w:space="0" w:color="auto"/>
              <w:bottom w:val="single" w:sz="6" w:space="0" w:color="auto"/>
              <w:right w:val="single" w:sz="6" w:space="0" w:color="auto"/>
            </w:tcBorders>
          </w:tcPr>
          <w:p w14:paraId="46985B03" w14:textId="77777777" w:rsidR="00597E86" w:rsidRDefault="00597E86" w:rsidP="007A421F">
            <w:pPr>
              <w:rPr>
                <w:rFonts w:ascii="Arial" w:hAnsi="Arial" w:cs="Arial"/>
                <w:sz w:val="18"/>
                <w:szCs w:val="18"/>
              </w:rPr>
            </w:pPr>
          </w:p>
          <w:p w14:paraId="6C59C418" w14:textId="55CA2272" w:rsidR="007A421F" w:rsidRPr="007A421F" w:rsidRDefault="002313D4" w:rsidP="007A421F">
            <w:pPr>
              <w:rPr>
                <w:rFonts w:ascii="Arial" w:hAnsi="Arial" w:cs="Arial"/>
                <w:sz w:val="18"/>
                <w:szCs w:val="18"/>
              </w:rPr>
            </w:pPr>
            <w:r>
              <w:rPr>
                <w:rFonts w:ascii="Arial" w:hAnsi="Arial" w:cs="Arial"/>
                <w:sz w:val="18"/>
                <w:szCs w:val="18"/>
              </w:rPr>
              <w:t>OBS 6</w:t>
            </w:r>
          </w:p>
        </w:tc>
        <w:tc>
          <w:tcPr>
            <w:tcW w:w="1418" w:type="dxa"/>
            <w:tcBorders>
              <w:top w:val="single" w:sz="6" w:space="0" w:color="auto"/>
              <w:left w:val="single" w:sz="6" w:space="0" w:color="auto"/>
              <w:bottom w:val="single" w:sz="6" w:space="0" w:color="auto"/>
              <w:right w:val="single" w:sz="6" w:space="0" w:color="auto"/>
            </w:tcBorders>
          </w:tcPr>
          <w:p w14:paraId="352A15FF" w14:textId="77777777" w:rsidR="00597E86" w:rsidRPr="00597E86" w:rsidRDefault="00597E86" w:rsidP="007A421F">
            <w:pPr>
              <w:rPr>
                <w:rFonts w:ascii="Arial" w:hAnsi="Arial" w:cs="Arial"/>
                <w:sz w:val="18"/>
                <w:szCs w:val="18"/>
              </w:rPr>
            </w:pPr>
          </w:p>
          <w:p w14:paraId="4AC4CF8B" w14:textId="5DE855A2" w:rsidR="007A421F" w:rsidRPr="007A421F" w:rsidRDefault="001B5C92" w:rsidP="007A421F">
            <w:pPr>
              <w:rPr>
                <w:rFonts w:ascii="Arial" w:hAnsi="Arial" w:cs="Arial"/>
                <w:sz w:val="18"/>
                <w:szCs w:val="18"/>
              </w:rPr>
            </w:pPr>
            <w:hyperlink r:id="rId74" w:history="1">
              <w:r w:rsidR="007A421F" w:rsidRPr="007A421F">
                <w:rPr>
                  <w:rFonts w:ascii="Arial" w:hAnsi="Arial" w:cs="Arial"/>
                  <w:sz w:val="18"/>
                  <w:szCs w:val="18"/>
                </w:rPr>
                <w:t>Res 015 Manual de Funciones Trabajadores Oficiales.</w:t>
              </w:r>
            </w:hyperlink>
            <w:r w:rsidR="007A421F" w:rsidRPr="007A421F">
              <w:rPr>
                <w:rFonts w:ascii="Arial" w:hAnsi="Arial" w:cs="Arial"/>
                <w:sz w:val="18"/>
                <w:szCs w:val="18"/>
              </w:rPr>
              <w:t xml:space="preserve"> </w:t>
            </w:r>
            <w:proofErr w:type="spellStart"/>
            <w:r w:rsidR="007A421F" w:rsidRPr="007A421F">
              <w:rPr>
                <w:rFonts w:ascii="Arial" w:hAnsi="Arial" w:cs="Arial"/>
                <w:sz w:val="18"/>
                <w:szCs w:val="18"/>
              </w:rPr>
              <w:t>Pag</w:t>
            </w:r>
            <w:proofErr w:type="spellEnd"/>
            <w:r w:rsidR="007A421F" w:rsidRPr="007A421F">
              <w:rPr>
                <w:rFonts w:ascii="Arial" w:hAnsi="Arial" w:cs="Arial"/>
                <w:sz w:val="18"/>
                <w:szCs w:val="18"/>
              </w:rPr>
              <w:t xml:space="preserve"> 28</w:t>
            </w:r>
          </w:p>
        </w:tc>
        <w:tc>
          <w:tcPr>
            <w:tcW w:w="8505" w:type="dxa"/>
            <w:tcBorders>
              <w:top w:val="single" w:sz="6" w:space="0" w:color="auto"/>
              <w:left w:val="single" w:sz="6" w:space="0" w:color="auto"/>
              <w:bottom w:val="single" w:sz="6" w:space="0" w:color="auto"/>
              <w:right w:val="single" w:sz="6" w:space="0" w:color="auto"/>
            </w:tcBorders>
          </w:tcPr>
          <w:p w14:paraId="7B5AE707" w14:textId="77777777" w:rsidR="007A421F" w:rsidRPr="007A421F" w:rsidRDefault="007A421F" w:rsidP="007A421F">
            <w:pPr>
              <w:spacing w:after="160" w:line="259" w:lineRule="auto"/>
              <w:jc w:val="both"/>
              <w:rPr>
                <w:rFonts w:ascii="Arial" w:hAnsi="Arial" w:cs="Arial"/>
                <w:b/>
                <w:bCs/>
                <w:sz w:val="18"/>
                <w:szCs w:val="18"/>
                <w:u w:val="single"/>
              </w:rPr>
            </w:pPr>
            <w:r w:rsidRPr="007A421F">
              <w:rPr>
                <w:rFonts w:ascii="Arial" w:hAnsi="Arial" w:cs="Arial"/>
                <w:b/>
                <w:bCs/>
                <w:sz w:val="18"/>
                <w:szCs w:val="18"/>
                <w:u w:val="single"/>
              </w:rPr>
              <w:t xml:space="preserve">Ausencia de control para cumplimiento de una función del personal planta - trabajadores oficiales, Gestor </w:t>
            </w:r>
            <w:proofErr w:type="spellStart"/>
            <w:r w:rsidRPr="007A421F">
              <w:rPr>
                <w:rFonts w:ascii="Arial" w:hAnsi="Arial" w:cs="Arial"/>
                <w:b/>
                <w:bCs/>
                <w:sz w:val="18"/>
                <w:szCs w:val="18"/>
                <w:u w:val="single"/>
              </w:rPr>
              <w:t>Senior</w:t>
            </w:r>
            <w:proofErr w:type="spellEnd"/>
            <w:r w:rsidRPr="007A421F">
              <w:rPr>
                <w:rFonts w:ascii="Arial" w:hAnsi="Arial" w:cs="Arial"/>
                <w:b/>
                <w:bCs/>
                <w:sz w:val="18"/>
                <w:szCs w:val="18"/>
                <w:u w:val="single"/>
              </w:rPr>
              <w:t xml:space="preserve"> 3</w:t>
            </w:r>
          </w:p>
          <w:p w14:paraId="695DE815" w14:textId="77777777" w:rsidR="007A421F" w:rsidRPr="007A421F" w:rsidRDefault="007A421F" w:rsidP="007A421F">
            <w:pPr>
              <w:spacing w:after="160" w:line="259" w:lineRule="auto"/>
              <w:jc w:val="both"/>
              <w:rPr>
                <w:rFonts w:ascii="Arial" w:hAnsi="Arial" w:cs="Arial"/>
                <w:sz w:val="18"/>
                <w:szCs w:val="18"/>
              </w:rPr>
            </w:pPr>
            <w:r w:rsidRPr="007A421F">
              <w:rPr>
                <w:rFonts w:ascii="Arial" w:hAnsi="Arial" w:cs="Arial"/>
                <w:sz w:val="18"/>
                <w:szCs w:val="18"/>
              </w:rPr>
              <w:t xml:space="preserve">Se evidencia que, en el Manual de Funciones y competencias laborales para trabajadores oficiales, Resolución 015, página 28, en las funciones del personal planta - trabajadores oficiales, Gestor </w:t>
            </w:r>
            <w:proofErr w:type="spellStart"/>
            <w:r w:rsidRPr="007A421F">
              <w:rPr>
                <w:rFonts w:ascii="Arial" w:hAnsi="Arial" w:cs="Arial"/>
                <w:sz w:val="18"/>
                <w:szCs w:val="18"/>
              </w:rPr>
              <w:t>Senior</w:t>
            </w:r>
            <w:proofErr w:type="spellEnd"/>
            <w:r w:rsidRPr="007A421F">
              <w:rPr>
                <w:rFonts w:ascii="Arial" w:hAnsi="Arial" w:cs="Arial"/>
                <w:sz w:val="18"/>
                <w:szCs w:val="18"/>
              </w:rPr>
              <w:t xml:space="preserve"> 3, tiene asignado:</w:t>
            </w:r>
          </w:p>
          <w:p w14:paraId="529D673D" w14:textId="77777777" w:rsidR="007A421F" w:rsidRPr="007A421F" w:rsidRDefault="007A421F" w:rsidP="007A421F">
            <w:pPr>
              <w:spacing w:after="160" w:line="259" w:lineRule="auto"/>
              <w:jc w:val="both"/>
              <w:rPr>
                <w:rFonts w:ascii="Arial" w:hAnsi="Arial" w:cs="Arial"/>
                <w:sz w:val="18"/>
                <w:szCs w:val="18"/>
              </w:rPr>
            </w:pPr>
            <w:r w:rsidRPr="007A421F">
              <w:rPr>
                <w:rFonts w:ascii="Arial" w:hAnsi="Arial" w:cs="Arial"/>
                <w:sz w:val="18"/>
                <w:szCs w:val="18"/>
              </w:rPr>
              <w:t xml:space="preserve">“Realizar, proyectar y hacer seguimiento a los gastos generados por los predios y presentar el respectivo presupuesto a la Subgerencia Inmobiliaria”. Dado lo anterior, al solicitar dicha información, la Dirección Comercial comunico, que no posee un control de los gastos totales de cada predio administrado por la Empresa, ya que, en caso de necesitar alguna información o soporte de cualquier tipo de gasto, éste se solicita al área Contable; así mismo, si el predio administrado se encuentra en la Fiduciaria, el soporte o información, debe ser solicitado a dicha entidad. </w:t>
            </w:r>
          </w:p>
          <w:p w14:paraId="203CA3BC" w14:textId="148EC445" w:rsidR="007A421F" w:rsidRPr="007A421F" w:rsidRDefault="007A421F" w:rsidP="007A421F">
            <w:pPr>
              <w:spacing w:after="160" w:line="259" w:lineRule="auto"/>
              <w:jc w:val="both"/>
              <w:rPr>
                <w:rFonts w:ascii="Arial" w:hAnsi="Arial" w:cs="Arial"/>
                <w:sz w:val="18"/>
                <w:szCs w:val="18"/>
              </w:rPr>
            </w:pPr>
            <w:r w:rsidRPr="007A421F">
              <w:rPr>
                <w:rFonts w:ascii="Arial" w:hAnsi="Arial" w:cs="Arial"/>
                <w:sz w:val="18"/>
                <w:szCs w:val="18"/>
              </w:rPr>
              <w:t xml:space="preserve">Lo cual indica que, si bien se adelantan las acciones para obtener esta información cuando es requerida, no se dispone de soportes </w:t>
            </w:r>
            <w:r w:rsidR="004C1F4F">
              <w:rPr>
                <w:rFonts w:ascii="Arial" w:hAnsi="Arial" w:cs="Arial"/>
                <w:sz w:val="18"/>
                <w:szCs w:val="18"/>
              </w:rPr>
              <w:t xml:space="preserve">cada uno de los predios </w:t>
            </w:r>
            <w:r w:rsidRPr="007A421F">
              <w:rPr>
                <w:rFonts w:ascii="Arial" w:hAnsi="Arial" w:cs="Arial"/>
                <w:sz w:val="18"/>
                <w:szCs w:val="18"/>
              </w:rPr>
              <w:t>que evidencien el seguimiento efectuado de dicha tarea, tal como corresponde, según lo descrito en el manual de funciones. Cabe anotar que esta labor es responsabilidad de la Dirección Comercial.</w:t>
            </w:r>
          </w:p>
          <w:p w14:paraId="3FE483FE" w14:textId="25741016" w:rsidR="007A421F" w:rsidRPr="007A421F" w:rsidRDefault="007A421F" w:rsidP="007A421F">
            <w:pPr>
              <w:spacing w:after="160" w:line="259" w:lineRule="auto"/>
              <w:jc w:val="both"/>
              <w:rPr>
                <w:rFonts w:ascii="Arial" w:hAnsi="Arial" w:cs="Arial"/>
                <w:b/>
                <w:bCs/>
                <w:sz w:val="18"/>
                <w:szCs w:val="18"/>
              </w:rPr>
            </w:pPr>
            <w:r w:rsidRPr="007A421F">
              <w:rPr>
                <w:rFonts w:ascii="Arial" w:hAnsi="Arial" w:cs="Arial"/>
                <w:b/>
                <w:bCs/>
                <w:sz w:val="18"/>
                <w:szCs w:val="18"/>
              </w:rPr>
              <w:t xml:space="preserve">Objeciones al Informe Preliminar de Auditoria </w:t>
            </w:r>
            <w:r w:rsidR="008D025F">
              <w:rPr>
                <w:rFonts w:ascii="Arial" w:hAnsi="Arial" w:cs="Arial"/>
                <w:b/>
                <w:bCs/>
                <w:sz w:val="18"/>
                <w:szCs w:val="18"/>
              </w:rPr>
              <w:t xml:space="preserve">– Inicialmente No Conformidad - </w:t>
            </w:r>
            <w:r w:rsidRPr="007A421F">
              <w:rPr>
                <w:rFonts w:ascii="Arial" w:hAnsi="Arial" w:cs="Arial"/>
                <w:b/>
                <w:bCs/>
                <w:sz w:val="18"/>
                <w:szCs w:val="18"/>
              </w:rPr>
              <w:t>(Dirección Comercial):</w:t>
            </w:r>
          </w:p>
          <w:p w14:paraId="264314A9" w14:textId="6B01CDAF" w:rsidR="007A421F" w:rsidRPr="007A421F" w:rsidRDefault="008D025F" w:rsidP="007A421F">
            <w:pPr>
              <w:spacing w:after="160" w:line="259" w:lineRule="auto"/>
              <w:jc w:val="both"/>
              <w:rPr>
                <w:rFonts w:ascii="Arial" w:hAnsi="Arial" w:cs="Arial"/>
                <w:i/>
                <w:iCs/>
                <w:sz w:val="18"/>
                <w:szCs w:val="18"/>
              </w:rPr>
            </w:pPr>
            <w:r>
              <w:rPr>
                <w:rFonts w:ascii="Arial" w:hAnsi="Arial" w:cs="Arial"/>
                <w:i/>
                <w:iCs/>
                <w:sz w:val="18"/>
                <w:szCs w:val="18"/>
              </w:rPr>
              <w:t>“</w:t>
            </w:r>
            <w:r w:rsidR="007A421F" w:rsidRPr="007A421F">
              <w:rPr>
                <w:rFonts w:ascii="Arial" w:hAnsi="Arial" w:cs="Arial"/>
                <w:i/>
                <w:iCs/>
                <w:sz w:val="18"/>
                <w:szCs w:val="18"/>
              </w:rPr>
              <w:t>Se solicita levantar la no conformidad, con base en lo siguiente:</w:t>
            </w:r>
          </w:p>
          <w:p w14:paraId="1A3CD415" w14:textId="77777777" w:rsidR="007A421F" w:rsidRPr="007A421F" w:rsidRDefault="007A421F" w:rsidP="007A421F">
            <w:pPr>
              <w:spacing w:after="160" w:line="259" w:lineRule="auto"/>
              <w:jc w:val="both"/>
              <w:rPr>
                <w:rFonts w:ascii="Arial" w:hAnsi="Arial" w:cs="Arial"/>
                <w:i/>
                <w:iCs/>
                <w:sz w:val="18"/>
                <w:szCs w:val="18"/>
              </w:rPr>
            </w:pPr>
            <w:r w:rsidRPr="007A421F">
              <w:rPr>
                <w:rFonts w:ascii="Arial" w:hAnsi="Arial" w:cs="Arial"/>
                <w:i/>
                <w:iCs/>
                <w:sz w:val="18"/>
                <w:szCs w:val="18"/>
              </w:rPr>
              <w:t>La Dirección Comercial si realiza, proyecta y hace seguimiento a los gastos e ingresos generados por los predios y presenta el respectivo presupuesto a la Subgerencia Inmobiliaria en cada vigencia para ser incluido dentro del plan Financiero, para hacer parte del presupuesto anual de la Empresa de Renovación y desarrollo Urbano</w:t>
            </w:r>
          </w:p>
          <w:p w14:paraId="79579A94" w14:textId="77777777" w:rsidR="007A421F" w:rsidRPr="007A421F" w:rsidRDefault="007A421F" w:rsidP="007A421F">
            <w:pPr>
              <w:spacing w:after="160" w:line="259" w:lineRule="auto"/>
              <w:jc w:val="both"/>
              <w:rPr>
                <w:rFonts w:ascii="Arial" w:hAnsi="Arial" w:cs="Arial"/>
                <w:i/>
                <w:iCs/>
                <w:sz w:val="18"/>
                <w:szCs w:val="18"/>
              </w:rPr>
            </w:pPr>
            <w:r w:rsidRPr="007A421F">
              <w:rPr>
                <w:rFonts w:ascii="Arial" w:hAnsi="Arial" w:cs="Arial"/>
                <w:i/>
                <w:iCs/>
                <w:sz w:val="18"/>
                <w:szCs w:val="18"/>
              </w:rPr>
              <w:t>La Dirección Comercial hace seguimiento a los Gastos que generan los predios y que son responsabilidad de la misma, (Gastos de vigilancia, servicios públicos, canon de administración de locales de Plaza de la Hoja y mantenimiento de los predios que son necesarios y otros).</w:t>
            </w:r>
          </w:p>
          <w:p w14:paraId="08BC77DC" w14:textId="77777777" w:rsidR="007A421F" w:rsidRPr="007A421F" w:rsidRDefault="007A421F" w:rsidP="007A421F">
            <w:pPr>
              <w:spacing w:after="160" w:line="259" w:lineRule="auto"/>
              <w:jc w:val="both"/>
              <w:rPr>
                <w:rFonts w:ascii="Arial" w:hAnsi="Arial" w:cs="Arial"/>
                <w:i/>
                <w:iCs/>
                <w:sz w:val="18"/>
                <w:szCs w:val="18"/>
              </w:rPr>
            </w:pPr>
            <w:r w:rsidRPr="007A421F">
              <w:rPr>
                <w:rFonts w:ascii="Arial" w:hAnsi="Arial" w:cs="Arial"/>
                <w:i/>
                <w:iCs/>
                <w:sz w:val="18"/>
                <w:szCs w:val="18"/>
              </w:rPr>
              <w:t xml:space="preserve">Al iniciar cada vigencia la Dirección Comercial gestiona las actas de transferencia y giro a las fiduciarias con el fin de garantizar los recursos para atender los gastos que generan los predios </w:t>
            </w:r>
            <w:proofErr w:type="spellStart"/>
            <w:r w:rsidRPr="007A421F">
              <w:rPr>
                <w:rFonts w:ascii="Arial" w:hAnsi="Arial" w:cs="Arial"/>
                <w:i/>
                <w:iCs/>
                <w:sz w:val="18"/>
                <w:szCs w:val="18"/>
              </w:rPr>
              <w:t>Fideicomitidos</w:t>
            </w:r>
            <w:proofErr w:type="spellEnd"/>
            <w:r w:rsidRPr="007A421F">
              <w:rPr>
                <w:rFonts w:ascii="Arial" w:hAnsi="Arial" w:cs="Arial"/>
                <w:i/>
                <w:iCs/>
                <w:sz w:val="18"/>
                <w:szCs w:val="18"/>
              </w:rPr>
              <w:t>, tal como se puede apreciar en las imágenes.</w:t>
            </w:r>
          </w:p>
          <w:p w14:paraId="0D08F04A" w14:textId="77777777" w:rsidR="007A421F" w:rsidRPr="007A421F" w:rsidRDefault="007A421F" w:rsidP="007A421F">
            <w:pPr>
              <w:spacing w:after="160" w:line="259" w:lineRule="auto"/>
              <w:jc w:val="both"/>
              <w:rPr>
                <w:rFonts w:ascii="Arial" w:hAnsi="Arial" w:cs="Arial"/>
                <w:i/>
                <w:iCs/>
                <w:sz w:val="18"/>
                <w:szCs w:val="18"/>
              </w:rPr>
            </w:pPr>
            <w:r w:rsidRPr="007A421F">
              <w:rPr>
                <w:rFonts w:ascii="Arial" w:hAnsi="Arial" w:cs="Arial"/>
                <w:i/>
                <w:iCs/>
                <w:sz w:val="18"/>
                <w:szCs w:val="18"/>
              </w:rPr>
              <w:t>Programación Gastos e Ingresos 2019 y Actas de Transferencia</w:t>
            </w:r>
          </w:p>
          <w:p w14:paraId="2AF6EE4C" w14:textId="77777777" w:rsidR="007A421F" w:rsidRPr="007A421F" w:rsidRDefault="007A421F" w:rsidP="007A421F">
            <w:pPr>
              <w:spacing w:after="160" w:line="259" w:lineRule="auto"/>
              <w:jc w:val="both"/>
              <w:rPr>
                <w:rFonts w:ascii="Arial" w:hAnsi="Arial" w:cs="Arial"/>
                <w:sz w:val="18"/>
                <w:szCs w:val="18"/>
              </w:rPr>
            </w:pPr>
            <w:r w:rsidRPr="007A421F">
              <w:rPr>
                <w:rFonts w:ascii="Arial" w:hAnsi="Arial" w:cs="Arial"/>
                <w:noProof/>
                <w:sz w:val="18"/>
                <w:szCs w:val="18"/>
                <w:lang w:eastAsia="es-CO"/>
              </w:rPr>
              <w:lastRenderedPageBreak/>
              <w:drawing>
                <wp:inline distT="0" distB="0" distL="0" distR="0" wp14:anchorId="3897B07C" wp14:editId="2E5A5898">
                  <wp:extent cx="3343275" cy="238125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3275" cy="2381250"/>
                          </a:xfrm>
                          <a:prstGeom prst="rect">
                            <a:avLst/>
                          </a:prstGeom>
                          <a:noFill/>
                          <a:ln>
                            <a:noFill/>
                          </a:ln>
                        </pic:spPr>
                      </pic:pic>
                    </a:graphicData>
                  </a:graphic>
                </wp:inline>
              </w:drawing>
            </w:r>
          </w:p>
          <w:p w14:paraId="5E20A1EA" w14:textId="77777777" w:rsidR="007A421F" w:rsidRPr="007A421F" w:rsidRDefault="007A421F" w:rsidP="007A421F">
            <w:pPr>
              <w:spacing w:after="160" w:line="259" w:lineRule="auto"/>
              <w:jc w:val="both"/>
              <w:rPr>
                <w:rFonts w:ascii="Arial" w:hAnsi="Arial" w:cs="Arial"/>
                <w:sz w:val="18"/>
                <w:szCs w:val="18"/>
              </w:rPr>
            </w:pPr>
          </w:p>
          <w:p w14:paraId="24F072B7" w14:textId="77777777" w:rsidR="007A421F" w:rsidRPr="007A421F" w:rsidRDefault="007A421F" w:rsidP="007A421F">
            <w:pPr>
              <w:spacing w:after="160" w:line="259" w:lineRule="auto"/>
              <w:jc w:val="both"/>
              <w:rPr>
                <w:rFonts w:ascii="Arial" w:hAnsi="Arial" w:cs="Arial"/>
                <w:sz w:val="18"/>
                <w:szCs w:val="18"/>
              </w:rPr>
            </w:pPr>
            <w:r w:rsidRPr="007A421F">
              <w:rPr>
                <w:rFonts w:ascii="Arial" w:hAnsi="Arial" w:cs="Arial"/>
                <w:noProof/>
                <w:sz w:val="18"/>
                <w:szCs w:val="18"/>
                <w:lang w:eastAsia="es-CO"/>
              </w:rPr>
              <w:drawing>
                <wp:inline distT="0" distB="0" distL="0" distR="0" wp14:anchorId="5B058700" wp14:editId="3403A987">
                  <wp:extent cx="5303651" cy="150737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41477" cy="1518126"/>
                          </a:xfrm>
                          <a:prstGeom prst="rect">
                            <a:avLst/>
                          </a:prstGeom>
                          <a:noFill/>
                          <a:ln>
                            <a:noFill/>
                          </a:ln>
                        </pic:spPr>
                      </pic:pic>
                    </a:graphicData>
                  </a:graphic>
                </wp:inline>
              </w:drawing>
            </w:r>
          </w:p>
          <w:p w14:paraId="376D8EC1" w14:textId="77777777" w:rsidR="007A421F" w:rsidRPr="007A421F" w:rsidRDefault="007A421F" w:rsidP="007A421F">
            <w:pPr>
              <w:spacing w:after="160" w:line="259" w:lineRule="auto"/>
              <w:jc w:val="both"/>
              <w:rPr>
                <w:rFonts w:ascii="Arial" w:hAnsi="Arial" w:cs="Arial"/>
                <w:sz w:val="18"/>
                <w:szCs w:val="18"/>
              </w:rPr>
            </w:pPr>
          </w:p>
          <w:p w14:paraId="010A4567" w14:textId="77777777" w:rsidR="007A421F" w:rsidRPr="007A421F" w:rsidRDefault="007A421F" w:rsidP="007A421F">
            <w:pPr>
              <w:spacing w:after="160" w:line="259" w:lineRule="auto"/>
              <w:jc w:val="both"/>
              <w:rPr>
                <w:rFonts w:ascii="Arial" w:hAnsi="Arial" w:cs="Arial"/>
                <w:sz w:val="18"/>
                <w:szCs w:val="18"/>
              </w:rPr>
            </w:pPr>
            <w:r w:rsidRPr="007A421F">
              <w:rPr>
                <w:rFonts w:ascii="Arial" w:hAnsi="Arial" w:cs="Arial"/>
                <w:noProof/>
                <w:sz w:val="18"/>
                <w:szCs w:val="18"/>
                <w:lang w:eastAsia="es-CO"/>
              </w:rPr>
              <w:drawing>
                <wp:inline distT="0" distB="0" distL="0" distR="0" wp14:anchorId="1C211D01" wp14:editId="3D627007">
                  <wp:extent cx="5305425" cy="2971800"/>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05425" cy="2971800"/>
                          </a:xfrm>
                          <a:prstGeom prst="rect">
                            <a:avLst/>
                          </a:prstGeom>
                          <a:noFill/>
                          <a:ln>
                            <a:noFill/>
                          </a:ln>
                        </pic:spPr>
                      </pic:pic>
                    </a:graphicData>
                  </a:graphic>
                </wp:inline>
              </w:drawing>
            </w:r>
          </w:p>
          <w:p w14:paraId="0215383E" w14:textId="77777777" w:rsidR="007A421F" w:rsidRPr="007A421F" w:rsidRDefault="007A421F" w:rsidP="007A421F">
            <w:pPr>
              <w:spacing w:after="160" w:line="259" w:lineRule="auto"/>
              <w:jc w:val="both"/>
              <w:rPr>
                <w:rFonts w:ascii="Arial" w:hAnsi="Arial" w:cs="Arial"/>
                <w:sz w:val="18"/>
                <w:szCs w:val="18"/>
              </w:rPr>
            </w:pPr>
          </w:p>
          <w:p w14:paraId="031B625E" w14:textId="0B8B6A13" w:rsidR="007A421F" w:rsidRDefault="007A421F" w:rsidP="007A421F">
            <w:pPr>
              <w:spacing w:after="160" w:line="259" w:lineRule="auto"/>
              <w:jc w:val="both"/>
              <w:rPr>
                <w:rFonts w:ascii="Arial" w:hAnsi="Arial" w:cs="Arial"/>
                <w:sz w:val="18"/>
                <w:szCs w:val="18"/>
              </w:rPr>
            </w:pPr>
            <w:r w:rsidRPr="007A421F">
              <w:rPr>
                <w:rFonts w:ascii="Arial" w:hAnsi="Arial" w:cs="Arial"/>
                <w:noProof/>
                <w:sz w:val="18"/>
                <w:szCs w:val="18"/>
                <w:lang w:eastAsia="es-CO"/>
              </w:rPr>
              <w:lastRenderedPageBreak/>
              <w:drawing>
                <wp:inline distT="0" distB="0" distL="0" distR="0" wp14:anchorId="04708D05" wp14:editId="6CDEAF70">
                  <wp:extent cx="3067050" cy="31432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67050" cy="3143250"/>
                          </a:xfrm>
                          <a:prstGeom prst="rect">
                            <a:avLst/>
                          </a:prstGeom>
                          <a:noFill/>
                          <a:ln>
                            <a:noFill/>
                          </a:ln>
                        </pic:spPr>
                      </pic:pic>
                    </a:graphicData>
                  </a:graphic>
                </wp:inline>
              </w:drawing>
            </w:r>
          </w:p>
          <w:p w14:paraId="33E477FD" w14:textId="77777777" w:rsidR="007A421F" w:rsidRPr="008D025F" w:rsidRDefault="007A421F" w:rsidP="007A421F">
            <w:pPr>
              <w:spacing w:after="160" w:line="259" w:lineRule="auto"/>
              <w:jc w:val="both"/>
              <w:rPr>
                <w:rFonts w:ascii="Arial" w:hAnsi="Arial" w:cs="Arial"/>
                <w:b/>
                <w:bCs/>
                <w:sz w:val="18"/>
                <w:szCs w:val="18"/>
                <w:u w:val="single"/>
              </w:rPr>
            </w:pPr>
            <w:r w:rsidRPr="008D025F">
              <w:rPr>
                <w:rFonts w:ascii="Arial" w:hAnsi="Arial" w:cs="Arial"/>
                <w:b/>
                <w:bCs/>
                <w:sz w:val="18"/>
                <w:szCs w:val="18"/>
                <w:u w:val="single"/>
              </w:rPr>
              <w:t>Respuesta a las Objeciones recibidas (Dirección Comercial):</w:t>
            </w:r>
          </w:p>
          <w:p w14:paraId="3883E087" w14:textId="5428E694" w:rsidR="007A421F" w:rsidRPr="007A421F" w:rsidRDefault="007A421F" w:rsidP="008D025F">
            <w:pPr>
              <w:spacing w:after="160" w:line="259" w:lineRule="auto"/>
              <w:jc w:val="both"/>
              <w:rPr>
                <w:rFonts w:ascii="Arial" w:hAnsi="Arial" w:cs="Arial"/>
                <w:sz w:val="18"/>
                <w:szCs w:val="18"/>
              </w:rPr>
            </w:pPr>
            <w:r w:rsidRPr="007A421F">
              <w:rPr>
                <w:rFonts w:ascii="Arial" w:hAnsi="Arial" w:cs="Arial"/>
                <w:sz w:val="18"/>
                <w:szCs w:val="18"/>
              </w:rPr>
              <w:t xml:space="preserve">Una vez analizadas las objeciones planteadas en el presente hallazgo, la Oficina de Control Interno </w:t>
            </w:r>
            <w:r w:rsidR="002766C9">
              <w:rPr>
                <w:rFonts w:ascii="Arial" w:hAnsi="Arial" w:cs="Arial"/>
                <w:sz w:val="18"/>
                <w:szCs w:val="18"/>
              </w:rPr>
              <w:t xml:space="preserve">cambia esta No Conformidad y la </w:t>
            </w:r>
            <w:r w:rsidRPr="007A421F">
              <w:rPr>
                <w:rFonts w:ascii="Arial" w:hAnsi="Arial" w:cs="Arial"/>
                <w:sz w:val="18"/>
                <w:szCs w:val="18"/>
              </w:rPr>
              <w:t xml:space="preserve">mantiene </w:t>
            </w:r>
            <w:r w:rsidR="008D025F">
              <w:rPr>
                <w:rFonts w:ascii="Arial" w:hAnsi="Arial" w:cs="Arial"/>
                <w:sz w:val="18"/>
                <w:szCs w:val="18"/>
              </w:rPr>
              <w:t>en calidad de</w:t>
            </w:r>
            <w:r w:rsidRPr="007A421F">
              <w:rPr>
                <w:rFonts w:ascii="Arial" w:hAnsi="Arial" w:cs="Arial"/>
                <w:sz w:val="18"/>
                <w:szCs w:val="18"/>
              </w:rPr>
              <w:t xml:space="preserve"> </w:t>
            </w:r>
            <w:r w:rsidRPr="00A56A7F">
              <w:rPr>
                <w:rFonts w:ascii="Arial" w:hAnsi="Arial" w:cs="Arial"/>
                <w:b/>
                <w:bCs/>
                <w:sz w:val="18"/>
                <w:szCs w:val="18"/>
              </w:rPr>
              <w:t>Observación</w:t>
            </w:r>
            <w:r w:rsidRPr="007A421F">
              <w:rPr>
                <w:rFonts w:ascii="Arial" w:hAnsi="Arial" w:cs="Arial"/>
                <w:sz w:val="18"/>
                <w:szCs w:val="18"/>
              </w:rPr>
              <w:t xml:space="preserve">, toda vez que ésta se basa </w:t>
            </w:r>
            <w:r w:rsidR="004C1F4F">
              <w:rPr>
                <w:rFonts w:ascii="Arial" w:hAnsi="Arial" w:cs="Arial"/>
                <w:sz w:val="18"/>
                <w:szCs w:val="18"/>
              </w:rPr>
              <w:t>en</w:t>
            </w:r>
            <w:r w:rsidRPr="007A421F">
              <w:rPr>
                <w:rFonts w:ascii="Arial" w:hAnsi="Arial" w:cs="Arial"/>
                <w:sz w:val="18"/>
                <w:szCs w:val="18"/>
              </w:rPr>
              <w:t xml:space="preserve"> el manual de funciones y competencias laborales para trabajadores oficiales, Resolución 015, página 28, si bien, tal y como evidencian el control de los gastos no se realiza por cada predio que se encuentra en el inventario (gasto servicios públicos, predial, servicio de vigilancia, etc</w:t>
            </w:r>
            <w:r w:rsidR="00273CCF">
              <w:rPr>
                <w:rFonts w:ascii="Arial" w:hAnsi="Arial" w:cs="Arial"/>
                <w:sz w:val="18"/>
                <w:szCs w:val="18"/>
              </w:rPr>
              <w:t>.</w:t>
            </w:r>
            <w:r w:rsidRPr="007A421F">
              <w:rPr>
                <w:rFonts w:ascii="Arial" w:hAnsi="Arial" w:cs="Arial"/>
                <w:sz w:val="18"/>
                <w:szCs w:val="18"/>
              </w:rPr>
              <w:t xml:space="preserve">), la función expresa </w:t>
            </w:r>
            <w:r w:rsidRPr="00F95168">
              <w:rPr>
                <w:rFonts w:ascii="Arial" w:hAnsi="Arial" w:cs="Arial"/>
                <w:i/>
                <w:sz w:val="18"/>
                <w:szCs w:val="18"/>
              </w:rPr>
              <w:t>“…gastos generados</w:t>
            </w:r>
            <w:r w:rsidR="00472A66" w:rsidRPr="00F95168">
              <w:rPr>
                <w:rFonts w:ascii="Arial" w:hAnsi="Arial" w:cs="Arial"/>
                <w:i/>
                <w:sz w:val="18"/>
                <w:szCs w:val="18"/>
              </w:rPr>
              <w:t xml:space="preserve"> por los predios…</w:t>
            </w:r>
            <w:r w:rsidR="00472A66">
              <w:rPr>
                <w:rFonts w:ascii="Arial" w:hAnsi="Arial" w:cs="Arial"/>
                <w:sz w:val="18"/>
                <w:szCs w:val="18"/>
              </w:rPr>
              <w:t>”, es importante anotar que é</w:t>
            </w:r>
            <w:r w:rsidRPr="007A421F">
              <w:rPr>
                <w:rFonts w:ascii="Arial" w:hAnsi="Arial" w:cs="Arial"/>
                <w:sz w:val="18"/>
                <w:szCs w:val="18"/>
              </w:rPr>
              <w:t xml:space="preserve">sta </w:t>
            </w:r>
            <w:r w:rsidR="00472A66">
              <w:rPr>
                <w:rFonts w:ascii="Arial" w:hAnsi="Arial" w:cs="Arial"/>
                <w:sz w:val="18"/>
                <w:szCs w:val="18"/>
              </w:rPr>
              <w:t>observación</w:t>
            </w:r>
            <w:r w:rsidRPr="007A421F">
              <w:rPr>
                <w:rFonts w:ascii="Arial" w:hAnsi="Arial" w:cs="Arial"/>
                <w:sz w:val="18"/>
                <w:szCs w:val="18"/>
              </w:rPr>
              <w:t xml:space="preserve"> hace referencia al control de los gastos totales de cada uno de los predios, no en su conjunto, para lo cual es importante anotar que, el Director Comercial en reunión efectuada en el trascurso de la auditoria, informó que no se posee discriminación de gastos de cada predio y que si se requiere algún tipo de información específica o soporte de cualquier gasto individual por predio, éste se debe solicitar al área Contable o en su defecto a la Fiduciaria, en caso de que el predio se encuentre administrado por ellos.</w:t>
            </w:r>
          </w:p>
        </w:tc>
      </w:tr>
      <w:tr w:rsidR="00283896" w:rsidRPr="0025531B" w14:paraId="3307459E" w14:textId="77777777" w:rsidTr="003546FE">
        <w:trPr>
          <w:jc w:val="center"/>
        </w:trPr>
        <w:tc>
          <w:tcPr>
            <w:tcW w:w="701" w:type="dxa"/>
          </w:tcPr>
          <w:p w14:paraId="5CBC5B64" w14:textId="66AEB9D6" w:rsidR="00283896" w:rsidRPr="0025531B" w:rsidRDefault="00283896" w:rsidP="003546FE">
            <w:pPr>
              <w:rPr>
                <w:rFonts w:ascii="Arial" w:hAnsi="Arial" w:cs="Arial"/>
                <w:sz w:val="18"/>
                <w:szCs w:val="18"/>
              </w:rPr>
            </w:pPr>
            <w:r>
              <w:rPr>
                <w:rFonts w:ascii="Arial" w:hAnsi="Arial" w:cs="Arial"/>
                <w:sz w:val="18"/>
                <w:szCs w:val="18"/>
              </w:rPr>
              <w:lastRenderedPageBreak/>
              <w:t>OBS 7</w:t>
            </w:r>
          </w:p>
        </w:tc>
        <w:tc>
          <w:tcPr>
            <w:tcW w:w="1418" w:type="dxa"/>
          </w:tcPr>
          <w:p w14:paraId="410AFE58" w14:textId="77777777" w:rsidR="00283896" w:rsidRDefault="00283896" w:rsidP="003546FE">
            <w:pPr>
              <w:rPr>
                <w:rFonts w:ascii="Arial" w:hAnsi="Arial" w:cs="Arial"/>
                <w:sz w:val="18"/>
                <w:szCs w:val="18"/>
              </w:rPr>
            </w:pPr>
            <w:r w:rsidRPr="0065115E">
              <w:rPr>
                <w:rFonts w:ascii="Arial" w:hAnsi="Arial" w:cs="Arial"/>
                <w:sz w:val="18"/>
                <w:szCs w:val="18"/>
              </w:rPr>
              <w:t>Ley 594 de 2000 Organización de la información</w:t>
            </w:r>
          </w:p>
        </w:tc>
        <w:tc>
          <w:tcPr>
            <w:tcW w:w="8505" w:type="dxa"/>
          </w:tcPr>
          <w:p w14:paraId="5DCC48D7" w14:textId="77777777" w:rsidR="00283896" w:rsidRDefault="00283896" w:rsidP="003546FE">
            <w:pPr>
              <w:spacing w:after="160" w:line="259" w:lineRule="auto"/>
              <w:jc w:val="both"/>
              <w:rPr>
                <w:rFonts w:ascii="Arial" w:hAnsi="Arial" w:cs="Arial"/>
                <w:b/>
                <w:bCs/>
                <w:sz w:val="18"/>
                <w:szCs w:val="18"/>
                <w:u w:val="single"/>
              </w:rPr>
            </w:pPr>
            <w:r w:rsidRPr="00785BD1">
              <w:rPr>
                <w:rFonts w:ascii="Arial" w:hAnsi="Arial" w:cs="Arial"/>
                <w:b/>
                <w:bCs/>
                <w:sz w:val="18"/>
                <w:szCs w:val="18"/>
                <w:u w:val="single"/>
              </w:rPr>
              <w:t>Inconsistencias en la información reportada por la Dirección Comercial en la hoja electrónica “San Bernardo sin Título de Adquisición”</w:t>
            </w:r>
          </w:p>
          <w:p w14:paraId="723BEE37" w14:textId="18143FA8" w:rsidR="00F95168" w:rsidRDefault="00F95168" w:rsidP="003546FE">
            <w:pPr>
              <w:spacing w:after="160" w:line="259" w:lineRule="auto"/>
              <w:jc w:val="both"/>
              <w:rPr>
                <w:rFonts w:ascii="Arial" w:hAnsi="Arial" w:cs="Arial"/>
                <w:sz w:val="18"/>
                <w:szCs w:val="18"/>
              </w:rPr>
            </w:pPr>
            <w:r w:rsidRPr="00785BD1">
              <w:rPr>
                <w:rFonts w:ascii="Arial" w:hAnsi="Arial" w:cs="Arial"/>
                <w:sz w:val="18"/>
                <w:szCs w:val="18"/>
              </w:rPr>
              <w:t xml:space="preserve">En la información suministrada, se encontraron veintitrés (23) predios clasificados en la hoja electrónica San Bernardo sin título de adquisición, los cuales tienen como titular del derecho real de dominio a Alianza Fiduciaria Patrimonio Autónomo San Bernardo y por consiguiente deberían estar relacionados en el inventario de predios </w:t>
            </w:r>
            <w:proofErr w:type="spellStart"/>
            <w:r w:rsidRPr="00785BD1">
              <w:rPr>
                <w:rFonts w:ascii="Arial" w:hAnsi="Arial" w:cs="Arial"/>
                <w:sz w:val="18"/>
                <w:szCs w:val="18"/>
              </w:rPr>
              <w:t>Fideicomitidos</w:t>
            </w:r>
            <w:proofErr w:type="spellEnd"/>
            <w:r w:rsidRPr="00785BD1">
              <w:rPr>
                <w:rFonts w:ascii="Arial" w:hAnsi="Arial" w:cs="Arial"/>
                <w:sz w:val="18"/>
                <w:szCs w:val="18"/>
              </w:rPr>
              <w:t>, es decir, los datos están relacionados en una base de datos que no corresponde</w:t>
            </w:r>
            <w:r>
              <w:rPr>
                <w:rFonts w:ascii="Arial" w:hAnsi="Arial" w:cs="Arial"/>
                <w:sz w:val="18"/>
                <w:szCs w:val="18"/>
              </w:rPr>
              <w:t>.</w:t>
            </w:r>
          </w:p>
          <w:p w14:paraId="184FD497" w14:textId="77777777" w:rsidR="00F95168" w:rsidRPr="00785BD1" w:rsidRDefault="00F95168" w:rsidP="00F95168">
            <w:pPr>
              <w:spacing w:after="160" w:line="259" w:lineRule="auto"/>
              <w:jc w:val="both"/>
              <w:rPr>
                <w:rFonts w:ascii="Arial" w:hAnsi="Arial" w:cs="Arial"/>
                <w:sz w:val="18"/>
                <w:szCs w:val="18"/>
              </w:rPr>
            </w:pPr>
            <w:r w:rsidRPr="00785BD1">
              <w:rPr>
                <w:rFonts w:ascii="Arial" w:hAnsi="Arial" w:cs="Arial"/>
                <w:sz w:val="18"/>
                <w:szCs w:val="18"/>
              </w:rPr>
              <w:t xml:space="preserve">A continuación, se relaciona el cuadro del hallazgo mencionado en el párrafo anterior, describiendo la fecha en la cual se realizó el registro de titularidad. </w:t>
            </w:r>
          </w:p>
          <w:p w14:paraId="3ED1F925" w14:textId="77777777" w:rsidR="00F95168" w:rsidRPr="00785BD1" w:rsidRDefault="00F95168" w:rsidP="003546FE">
            <w:pPr>
              <w:spacing w:after="160" w:line="259" w:lineRule="auto"/>
              <w:jc w:val="both"/>
              <w:rPr>
                <w:rFonts w:ascii="Arial" w:hAnsi="Arial" w:cs="Arial"/>
                <w:b/>
                <w:bCs/>
                <w:sz w:val="18"/>
                <w:szCs w:val="18"/>
                <w:u w:val="single"/>
              </w:rPr>
            </w:pPr>
          </w:p>
          <w:p w14:paraId="011335E7" w14:textId="3DA35A74" w:rsidR="00283896" w:rsidRPr="00785BD1" w:rsidRDefault="00283896" w:rsidP="003546FE">
            <w:pPr>
              <w:spacing w:after="160" w:line="259" w:lineRule="auto"/>
              <w:jc w:val="both"/>
              <w:rPr>
                <w:rFonts w:ascii="Arial" w:hAnsi="Arial" w:cs="Arial"/>
                <w:sz w:val="18"/>
                <w:szCs w:val="18"/>
              </w:rPr>
            </w:pPr>
            <w:r w:rsidRPr="00785BD1">
              <w:rPr>
                <w:rFonts w:ascii="Arial" w:hAnsi="Arial" w:cs="Arial"/>
                <w:noProof/>
                <w:sz w:val="18"/>
                <w:szCs w:val="18"/>
                <w:lang w:eastAsia="es-CO"/>
              </w:rPr>
              <w:lastRenderedPageBreak/>
              <w:drawing>
                <wp:anchor distT="0" distB="0" distL="114300" distR="114300" simplePos="0" relativeHeight="251787776" behindDoc="0" locked="0" layoutInCell="1" allowOverlap="1" wp14:anchorId="39068C2D" wp14:editId="0F03AA6F">
                  <wp:simplePos x="0" y="0"/>
                  <wp:positionH relativeFrom="column">
                    <wp:posOffset>-36830</wp:posOffset>
                  </wp:positionH>
                  <wp:positionV relativeFrom="paragraph">
                    <wp:posOffset>200660</wp:posOffset>
                  </wp:positionV>
                  <wp:extent cx="5380355" cy="3648075"/>
                  <wp:effectExtent l="0" t="0" r="0" b="9525"/>
                  <wp:wrapThrough wrapText="bothSides">
                    <wp:wrapPolygon edited="0">
                      <wp:start x="0" y="0"/>
                      <wp:lineTo x="0" y="21544"/>
                      <wp:lineTo x="21490" y="21544"/>
                      <wp:lineTo x="21490"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8035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168">
              <w:rPr>
                <w:rFonts w:ascii="Arial" w:hAnsi="Arial" w:cs="Arial"/>
                <w:sz w:val="18"/>
                <w:szCs w:val="18"/>
              </w:rPr>
              <w:t xml:space="preserve"> </w:t>
            </w:r>
            <w:r w:rsidRPr="00785BD1">
              <w:rPr>
                <w:rFonts w:ascii="Arial" w:hAnsi="Arial" w:cs="Arial"/>
                <w:sz w:val="18"/>
                <w:szCs w:val="18"/>
              </w:rPr>
              <w:t xml:space="preserve">. </w:t>
            </w:r>
            <w:r w:rsidR="00F95168">
              <w:rPr>
                <w:rFonts w:ascii="Arial" w:hAnsi="Arial" w:cs="Arial"/>
                <w:sz w:val="18"/>
                <w:szCs w:val="18"/>
              </w:rPr>
              <w:t xml:space="preserve"> </w:t>
            </w:r>
          </w:p>
          <w:p w14:paraId="492F8DD7" w14:textId="4F988B6F" w:rsidR="00283896" w:rsidRDefault="00F95168" w:rsidP="003546FE">
            <w:pPr>
              <w:jc w:val="both"/>
              <w:rPr>
                <w:rFonts w:ascii="Arial" w:hAnsi="Arial" w:cs="Arial"/>
                <w:sz w:val="18"/>
                <w:szCs w:val="18"/>
              </w:rPr>
            </w:pPr>
            <w:r>
              <w:rPr>
                <w:rFonts w:ascii="Arial" w:hAnsi="Arial" w:cs="Arial"/>
                <w:sz w:val="18"/>
                <w:szCs w:val="18"/>
              </w:rPr>
              <w:t xml:space="preserve"> </w:t>
            </w:r>
          </w:p>
          <w:p w14:paraId="289C2D7C" w14:textId="77777777" w:rsidR="00F95168" w:rsidRDefault="00F95168" w:rsidP="00F95168">
            <w:pPr>
              <w:spacing w:after="160" w:line="259" w:lineRule="auto"/>
              <w:jc w:val="both"/>
              <w:rPr>
                <w:rFonts w:ascii="Arial" w:hAnsi="Arial" w:cs="Arial"/>
                <w:sz w:val="18"/>
                <w:szCs w:val="18"/>
              </w:rPr>
            </w:pPr>
            <w:r w:rsidRPr="00785BD1">
              <w:rPr>
                <w:rFonts w:ascii="Arial" w:hAnsi="Arial" w:cs="Arial"/>
                <w:sz w:val="18"/>
                <w:szCs w:val="18"/>
              </w:rPr>
              <w:t>Fuente:</w:t>
            </w:r>
            <w:r>
              <w:rPr>
                <w:rFonts w:ascii="Arial" w:hAnsi="Arial" w:cs="Arial"/>
                <w:sz w:val="18"/>
                <w:szCs w:val="18"/>
              </w:rPr>
              <w:t xml:space="preserve"> </w:t>
            </w:r>
            <w:r w:rsidRPr="00785BD1">
              <w:rPr>
                <w:rFonts w:ascii="Arial" w:hAnsi="Arial" w:cs="Arial"/>
                <w:sz w:val="18"/>
                <w:szCs w:val="18"/>
              </w:rPr>
              <w:t>Base de datos suministrada por la Dirección Comercial.</w:t>
            </w:r>
          </w:p>
          <w:p w14:paraId="1AAE24FD" w14:textId="77777777" w:rsidR="00F95168" w:rsidRDefault="00F95168" w:rsidP="00F95168">
            <w:pPr>
              <w:jc w:val="both"/>
              <w:rPr>
                <w:rFonts w:ascii="Arial" w:hAnsi="Arial" w:cs="Arial"/>
                <w:b/>
                <w:bCs/>
                <w:sz w:val="18"/>
                <w:szCs w:val="18"/>
              </w:rPr>
            </w:pPr>
          </w:p>
          <w:p w14:paraId="0A89C6C4" w14:textId="77777777" w:rsidR="00F95168" w:rsidRDefault="00F95168" w:rsidP="00F95168">
            <w:pPr>
              <w:jc w:val="both"/>
              <w:rPr>
                <w:rFonts w:ascii="Arial" w:hAnsi="Arial" w:cs="Arial"/>
                <w:b/>
                <w:bCs/>
                <w:sz w:val="18"/>
                <w:szCs w:val="18"/>
              </w:rPr>
            </w:pPr>
            <w:r w:rsidRPr="00147D39">
              <w:rPr>
                <w:rFonts w:ascii="Arial" w:hAnsi="Arial" w:cs="Arial"/>
                <w:b/>
                <w:bCs/>
                <w:sz w:val="18"/>
                <w:szCs w:val="18"/>
              </w:rPr>
              <w:t>Objeciones al Informe Preliminar de Auditoria</w:t>
            </w:r>
            <w:r>
              <w:rPr>
                <w:rFonts w:ascii="Arial" w:hAnsi="Arial" w:cs="Arial"/>
                <w:b/>
                <w:bCs/>
                <w:sz w:val="18"/>
                <w:szCs w:val="18"/>
              </w:rPr>
              <w:t xml:space="preserve"> (Dirección Comercial):</w:t>
            </w:r>
          </w:p>
          <w:p w14:paraId="4061598E" w14:textId="77777777" w:rsidR="00283896" w:rsidRDefault="00283896" w:rsidP="003546FE">
            <w:pPr>
              <w:jc w:val="both"/>
              <w:rPr>
                <w:rFonts w:ascii="Arial" w:hAnsi="Arial" w:cs="Arial"/>
                <w:b/>
                <w:bCs/>
                <w:sz w:val="18"/>
                <w:szCs w:val="18"/>
              </w:rPr>
            </w:pPr>
          </w:p>
          <w:p w14:paraId="71B57E5D" w14:textId="5D18513A" w:rsidR="00283896" w:rsidRPr="008576FA" w:rsidRDefault="00472A66" w:rsidP="003546FE">
            <w:pPr>
              <w:jc w:val="both"/>
              <w:rPr>
                <w:rFonts w:ascii="Arial" w:hAnsi="Arial" w:cs="Arial"/>
                <w:i/>
                <w:iCs/>
                <w:sz w:val="18"/>
                <w:szCs w:val="18"/>
              </w:rPr>
            </w:pPr>
            <w:r>
              <w:rPr>
                <w:rFonts w:ascii="Arial" w:hAnsi="Arial" w:cs="Arial"/>
                <w:i/>
                <w:iCs/>
                <w:sz w:val="18"/>
                <w:szCs w:val="18"/>
              </w:rPr>
              <w:t>“</w:t>
            </w:r>
            <w:r w:rsidR="00283896" w:rsidRPr="008576FA">
              <w:rPr>
                <w:rFonts w:ascii="Arial" w:hAnsi="Arial" w:cs="Arial"/>
                <w:i/>
                <w:iCs/>
                <w:sz w:val="18"/>
                <w:szCs w:val="18"/>
              </w:rPr>
              <w:t>Se solicita levantar la no conformidad, con base en lo siguiente:</w:t>
            </w:r>
          </w:p>
          <w:p w14:paraId="5ABDB78F" w14:textId="77777777" w:rsidR="00283896" w:rsidRPr="008576FA" w:rsidRDefault="00283896" w:rsidP="003546FE">
            <w:pPr>
              <w:jc w:val="both"/>
              <w:rPr>
                <w:rFonts w:ascii="Arial" w:hAnsi="Arial" w:cs="Arial"/>
                <w:i/>
                <w:iCs/>
                <w:sz w:val="18"/>
                <w:szCs w:val="18"/>
              </w:rPr>
            </w:pPr>
          </w:p>
          <w:p w14:paraId="3B37D9DE" w14:textId="77777777" w:rsidR="00283896" w:rsidRPr="008576FA" w:rsidRDefault="00283896" w:rsidP="003546FE">
            <w:pPr>
              <w:jc w:val="both"/>
              <w:rPr>
                <w:rFonts w:ascii="Arial" w:hAnsi="Arial" w:cs="Arial"/>
                <w:i/>
                <w:iCs/>
                <w:sz w:val="18"/>
                <w:szCs w:val="18"/>
              </w:rPr>
            </w:pPr>
            <w:r w:rsidRPr="008576FA">
              <w:rPr>
                <w:rFonts w:ascii="Arial" w:hAnsi="Arial" w:cs="Arial"/>
                <w:i/>
                <w:iCs/>
                <w:sz w:val="18"/>
                <w:szCs w:val="18"/>
              </w:rPr>
              <w:t>No existe inconsistencia en los datos. El proceso de trasferencia de los predios a la Fiducia, se inicia con la información y entrega de la Escritura Pública y documentos soporte que exige la Fiducia, por parte del abogado de la Dirección de Predios, ya que es la principal fuente de información para el movimiento tanto en el Inventario de la ERU, como el de Patrimonio. Es importante entender que sí no hay reporte y no se cuenta con la Escritura Pública original y certificado de libertad vigente en físico, no hay forma de soportar que exista el título de transferencia y su registro en la ORIP (oficina de registro e instrumentos públicos); ya que el trámite en dicha oficina puede demorarse.</w:t>
            </w:r>
          </w:p>
          <w:p w14:paraId="68ADE938" w14:textId="77777777" w:rsidR="00283896" w:rsidRPr="008576FA" w:rsidRDefault="00283896" w:rsidP="003546FE">
            <w:pPr>
              <w:jc w:val="both"/>
              <w:rPr>
                <w:rFonts w:ascii="Arial" w:hAnsi="Arial" w:cs="Arial"/>
                <w:i/>
                <w:iCs/>
                <w:sz w:val="18"/>
                <w:szCs w:val="18"/>
              </w:rPr>
            </w:pPr>
          </w:p>
          <w:p w14:paraId="72D905CC" w14:textId="77777777" w:rsidR="00283896" w:rsidRPr="008576FA" w:rsidRDefault="00283896" w:rsidP="003546FE">
            <w:pPr>
              <w:jc w:val="both"/>
              <w:rPr>
                <w:rFonts w:ascii="Arial" w:hAnsi="Arial" w:cs="Arial"/>
                <w:i/>
                <w:iCs/>
                <w:sz w:val="18"/>
                <w:szCs w:val="18"/>
              </w:rPr>
            </w:pPr>
            <w:r w:rsidRPr="008576FA">
              <w:rPr>
                <w:rFonts w:ascii="Arial" w:hAnsi="Arial" w:cs="Arial"/>
                <w:i/>
                <w:iCs/>
                <w:sz w:val="18"/>
                <w:szCs w:val="18"/>
              </w:rPr>
              <w:t>Tomando como base los registros expuestos anteriormente, una vez fue entregada la información por parte del abogado o abogados de la Dirección de Predios, se procedió a elaborar la Comunicación oficial externa de los siguientes predios, dando cumplimiento a la actividad 22 del procedimiento PD-69- Administración de Predios:</w:t>
            </w:r>
          </w:p>
          <w:p w14:paraId="0AC05800" w14:textId="77777777" w:rsidR="00283896" w:rsidRDefault="00283896" w:rsidP="003546FE">
            <w:pPr>
              <w:jc w:val="both"/>
            </w:pPr>
          </w:p>
          <w:p w14:paraId="0FFCB944" w14:textId="77777777" w:rsidR="00283896" w:rsidRDefault="00283896" w:rsidP="003546FE">
            <w:pPr>
              <w:jc w:val="both"/>
              <w:rPr>
                <w:rFonts w:ascii="Arial" w:hAnsi="Arial" w:cs="Arial"/>
                <w:b/>
                <w:bCs/>
                <w:sz w:val="18"/>
                <w:szCs w:val="18"/>
              </w:rPr>
            </w:pPr>
          </w:p>
          <w:p w14:paraId="6D5C2132" w14:textId="77777777" w:rsidR="00283896" w:rsidRDefault="00283896" w:rsidP="003546FE">
            <w:pPr>
              <w:jc w:val="both"/>
              <w:rPr>
                <w:rFonts w:ascii="Arial" w:hAnsi="Arial" w:cs="Arial"/>
                <w:b/>
                <w:bCs/>
                <w:sz w:val="18"/>
                <w:szCs w:val="18"/>
              </w:rPr>
            </w:pPr>
          </w:p>
          <w:p w14:paraId="02725D8D" w14:textId="77777777" w:rsidR="00283896" w:rsidRDefault="00283896" w:rsidP="003546FE">
            <w:pPr>
              <w:jc w:val="both"/>
              <w:rPr>
                <w:rFonts w:ascii="Arial" w:hAnsi="Arial" w:cs="Arial"/>
                <w:b/>
                <w:bCs/>
                <w:sz w:val="18"/>
                <w:szCs w:val="18"/>
              </w:rPr>
            </w:pPr>
            <w:r w:rsidRPr="008757C2">
              <w:rPr>
                <w:rFonts w:ascii="Arial" w:hAnsi="Arial" w:cs="Arial"/>
                <w:b/>
                <w:bCs/>
                <w:noProof/>
                <w:sz w:val="18"/>
                <w:szCs w:val="18"/>
                <w:lang w:eastAsia="es-CO"/>
              </w:rPr>
              <w:lastRenderedPageBreak/>
              <w:drawing>
                <wp:inline distT="0" distB="0" distL="0" distR="0" wp14:anchorId="66A1855F" wp14:editId="5D866C25">
                  <wp:extent cx="5305425" cy="299085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5425" cy="2990850"/>
                          </a:xfrm>
                          <a:prstGeom prst="rect">
                            <a:avLst/>
                          </a:prstGeom>
                          <a:noFill/>
                          <a:ln>
                            <a:noFill/>
                          </a:ln>
                        </pic:spPr>
                      </pic:pic>
                    </a:graphicData>
                  </a:graphic>
                </wp:inline>
              </w:drawing>
            </w:r>
          </w:p>
          <w:p w14:paraId="787B8A5D" w14:textId="77777777" w:rsidR="00283896" w:rsidRDefault="00283896" w:rsidP="003546FE">
            <w:pPr>
              <w:jc w:val="both"/>
              <w:rPr>
                <w:rFonts w:ascii="Arial" w:hAnsi="Arial" w:cs="Arial"/>
                <w:b/>
                <w:bCs/>
                <w:sz w:val="18"/>
                <w:szCs w:val="18"/>
              </w:rPr>
            </w:pPr>
          </w:p>
          <w:p w14:paraId="36780F12" w14:textId="77777777" w:rsidR="00283896" w:rsidRDefault="00283896" w:rsidP="003546FE">
            <w:pPr>
              <w:jc w:val="both"/>
              <w:rPr>
                <w:rFonts w:ascii="Arial" w:hAnsi="Arial" w:cs="Arial"/>
                <w:b/>
                <w:bCs/>
                <w:sz w:val="18"/>
                <w:szCs w:val="18"/>
              </w:rPr>
            </w:pPr>
            <w:r w:rsidRPr="008757C2">
              <w:rPr>
                <w:rFonts w:ascii="Arial" w:hAnsi="Arial" w:cs="Arial"/>
                <w:b/>
                <w:bCs/>
                <w:noProof/>
                <w:sz w:val="18"/>
                <w:szCs w:val="18"/>
                <w:lang w:eastAsia="es-CO"/>
              </w:rPr>
              <w:drawing>
                <wp:inline distT="0" distB="0" distL="0" distR="0" wp14:anchorId="08EFB118" wp14:editId="6E699D8A">
                  <wp:extent cx="5305425" cy="350520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05425" cy="3505200"/>
                          </a:xfrm>
                          <a:prstGeom prst="rect">
                            <a:avLst/>
                          </a:prstGeom>
                          <a:noFill/>
                          <a:ln>
                            <a:noFill/>
                          </a:ln>
                        </pic:spPr>
                      </pic:pic>
                    </a:graphicData>
                  </a:graphic>
                </wp:inline>
              </w:drawing>
            </w:r>
          </w:p>
          <w:p w14:paraId="36E6E4B4" w14:textId="77777777" w:rsidR="00283896" w:rsidRDefault="00283896" w:rsidP="003546FE">
            <w:pPr>
              <w:jc w:val="both"/>
              <w:rPr>
                <w:rFonts w:ascii="Arial" w:hAnsi="Arial" w:cs="Arial"/>
                <w:b/>
                <w:bCs/>
                <w:sz w:val="18"/>
                <w:szCs w:val="18"/>
              </w:rPr>
            </w:pPr>
          </w:p>
          <w:p w14:paraId="52E0ABF3" w14:textId="77777777" w:rsidR="00283896" w:rsidRDefault="00283896" w:rsidP="003546FE">
            <w:pPr>
              <w:jc w:val="both"/>
              <w:rPr>
                <w:rFonts w:ascii="Arial" w:hAnsi="Arial" w:cs="Arial"/>
                <w:b/>
                <w:bCs/>
                <w:sz w:val="18"/>
                <w:szCs w:val="18"/>
              </w:rPr>
            </w:pPr>
            <w:r w:rsidRPr="008757C2">
              <w:rPr>
                <w:rFonts w:ascii="Arial" w:hAnsi="Arial" w:cs="Arial"/>
                <w:b/>
                <w:bCs/>
                <w:noProof/>
                <w:sz w:val="18"/>
                <w:szCs w:val="18"/>
                <w:lang w:eastAsia="es-CO"/>
              </w:rPr>
              <w:lastRenderedPageBreak/>
              <w:drawing>
                <wp:inline distT="0" distB="0" distL="0" distR="0" wp14:anchorId="64CD9D55" wp14:editId="3F19BCCA">
                  <wp:extent cx="5305425" cy="2990850"/>
                  <wp:effectExtent l="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05425" cy="2990850"/>
                          </a:xfrm>
                          <a:prstGeom prst="rect">
                            <a:avLst/>
                          </a:prstGeom>
                          <a:noFill/>
                          <a:ln>
                            <a:noFill/>
                          </a:ln>
                        </pic:spPr>
                      </pic:pic>
                    </a:graphicData>
                  </a:graphic>
                </wp:inline>
              </w:drawing>
            </w:r>
          </w:p>
          <w:p w14:paraId="10316BF6" w14:textId="77777777" w:rsidR="00283896" w:rsidRDefault="00283896" w:rsidP="003546FE">
            <w:pPr>
              <w:jc w:val="both"/>
              <w:rPr>
                <w:rFonts w:ascii="Arial" w:hAnsi="Arial" w:cs="Arial"/>
                <w:b/>
                <w:bCs/>
                <w:sz w:val="18"/>
                <w:szCs w:val="18"/>
              </w:rPr>
            </w:pPr>
          </w:p>
          <w:p w14:paraId="5307784F" w14:textId="77777777" w:rsidR="00283896" w:rsidRPr="008576FA" w:rsidRDefault="00283896" w:rsidP="003546FE">
            <w:pPr>
              <w:jc w:val="both"/>
              <w:rPr>
                <w:rFonts w:ascii="Arial" w:hAnsi="Arial" w:cs="Arial"/>
                <w:i/>
                <w:iCs/>
                <w:sz w:val="18"/>
                <w:szCs w:val="18"/>
              </w:rPr>
            </w:pPr>
            <w:r w:rsidRPr="008576FA">
              <w:rPr>
                <w:rFonts w:ascii="Arial" w:hAnsi="Arial" w:cs="Arial"/>
                <w:i/>
                <w:iCs/>
                <w:sz w:val="18"/>
                <w:szCs w:val="18"/>
              </w:rPr>
              <w:t>Los predios faltantes no han sido reportados por la Dirección de Predios, por tanto se confirma, que hasta que la Dirección Comercial no reciba información y no se remitan los documentos respectivos, los predios seguirán apareciendo en el Inventario</w:t>
            </w:r>
          </w:p>
          <w:p w14:paraId="609F5486" w14:textId="77777777" w:rsidR="00283896" w:rsidRPr="008576FA" w:rsidRDefault="00283896" w:rsidP="003546FE">
            <w:pPr>
              <w:jc w:val="both"/>
              <w:rPr>
                <w:rFonts w:ascii="Arial" w:hAnsi="Arial" w:cs="Arial"/>
                <w:i/>
                <w:iCs/>
                <w:sz w:val="18"/>
                <w:szCs w:val="18"/>
              </w:rPr>
            </w:pPr>
          </w:p>
          <w:p w14:paraId="5B7A931C" w14:textId="3DED2E91" w:rsidR="00283896" w:rsidRPr="008757C2" w:rsidRDefault="00283896" w:rsidP="003546FE">
            <w:pPr>
              <w:jc w:val="both"/>
              <w:rPr>
                <w:rFonts w:ascii="Arial" w:hAnsi="Arial" w:cs="Arial"/>
                <w:b/>
                <w:bCs/>
                <w:sz w:val="18"/>
                <w:szCs w:val="18"/>
              </w:rPr>
            </w:pPr>
            <w:r w:rsidRPr="008576FA">
              <w:rPr>
                <w:rFonts w:ascii="Arial" w:hAnsi="Arial" w:cs="Arial"/>
                <w:i/>
                <w:iCs/>
                <w:sz w:val="18"/>
                <w:szCs w:val="18"/>
              </w:rPr>
              <w:t>Nota: El Inventario remitido mediante correo el 23/04/2020, no incluye columna de registro de titularida</w:t>
            </w:r>
            <w:r w:rsidR="00472A66">
              <w:rPr>
                <w:rFonts w:ascii="Arial" w:hAnsi="Arial" w:cs="Arial"/>
                <w:i/>
                <w:iCs/>
                <w:sz w:val="18"/>
                <w:szCs w:val="18"/>
              </w:rPr>
              <w:t>d”.</w:t>
            </w:r>
          </w:p>
          <w:p w14:paraId="086A91BC" w14:textId="77777777" w:rsidR="00283896" w:rsidRDefault="00283896" w:rsidP="003546FE">
            <w:pPr>
              <w:jc w:val="both"/>
              <w:rPr>
                <w:rFonts w:ascii="Arial" w:hAnsi="Arial" w:cs="Arial"/>
                <w:b/>
                <w:bCs/>
                <w:sz w:val="18"/>
                <w:szCs w:val="18"/>
              </w:rPr>
            </w:pPr>
          </w:p>
          <w:p w14:paraId="7B6596BC" w14:textId="77777777" w:rsidR="00283896" w:rsidRPr="00F95168" w:rsidRDefault="00283896" w:rsidP="003546FE">
            <w:pPr>
              <w:jc w:val="both"/>
              <w:rPr>
                <w:rFonts w:ascii="Arial" w:hAnsi="Arial" w:cs="Arial"/>
                <w:b/>
                <w:bCs/>
                <w:sz w:val="18"/>
                <w:szCs w:val="18"/>
                <w:u w:val="single"/>
              </w:rPr>
            </w:pPr>
            <w:r w:rsidRPr="00F95168">
              <w:rPr>
                <w:rFonts w:ascii="Arial" w:hAnsi="Arial" w:cs="Arial"/>
                <w:b/>
                <w:bCs/>
                <w:sz w:val="18"/>
                <w:szCs w:val="18"/>
                <w:u w:val="single"/>
              </w:rPr>
              <w:t>Respuesta a las Objeciones recibidas (Dirección Comercial):</w:t>
            </w:r>
          </w:p>
          <w:p w14:paraId="0354A868" w14:textId="77777777" w:rsidR="00283896" w:rsidRDefault="00283896" w:rsidP="003546FE">
            <w:pPr>
              <w:jc w:val="both"/>
              <w:rPr>
                <w:rFonts w:ascii="Arial" w:hAnsi="Arial" w:cs="Arial"/>
                <w:b/>
                <w:bCs/>
                <w:sz w:val="20"/>
                <w:szCs w:val="20"/>
              </w:rPr>
            </w:pPr>
          </w:p>
          <w:p w14:paraId="61CD45DE" w14:textId="19D244AE" w:rsidR="00283896" w:rsidRDefault="00283896" w:rsidP="003546FE">
            <w:pPr>
              <w:jc w:val="both"/>
              <w:rPr>
                <w:rFonts w:ascii="Arial" w:hAnsi="Arial" w:cs="Arial"/>
                <w:sz w:val="18"/>
                <w:szCs w:val="18"/>
              </w:rPr>
            </w:pPr>
            <w:r>
              <w:rPr>
                <w:rFonts w:ascii="Arial" w:hAnsi="Arial" w:cs="Arial"/>
                <w:sz w:val="18"/>
                <w:szCs w:val="18"/>
              </w:rPr>
              <w:t>Una vez analizadas las objeciones planteadas en el presente hallazgo,</w:t>
            </w:r>
            <w:r w:rsidR="00A56A7F" w:rsidRPr="007A421F">
              <w:rPr>
                <w:rFonts w:ascii="Arial" w:hAnsi="Arial" w:cs="Arial"/>
                <w:sz w:val="18"/>
                <w:szCs w:val="18"/>
              </w:rPr>
              <w:t xml:space="preserve"> la Oficina de Control Interno </w:t>
            </w:r>
            <w:r w:rsidR="002E2EDC">
              <w:rPr>
                <w:rFonts w:ascii="Arial" w:hAnsi="Arial" w:cs="Arial"/>
                <w:sz w:val="18"/>
                <w:szCs w:val="18"/>
              </w:rPr>
              <w:t>cambia esta N</w:t>
            </w:r>
            <w:r w:rsidR="0057718F">
              <w:rPr>
                <w:rFonts w:ascii="Arial" w:hAnsi="Arial" w:cs="Arial"/>
                <w:sz w:val="18"/>
                <w:szCs w:val="18"/>
              </w:rPr>
              <w:t xml:space="preserve">o </w:t>
            </w:r>
            <w:r w:rsidR="002E2EDC">
              <w:rPr>
                <w:rFonts w:ascii="Arial" w:hAnsi="Arial" w:cs="Arial"/>
                <w:sz w:val="18"/>
                <w:szCs w:val="18"/>
              </w:rPr>
              <w:t>C</w:t>
            </w:r>
            <w:r w:rsidR="0057718F">
              <w:rPr>
                <w:rFonts w:ascii="Arial" w:hAnsi="Arial" w:cs="Arial"/>
                <w:sz w:val="18"/>
                <w:szCs w:val="18"/>
              </w:rPr>
              <w:t xml:space="preserve">onformidad </w:t>
            </w:r>
            <w:r w:rsidR="002766C9">
              <w:rPr>
                <w:rFonts w:ascii="Arial" w:hAnsi="Arial" w:cs="Arial"/>
                <w:sz w:val="18"/>
                <w:szCs w:val="18"/>
              </w:rPr>
              <w:t>y la mantiene como</w:t>
            </w:r>
            <w:r w:rsidR="00A56A7F" w:rsidRPr="007A421F">
              <w:rPr>
                <w:rFonts w:ascii="Arial" w:hAnsi="Arial" w:cs="Arial"/>
                <w:sz w:val="18"/>
                <w:szCs w:val="18"/>
              </w:rPr>
              <w:t xml:space="preserve"> </w:t>
            </w:r>
            <w:r w:rsidR="00A56A7F" w:rsidRPr="00A56A7F">
              <w:rPr>
                <w:rFonts w:ascii="Arial" w:hAnsi="Arial" w:cs="Arial"/>
                <w:b/>
                <w:bCs/>
                <w:sz w:val="18"/>
                <w:szCs w:val="18"/>
              </w:rPr>
              <w:t>Observación</w:t>
            </w:r>
            <w:r>
              <w:rPr>
                <w:rFonts w:ascii="Arial" w:hAnsi="Arial" w:cs="Arial"/>
                <w:sz w:val="18"/>
                <w:szCs w:val="18"/>
              </w:rPr>
              <w:t xml:space="preserve">, por lo siguiente: </w:t>
            </w:r>
          </w:p>
          <w:p w14:paraId="1AFE3650" w14:textId="77777777" w:rsidR="00283896" w:rsidRDefault="00283896" w:rsidP="003546FE">
            <w:pPr>
              <w:jc w:val="both"/>
              <w:rPr>
                <w:rFonts w:ascii="Arial" w:hAnsi="Arial" w:cs="Arial"/>
                <w:sz w:val="18"/>
                <w:szCs w:val="18"/>
              </w:rPr>
            </w:pPr>
          </w:p>
          <w:p w14:paraId="25764B51" w14:textId="77777777" w:rsidR="00283896" w:rsidRDefault="00283896" w:rsidP="003546FE">
            <w:pPr>
              <w:jc w:val="both"/>
              <w:rPr>
                <w:rFonts w:ascii="Arial" w:hAnsi="Arial" w:cs="Arial"/>
                <w:sz w:val="18"/>
                <w:szCs w:val="18"/>
              </w:rPr>
            </w:pPr>
            <w:r w:rsidRPr="0035242B">
              <w:rPr>
                <w:rFonts w:ascii="Arial" w:hAnsi="Arial" w:cs="Arial"/>
                <w:sz w:val="18"/>
                <w:szCs w:val="18"/>
              </w:rPr>
              <w:t xml:space="preserve">Al verificar la información en el VUR (Ventanilla Única de Registro), el derecho real de dominio según el certificado de libertad de estos predios los posee Alianza Fiduciaria, como se observa en el siguiente ejemplo: </w:t>
            </w:r>
          </w:p>
          <w:p w14:paraId="46343B5E" w14:textId="77777777" w:rsidR="00283896" w:rsidRPr="0035242B" w:rsidRDefault="00283896" w:rsidP="003546FE">
            <w:pPr>
              <w:jc w:val="both"/>
              <w:rPr>
                <w:rFonts w:ascii="Arial" w:hAnsi="Arial" w:cs="Arial"/>
                <w:sz w:val="18"/>
                <w:szCs w:val="18"/>
              </w:rPr>
            </w:pPr>
          </w:p>
          <w:p w14:paraId="5CD64FED" w14:textId="77777777" w:rsidR="00283896" w:rsidRPr="0035242B" w:rsidRDefault="00283896" w:rsidP="003546FE">
            <w:pPr>
              <w:jc w:val="both"/>
              <w:rPr>
                <w:rFonts w:ascii="Arial" w:hAnsi="Arial" w:cs="Arial"/>
                <w:sz w:val="18"/>
                <w:szCs w:val="18"/>
              </w:rPr>
            </w:pPr>
            <w:r w:rsidRPr="0035242B">
              <w:rPr>
                <w:rFonts w:ascii="Arial" w:hAnsi="Arial" w:cs="Arial"/>
                <w:noProof/>
                <w:sz w:val="18"/>
                <w:szCs w:val="18"/>
                <w:lang w:eastAsia="es-CO"/>
              </w:rPr>
              <w:drawing>
                <wp:inline distT="0" distB="0" distL="0" distR="0" wp14:anchorId="596C7556" wp14:editId="5C99FE4A">
                  <wp:extent cx="5340701" cy="12858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1458" cy="1288465"/>
                          </a:xfrm>
                          <a:prstGeom prst="rect">
                            <a:avLst/>
                          </a:prstGeom>
                          <a:noFill/>
                          <a:ln>
                            <a:noFill/>
                          </a:ln>
                        </pic:spPr>
                      </pic:pic>
                    </a:graphicData>
                  </a:graphic>
                </wp:inline>
              </w:drawing>
            </w:r>
          </w:p>
          <w:p w14:paraId="24C51B94" w14:textId="77777777" w:rsidR="00283896" w:rsidRDefault="00283896" w:rsidP="003546FE">
            <w:pPr>
              <w:jc w:val="both"/>
              <w:rPr>
                <w:rFonts w:ascii="Arial" w:hAnsi="Arial" w:cs="Arial"/>
                <w:sz w:val="18"/>
                <w:szCs w:val="18"/>
              </w:rPr>
            </w:pPr>
          </w:p>
          <w:p w14:paraId="38BFC67F" w14:textId="25CDCE63" w:rsidR="00283896" w:rsidRPr="0035242B" w:rsidRDefault="00283896" w:rsidP="003546FE">
            <w:pPr>
              <w:jc w:val="both"/>
              <w:rPr>
                <w:rFonts w:ascii="Arial" w:hAnsi="Arial" w:cs="Arial"/>
                <w:sz w:val="18"/>
                <w:szCs w:val="18"/>
              </w:rPr>
            </w:pPr>
            <w:r>
              <w:rPr>
                <w:rFonts w:ascii="Arial" w:hAnsi="Arial" w:cs="Arial"/>
                <w:sz w:val="18"/>
                <w:szCs w:val="18"/>
              </w:rPr>
              <w:t>Cabe anotar que l</w:t>
            </w:r>
            <w:r w:rsidRPr="0035242B">
              <w:rPr>
                <w:rFonts w:ascii="Arial" w:hAnsi="Arial" w:cs="Arial"/>
                <w:sz w:val="18"/>
                <w:szCs w:val="18"/>
              </w:rPr>
              <w:t xml:space="preserve">a columna denominada </w:t>
            </w:r>
            <w:r w:rsidRPr="0035242B">
              <w:rPr>
                <w:rFonts w:ascii="Arial" w:hAnsi="Arial" w:cs="Arial"/>
                <w:b/>
                <w:bCs/>
                <w:i/>
                <w:iCs/>
                <w:sz w:val="18"/>
                <w:szCs w:val="18"/>
              </w:rPr>
              <w:t>“Fecha de registro de la Titularidad”</w:t>
            </w:r>
            <w:r w:rsidRPr="0035242B">
              <w:rPr>
                <w:rFonts w:ascii="Arial" w:hAnsi="Arial" w:cs="Arial"/>
                <w:sz w:val="18"/>
                <w:szCs w:val="18"/>
              </w:rPr>
              <w:t xml:space="preserve"> del inmueble, fue insertada por la Oficina de Control Interno, con base a los soportes que se encuentran registrados en el certificado de libertad y tradición. Si bien</w:t>
            </w:r>
            <w:r w:rsidR="00F95168">
              <w:rPr>
                <w:rFonts w:ascii="Arial" w:hAnsi="Arial" w:cs="Arial"/>
                <w:sz w:val="18"/>
                <w:szCs w:val="18"/>
              </w:rPr>
              <w:t>,</w:t>
            </w:r>
            <w:r w:rsidRPr="0035242B">
              <w:rPr>
                <w:rFonts w:ascii="Arial" w:hAnsi="Arial" w:cs="Arial"/>
                <w:sz w:val="18"/>
                <w:szCs w:val="18"/>
              </w:rPr>
              <w:t xml:space="preserve"> no se cuenta con la Escritura Pública y el certificado de Libertad y Tradición del inmueble en físico, como</w:t>
            </w:r>
            <w:r w:rsidR="00472A66">
              <w:rPr>
                <w:rFonts w:ascii="Arial" w:hAnsi="Arial" w:cs="Arial"/>
                <w:sz w:val="18"/>
                <w:szCs w:val="18"/>
              </w:rPr>
              <w:t xml:space="preserve"> se observa</w:t>
            </w:r>
            <w:r w:rsidRPr="0035242B">
              <w:rPr>
                <w:rFonts w:ascii="Arial" w:hAnsi="Arial" w:cs="Arial"/>
                <w:sz w:val="18"/>
                <w:szCs w:val="18"/>
              </w:rPr>
              <w:t xml:space="preserve"> en el ejemplo, los inmuebles mencionados en el informe, ya </w:t>
            </w:r>
            <w:r>
              <w:rPr>
                <w:rFonts w:ascii="Arial" w:hAnsi="Arial" w:cs="Arial"/>
                <w:sz w:val="18"/>
                <w:szCs w:val="18"/>
              </w:rPr>
              <w:t xml:space="preserve">están bajo </w:t>
            </w:r>
            <w:r w:rsidRPr="0035242B">
              <w:rPr>
                <w:rFonts w:ascii="Arial" w:hAnsi="Arial" w:cs="Arial"/>
                <w:sz w:val="18"/>
                <w:szCs w:val="18"/>
              </w:rPr>
              <w:t>propie</w:t>
            </w:r>
            <w:r>
              <w:rPr>
                <w:rFonts w:ascii="Arial" w:hAnsi="Arial" w:cs="Arial"/>
                <w:sz w:val="18"/>
                <w:szCs w:val="18"/>
              </w:rPr>
              <w:t xml:space="preserve">dad de </w:t>
            </w:r>
            <w:r w:rsidRPr="0035242B">
              <w:rPr>
                <w:rFonts w:ascii="Arial" w:hAnsi="Arial" w:cs="Arial"/>
                <w:sz w:val="18"/>
                <w:szCs w:val="18"/>
              </w:rPr>
              <w:t xml:space="preserve">Alianza Fiduciaria y </w:t>
            </w:r>
            <w:r>
              <w:rPr>
                <w:rFonts w:ascii="Arial" w:hAnsi="Arial" w:cs="Arial"/>
                <w:sz w:val="18"/>
                <w:szCs w:val="18"/>
              </w:rPr>
              <w:t xml:space="preserve">se dispone de </w:t>
            </w:r>
            <w:r w:rsidRPr="0035242B">
              <w:rPr>
                <w:rFonts w:ascii="Arial" w:hAnsi="Arial" w:cs="Arial"/>
                <w:sz w:val="18"/>
                <w:szCs w:val="18"/>
              </w:rPr>
              <w:t>las fechas en la cual se registró el bien inmueble.</w:t>
            </w:r>
          </w:p>
          <w:p w14:paraId="302EC5C9" w14:textId="77777777" w:rsidR="00283896" w:rsidRDefault="00283896" w:rsidP="003546FE">
            <w:pPr>
              <w:jc w:val="both"/>
              <w:rPr>
                <w:rFonts w:ascii="Arial" w:hAnsi="Arial" w:cs="Arial"/>
                <w:sz w:val="18"/>
                <w:szCs w:val="18"/>
              </w:rPr>
            </w:pPr>
          </w:p>
          <w:p w14:paraId="0D668D15" w14:textId="5817FD73" w:rsidR="00283896" w:rsidRDefault="00283896" w:rsidP="003546FE">
            <w:pPr>
              <w:jc w:val="both"/>
              <w:rPr>
                <w:rFonts w:ascii="Arial" w:hAnsi="Arial" w:cs="Arial"/>
                <w:sz w:val="18"/>
                <w:szCs w:val="18"/>
              </w:rPr>
            </w:pPr>
            <w:r w:rsidRPr="0035242B">
              <w:rPr>
                <w:rFonts w:ascii="Arial" w:hAnsi="Arial" w:cs="Arial"/>
                <w:sz w:val="18"/>
                <w:szCs w:val="18"/>
              </w:rPr>
              <w:t xml:space="preserve">Sin los soportes respectivos, la Dirección Comercial no puede efectuar el traslado para que sean administrados por la Fiduciaria, sin embargo, como se </w:t>
            </w:r>
            <w:r w:rsidR="00472A66">
              <w:rPr>
                <w:rFonts w:ascii="Arial" w:hAnsi="Arial" w:cs="Arial"/>
                <w:sz w:val="18"/>
                <w:szCs w:val="18"/>
              </w:rPr>
              <w:t>evidencia</w:t>
            </w:r>
            <w:r w:rsidRPr="0035242B">
              <w:rPr>
                <w:rFonts w:ascii="Arial" w:hAnsi="Arial" w:cs="Arial"/>
                <w:sz w:val="18"/>
                <w:szCs w:val="18"/>
              </w:rPr>
              <w:t xml:space="preserve"> en el informe, el titular de derecho de dominio es Alianza Fiduciaria desde la fecha allí registrada, que </w:t>
            </w:r>
            <w:r>
              <w:rPr>
                <w:rFonts w:ascii="Arial" w:hAnsi="Arial" w:cs="Arial"/>
                <w:sz w:val="18"/>
                <w:szCs w:val="18"/>
              </w:rPr>
              <w:t>para</w:t>
            </w:r>
            <w:r w:rsidRPr="0035242B">
              <w:rPr>
                <w:rFonts w:ascii="Arial" w:hAnsi="Arial" w:cs="Arial"/>
                <w:sz w:val="18"/>
                <w:szCs w:val="18"/>
              </w:rPr>
              <w:t xml:space="preserve"> algunos de estos predios </w:t>
            </w:r>
            <w:r w:rsidR="00472A66">
              <w:rPr>
                <w:rFonts w:ascii="Arial" w:hAnsi="Arial" w:cs="Arial"/>
                <w:sz w:val="18"/>
                <w:szCs w:val="18"/>
              </w:rPr>
              <w:t>data del año 201</w:t>
            </w:r>
            <w:r w:rsidRPr="0035242B">
              <w:rPr>
                <w:rFonts w:ascii="Arial" w:hAnsi="Arial" w:cs="Arial"/>
                <w:sz w:val="18"/>
                <w:szCs w:val="18"/>
              </w:rPr>
              <w:t>9.</w:t>
            </w:r>
          </w:p>
          <w:p w14:paraId="2B63158C" w14:textId="77777777" w:rsidR="00A56A7F" w:rsidRDefault="00A56A7F" w:rsidP="003546FE">
            <w:pPr>
              <w:jc w:val="both"/>
              <w:rPr>
                <w:rFonts w:ascii="Arial" w:hAnsi="Arial" w:cs="Arial"/>
                <w:sz w:val="18"/>
                <w:szCs w:val="18"/>
              </w:rPr>
            </w:pPr>
          </w:p>
          <w:p w14:paraId="3C15FFE8" w14:textId="557249FD" w:rsidR="00597E86" w:rsidRPr="008757C2" w:rsidRDefault="00283896" w:rsidP="00F95168">
            <w:pPr>
              <w:jc w:val="both"/>
              <w:rPr>
                <w:rFonts w:ascii="Arial" w:hAnsi="Arial" w:cs="Arial"/>
                <w:sz w:val="18"/>
                <w:szCs w:val="18"/>
              </w:rPr>
            </w:pPr>
            <w:r w:rsidRPr="0035242B">
              <w:rPr>
                <w:rFonts w:ascii="Arial" w:hAnsi="Arial" w:cs="Arial"/>
                <w:sz w:val="18"/>
                <w:szCs w:val="18"/>
              </w:rPr>
              <w:t>Dada la explicación por parte de la Dirección Comercial, así como los soportes correspondientes por parte de la Oficina de Control Interno</w:t>
            </w:r>
            <w:r>
              <w:rPr>
                <w:rFonts w:ascii="Arial" w:hAnsi="Arial" w:cs="Arial"/>
                <w:sz w:val="18"/>
                <w:szCs w:val="18"/>
              </w:rPr>
              <w:t xml:space="preserve">, en cuanto a que </w:t>
            </w:r>
            <w:r w:rsidRPr="0035242B">
              <w:rPr>
                <w:rFonts w:ascii="Arial" w:hAnsi="Arial" w:cs="Arial"/>
                <w:sz w:val="18"/>
                <w:szCs w:val="18"/>
              </w:rPr>
              <w:t xml:space="preserve">el propietario de estos inmuebles </w:t>
            </w:r>
            <w:r>
              <w:rPr>
                <w:rFonts w:ascii="Arial" w:hAnsi="Arial" w:cs="Arial"/>
                <w:sz w:val="18"/>
                <w:szCs w:val="18"/>
              </w:rPr>
              <w:t xml:space="preserve">es </w:t>
            </w:r>
            <w:r w:rsidRPr="0035242B">
              <w:rPr>
                <w:rFonts w:ascii="Arial" w:hAnsi="Arial" w:cs="Arial"/>
                <w:sz w:val="18"/>
                <w:szCs w:val="18"/>
              </w:rPr>
              <w:t xml:space="preserve">Alianza Fiduciaria, </w:t>
            </w:r>
            <w:r>
              <w:rPr>
                <w:rFonts w:ascii="Arial" w:hAnsi="Arial" w:cs="Arial"/>
                <w:sz w:val="18"/>
                <w:szCs w:val="18"/>
              </w:rPr>
              <w:t>se denota que independientemente que l</w:t>
            </w:r>
            <w:r w:rsidRPr="0035242B">
              <w:rPr>
                <w:rFonts w:ascii="Arial" w:hAnsi="Arial" w:cs="Arial"/>
                <w:sz w:val="18"/>
                <w:szCs w:val="18"/>
              </w:rPr>
              <w:t>os abogados de la Dirección de Predios</w:t>
            </w:r>
            <w:r>
              <w:rPr>
                <w:rFonts w:ascii="Arial" w:hAnsi="Arial" w:cs="Arial"/>
                <w:sz w:val="18"/>
                <w:szCs w:val="18"/>
              </w:rPr>
              <w:t xml:space="preserve"> efectúen </w:t>
            </w:r>
            <w:r w:rsidRPr="0035242B">
              <w:rPr>
                <w:rFonts w:ascii="Arial" w:hAnsi="Arial" w:cs="Arial"/>
                <w:sz w:val="18"/>
                <w:szCs w:val="18"/>
              </w:rPr>
              <w:t>la respectiva comunicación oficial externa</w:t>
            </w:r>
            <w:r>
              <w:rPr>
                <w:rFonts w:ascii="Arial" w:hAnsi="Arial" w:cs="Arial"/>
                <w:sz w:val="18"/>
                <w:szCs w:val="18"/>
              </w:rPr>
              <w:t xml:space="preserve"> a la Fiduciaria, la </w:t>
            </w:r>
            <w:r w:rsidR="00472A66">
              <w:rPr>
                <w:rFonts w:ascii="Arial" w:hAnsi="Arial" w:cs="Arial"/>
                <w:sz w:val="18"/>
                <w:szCs w:val="18"/>
              </w:rPr>
              <w:t>observación</w:t>
            </w:r>
            <w:r>
              <w:rPr>
                <w:rFonts w:ascii="Arial" w:hAnsi="Arial" w:cs="Arial"/>
                <w:sz w:val="18"/>
                <w:szCs w:val="18"/>
              </w:rPr>
              <w:t xml:space="preserve"> hace referencia al no reporte de la información actualizada de la propiedad de los predios ya transferidos, en razón a que deben ser reportados como propiedad de la Fiduciaria</w:t>
            </w:r>
            <w:r w:rsidR="00472A66">
              <w:rPr>
                <w:rFonts w:ascii="Arial" w:hAnsi="Arial" w:cs="Arial"/>
                <w:sz w:val="18"/>
                <w:szCs w:val="18"/>
              </w:rPr>
              <w:t>,</w:t>
            </w:r>
            <w:r>
              <w:rPr>
                <w:rFonts w:ascii="Arial" w:hAnsi="Arial" w:cs="Arial"/>
                <w:sz w:val="18"/>
                <w:szCs w:val="18"/>
              </w:rPr>
              <w:t xml:space="preserve"> no </w:t>
            </w:r>
            <w:r w:rsidR="00F95168">
              <w:rPr>
                <w:rFonts w:ascii="Arial" w:hAnsi="Arial" w:cs="Arial"/>
                <w:sz w:val="18"/>
                <w:szCs w:val="18"/>
              </w:rPr>
              <w:t>deben figurar a</w:t>
            </w:r>
            <w:r>
              <w:rPr>
                <w:rFonts w:ascii="Arial" w:hAnsi="Arial" w:cs="Arial"/>
                <w:sz w:val="18"/>
                <w:szCs w:val="18"/>
              </w:rPr>
              <w:t xml:space="preserve"> cargo de la Empresa y no reflejan la  información actualizada del </w:t>
            </w:r>
            <w:r w:rsidRPr="0035242B">
              <w:rPr>
                <w:rFonts w:ascii="Arial" w:hAnsi="Arial" w:cs="Arial"/>
                <w:sz w:val="18"/>
                <w:szCs w:val="18"/>
              </w:rPr>
              <w:t>certificado de libertad y tradición.</w:t>
            </w:r>
          </w:p>
        </w:tc>
      </w:tr>
    </w:tbl>
    <w:p w14:paraId="3DBA75D8" w14:textId="580C7478" w:rsidR="00941474" w:rsidRDefault="00283896" w:rsidP="00941474">
      <w:pPr>
        <w:spacing w:line="60" w:lineRule="atLeast"/>
        <w:rPr>
          <w:rFonts w:ascii="Arial" w:hAnsi="Arial" w:cs="Arial"/>
          <w:sz w:val="18"/>
          <w:szCs w:val="18"/>
        </w:rPr>
      </w:pPr>
      <w:r w:rsidRPr="0025531B">
        <w:rPr>
          <w:rFonts w:ascii="Arial" w:hAnsi="Arial" w:cs="Arial"/>
          <w:sz w:val="18"/>
          <w:szCs w:val="18"/>
        </w:rPr>
        <w:lastRenderedPageBreak/>
        <w:t xml:space="preserve"> </w:t>
      </w:r>
      <w:r w:rsidR="00C433F5" w:rsidRPr="0025531B">
        <w:rPr>
          <w:rFonts w:ascii="Arial" w:hAnsi="Arial" w:cs="Arial"/>
          <w:sz w:val="18"/>
          <w:szCs w:val="18"/>
        </w:rPr>
        <w:t>C</w:t>
      </w:r>
      <w:r w:rsidR="00590971">
        <w:rPr>
          <w:rFonts w:ascii="Arial" w:hAnsi="Arial" w:cs="Arial"/>
          <w:sz w:val="18"/>
          <w:szCs w:val="18"/>
        </w:rPr>
        <w:t xml:space="preserve">: </w:t>
      </w:r>
      <w:r w:rsidR="00C433F5" w:rsidRPr="0025531B">
        <w:rPr>
          <w:rFonts w:ascii="Arial" w:hAnsi="Arial" w:cs="Arial"/>
          <w:sz w:val="18"/>
          <w:szCs w:val="18"/>
        </w:rPr>
        <w:t>Conformidad;</w:t>
      </w:r>
      <w:r w:rsidR="00590971">
        <w:rPr>
          <w:rFonts w:ascii="Arial" w:hAnsi="Arial" w:cs="Arial"/>
          <w:sz w:val="18"/>
          <w:szCs w:val="18"/>
        </w:rPr>
        <w:t xml:space="preserve"> </w:t>
      </w:r>
      <w:r w:rsidR="00590971" w:rsidRPr="0025531B">
        <w:rPr>
          <w:rFonts w:ascii="Arial" w:hAnsi="Arial" w:cs="Arial"/>
          <w:sz w:val="18"/>
          <w:szCs w:val="18"/>
        </w:rPr>
        <w:t>OP:</w:t>
      </w:r>
      <w:r w:rsidR="00590971">
        <w:rPr>
          <w:rFonts w:ascii="Arial" w:hAnsi="Arial" w:cs="Arial"/>
          <w:sz w:val="18"/>
          <w:szCs w:val="18"/>
        </w:rPr>
        <w:t xml:space="preserve"> </w:t>
      </w:r>
      <w:r w:rsidR="00590971" w:rsidRPr="0025531B">
        <w:rPr>
          <w:rFonts w:ascii="Arial" w:hAnsi="Arial" w:cs="Arial"/>
          <w:sz w:val="18"/>
          <w:szCs w:val="18"/>
        </w:rPr>
        <w:t>Oportunidad de Mejora</w:t>
      </w:r>
      <w:r w:rsidR="00590971">
        <w:rPr>
          <w:rFonts w:ascii="Arial" w:hAnsi="Arial" w:cs="Arial"/>
          <w:sz w:val="18"/>
          <w:szCs w:val="18"/>
        </w:rPr>
        <w:t xml:space="preserve"> </w:t>
      </w:r>
      <w:r w:rsidR="00B36317" w:rsidRPr="0025531B">
        <w:rPr>
          <w:rFonts w:ascii="Arial" w:hAnsi="Arial" w:cs="Arial"/>
          <w:sz w:val="18"/>
          <w:szCs w:val="18"/>
        </w:rPr>
        <w:t xml:space="preserve">OBS: Observación, </w:t>
      </w:r>
      <w:r w:rsidR="00590971" w:rsidRPr="0025531B">
        <w:rPr>
          <w:rFonts w:ascii="Arial" w:hAnsi="Arial" w:cs="Arial"/>
          <w:sz w:val="18"/>
          <w:szCs w:val="18"/>
        </w:rPr>
        <w:t>NC: No conformidad</w:t>
      </w:r>
    </w:p>
    <w:p w14:paraId="70DD16F4" w14:textId="77777777" w:rsidR="00597E86" w:rsidRDefault="00597E86" w:rsidP="00941474">
      <w:pPr>
        <w:spacing w:line="60" w:lineRule="atLeast"/>
        <w:rPr>
          <w:rFonts w:ascii="Arial" w:hAnsi="Arial" w:cs="Arial"/>
          <w:sz w:val="18"/>
          <w:szCs w:val="18"/>
        </w:rPr>
      </w:pPr>
    </w:p>
    <w:p w14:paraId="12C6E2B6" w14:textId="77777777" w:rsidR="00A2432E" w:rsidRPr="0025531B" w:rsidRDefault="00A2432E" w:rsidP="00A2432E">
      <w:pPr>
        <w:spacing w:line="60" w:lineRule="atLeast"/>
        <w:rPr>
          <w:rFonts w:ascii="Arial" w:hAnsi="Arial" w:cs="Arial"/>
          <w:sz w:val="10"/>
          <w:szCs w:val="10"/>
        </w:rPr>
      </w:pPr>
    </w:p>
    <w:tbl>
      <w:tblPr>
        <w:tblW w:w="1056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562"/>
      </w:tblGrid>
      <w:tr w:rsidR="001065ED" w:rsidRPr="00A2432E" w14:paraId="709131F8" w14:textId="77777777" w:rsidTr="0082220F">
        <w:tc>
          <w:tcPr>
            <w:tcW w:w="10562" w:type="dxa"/>
            <w:tcBorders>
              <w:top w:val="nil"/>
              <w:left w:val="nil"/>
              <w:right w:val="nil"/>
            </w:tcBorders>
            <w:shd w:val="clear" w:color="auto" w:fill="auto"/>
          </w:tcPr>
          <w:p w14:paraId="1C1F1C66" w14:textId="2F3F7609" w:rsidR="001364C3" w:rsidRPr="00A2432E" w:rsidRDefault="00030CBF" w:rsidP="00A2432E">
            <w:pPr>
              <w:pStyle w:val="Encabezado"/>
              <w:tabs>
                <w:tab w:val="clear" w:pos="4252"/>
                <w:tab w:val="clear" w:pos="8504"/>
              </w:tabs>
              <w:jc w:val="center"/>
              <w:rPr>
                <w:rFonts w:ascii="Arial" w:hAnsi="Arial" w:cs="Arial"/>
                <w:b/>
                <w:sz w:val="18"/>
                <w:szCs w:val="18"/>
              </w:rPr>
            </w:pPr>
            <w:r>
              <w:rPr>
                <w:rFonts w:ascii="Arial" w:hAnsi="Arial" w:cs="Arial"/>
                <w:b/>
                <w:sz w:val="18"/>
                <w:szCs w:val="18"/>
              </w:rPr>
              <w:t xml:space="preserve">4.4 </w:t>
            </w:r>
            <w:r w:rsidR="00C61A3B" w:rsidRPr="00A2432E">
              <w:rPr>
                <w:rFonts w:ascii="Arial" w:hAnsi="Arial" w:cs="Arial"/>
                <w:b/>
                <w:sz w:val="18"/>
                <w:szCs w:val="18"/>
              </w:rPr>
              <w:t>CONCLUSIONES</w:t>
            </w:r>
            <w:r w:rsidR="00A2432E">
              <w:rPr>
                <w:rFonts w:ascii="Arial" w:hAnsi="Arial" w:cs="Arial"/>
                <w:b/>
                <w:sz w:val="18"/>
                <w:szCs w:val="18"/>
              </w:rPr>
              <w:t xml:space="preserve"> DEL TRABAJO DE AUDITORIA </w:t>
            </w:r>
          </w:p>
        </w:tc>
      </w:tr>
      <w:tr w:rsidR="001065ED" w:rsidRPr="0025531B" w14:paraId="65ABD164" w14:textId="77777777" w:rsidTr="0082220F">
        <w:tc>
          <w:tcPr>
            <w:tcW w:w="10562" w:type="dxa"/>
          </w:tcPr>
          <w:p w14:paraId="55F12013" w14:textId="34D1ECC8" w:rsidR="004F3008" w:rsidRDefault="004F3008" w:rsidP="00EF396B">
            <w:pPr>
              <w:pStyle w:val="Prrafodelista"/>
              <w:numPr>
                <w:ilvl w:val="0"/>
                <w:numId w:val="12"/>
              </w:numPr>
              <w:spacing w:line="60" w:lineRule="atLeast"/>
              <w:jc w:val="both"/>
              <w:rPr>
                <w:rFonts w:ascii="Arial" w:hAnsi="Arial" w:cs="Arial"/>
                <w:sz w:val="18"/>
                <w:szCs w:val="18"/>
              </w:rPr>
            </w:pPr>
            <w:r>
              <w:rPr>
                <w:rFonts w:ascii="Arial" w:hAnsi="Arial" w:cs="Arial"/>
                <w:sz w:val="18"/>
                <w:szCs w:val="18"/>
              </w:rPr>
              <w:t>Disposición y actitud adecuada por parte de los auditados entendiendo el ejercicio de auditoria como un aporte de mejora continua a los procesos de los cuales hacen parte.</w:t>
            </w:r>
          </w:p>
          <w:p w14:paraId="5B213558" w14:textId="526DB622" w:rsidR="00F830D0" w:rsidRPr="004F3008" w:rsidRDefault="00F830D0" w:rsidP="00EF396B">
            <w:pPr>
              <w:pStyle w:val="Prrafodelista"/>
              <w:numPr>
                <w:ilvl w:val="0"/>
                <w:numId w:val="12"/>
              </w:numPr>
              <w:spacing w:line="60" w:lineRule="atLeast"/>
              <w:jc w:val="both"/>
              <w:rPr>
                <w:rFonts w:ascii="Arial" w:hAnsi="Arial" w:cs="Arial"/>
                <w:sz w:val="18"/>
                <w:szCs w:val="18"/>
              </w:rPr>
            </w:pPr>
            <w:r w:rsidRPr="004F3008">
              <w:rPr>
                <w:rFonts w:ascii="Arial" w:hAnsi="Arial" w:cs="Arial"/>
                <w:sz w:val="18"/>
                <w:szCs w:val="18"/>
              </w:rPr>
              <w:t>Las dependencias auditadas han diseñado y presentan registros de bases de datos con la información básica de los predios a cargo o administrados por la Empresa. No obstante, son herramientas que se manejan de manera independiente y en forma manual</w:t>
            </w:r>
            <w:r w:rsidR="00233977" w:rsidRPr="004F3008">
              <w:rPr>
                <w:rFonts w:ascii="Arial" w:hAnsi="Arial" w:cs="Arial"/>
                <w:sz w:val="18"/>
                <w:szCs w:val="18"/>
              </w:rPr>
              <w:t>; es decir, no se encuentran asociadas al concepto de un sistema de información (es un conjunto de partes interrelacionadas que funcionan de manera coordinada con un propósito específico).</w:t>
            </w:r>
          </w:p>
          <w:p w14:paraId="0D36EAC9" w14:textId="3727469F" w:rsidR="00301199" w:rsidRPr="000D1DC7" w:rsidRDefault="004701D0" w:rsidP="00EF396B">
            <w:pPr>
              <w:pStyle w:val="Prrafodelista"/>
              <w:numPr>
                <w:ilvl w:val="0"/>
                <w:numId w:val="12"/>
              </w:numPr>
              <w:spacing w:line="60" w:lineRule="atLeast"/>
              <w:jc w:val="both"/>
              <w:rPr>
                <w:rFonts w:ascii="Arial" w:hAnsi="Arial" w:cs="Arial"/>
                <w:sz w:val="18"/>
                <w:szCs w:val="18"/>
              </w:rPr>
            </w:pPr>
            <w:r w:rsidRPr="000D1DC7">
              <w:rPr>
                <w:rFonts w:ascii="Arial" w:hAnsi="Arial" w:cs="Arial"/>
                <w:sz w:val="18"/>
                <w:szCs w:val="18"/>
              </w:rPr>
              <w:t xml:space="preserve">Se identifican </w:t>
            </w:r>
            <w:r w:rsidR="00C33EB9" w:rsidRPr="000D1DC7">
              <w:rPr>
                <w:rFonts w:ascii="Arial" w:hAnsi="Arial" w:cs="Arial"/>
                <w:sz w:val="18"/>
                <w:szCs w:val="18"/>
              </w:rPr>
              <w:t>2</w:t>
            </w:r>
            <w:r w:rsidR="00645E35">
              <w:rPr>
                <w:rFonts w:ascii="Arial" w:hAnsi="Arial" w:cs="Arial"/>
                <w:sz w:val="18"/>
                <w:szCs w:val="18"/>
              </w:rPr>
              <w:t>2</w:t>
            </w:r>
            <w:r w:rsidRPr="000D1DC7">
              <w:rPr>
                <w:rFonts w:ascii="Arial" w:hAnsi="Arial" w:cs="Arial"/>
                <w:sz w:val="18"/>
                <w:szCs w:val="18"/>
              </w:rPr>
              <w:t xml:space="preserve"> hallazgos, correspondientes a </w:t>
            </w:r>
            <w:r w:rsidR="00D516A2">
              <w:rPr>
                <w:rFonts w:ascii="Arial" w:hAnsi="Arial" w:cs="Arial"/>
                <w:sz w:val="18"/>
                <w:szCs w:val="18"/>
              </w:rPr>
              <w:t>quince</w:t>
            </w:r>
            <w:r w:rsidR="00D516A2" w:rsidRPr="000D1DC7">
              <w:rPr>
                <w:rFonts w:ascii="Arial" w:hAnsi="Arial" w:cs="Arial"/>
                <w:sz w:val="18"/>
                <w:szCs w:val="18"/>
              </w:rPr>
              <w:t xml:space="preserve"> (1</w:t>
            </w:r>
            <w:r w:rsidR="00D516A2">
              <w:rPr>
                <w:rFonts w:ascii="Arial" w:hAnsi="Arial" w:cs="Arial"/>
                <w:sz w:val="18"/>
                <w:szCs w:val="18"/>
              </w:rPr>
              <w:t>5</w:t>
            </w:r>
            <w:r w:rsidR="00D516A2" w:rsidRPr="000D1DC7">
              <w:rPr>
                <w:rFonts w:ascii="Arial" w:hAnsi="Arial" w:cs="Arial"/>
                <w:sz w:val="18"/>
                <w:szCs w:val="18"/>
              </w:rPr>
              <w:t xml:space="preserve">) No Conformidades </w:t>
            </w:r>
            <w:r w:rsidR="00D516A2">
              <w:rPr>
                <w:rFonts w:ascii="Arial" w:hAnsi="Arial" w:cs="Arial"/>
                <w:sz w:val="18"/>
                <w:szCs w:val="18"/>
              </w:rPr>
              <w:t xml:space="preserve">y </w:t>
            </w:r>
            <w:r w:rsidR="002C1968">
              <w:rPr>
                <w:rFonts w:ascii="Arial" w:hAnsi="Arial" w:cs="Arial"/>
                <w:sz w:val="18"/>
                <w:szCs w:val="18"/>
              </w:rPr>
              <w:t>s</w:t>
            </w:r>
            <w:r w:rsidR="00597E86">
              <w:rPr>
                <w:rFonts w:ascii="Arial" w:hAnsi="Arial" w:cs="Arial"/>
                <w:sz w:val="18"/>
                <w:szCs w:val="18"/>
              </w:rPr>
              <w:t>iete</w:t>
            </w:r>
            <w:r w:rsidR="00B47456" w:rsidRPr="000D1DC7">
              <w:rPr>
                <w:rFonts w:ascii="Arial" w:hAnsi="Arial" w:cs="Arial"/>
                <w:sz w:val="18"/>
                <w:szCs w:val="18"/>
              </w:rPr>
              <w:t xml:space="preserve"> (</w:t>
            </w:r>
            <w:r w:rsidR="00597E86">
              <w:rPr>
                <w:rFonts w:ascii="Arial" w:hAnsi="Arial" w:cs="Arial"/>
                <w:sz w:val="18"/>
                <w:szCs w:val="18"/>
              </w:rPr>
              <w:t>7</w:t>
            </w:r>
            <w:r w:rsidR="00B47456" w:rsidRPr="000D1DC7">
              <w:rPr>
                <w:rFonts w:ascii="Arial" w:hAnsi="Arial" w:cs="Arial"/>
                <w:sz w:val="18"/>
                <w:szCs w:val="18"/>
              </w:rPr>
              <w:t>)</w:t>
            </w:r>
            <w:r w:rsidRPr="000D1DC7">
              <w:rPr>
                <w:rFonts w:ascii="Arial" w:hAnsi="Arial" w:cs="Arial"/>
                <w:sz w:val="18"/>
                <w:szCs w:val="18"/>
              </w:rPr>
              <w:t xml:space="preserve"> observaciones por las siguientes razones:</w:t>
            </w:r>
          </w:p>
          <w:p w14:paraId="6C35412F" w14:textId="765037E4" w:rsidR="004F54C2" w:rsidRPr="00743235" w:rsidRDefault="004F54C2" w:rsidP="00EF396B">
            <w:pPr>
              <w:pStyle w:val="Prrafodelista"/>
              <w:numPr>
                <w:ilvl w:val="0"/>
                <w:numId w:val="7"/>
              </w:numPr>
              <w:spacing w:line="60" w:lineRule="atLeast"/>
              <w:ind w:left="567" w:hanging="142"/>
              <w:jc w:val="both"/>
              <w:rPr>
                <w:rFonts w:ascii="Arial" w:hAnsi="Arial" w:cs="Arial"/>
                <w:color w:val="000000" w:themeColor="text1"/>
                <w:sz w:val="18"/>
                <w:szCs w:val="18"/>
              </w:rPr>
            </w:pPr>
            <w:r w:rsidRPr="00743235">
              <w:rPr>
                <w:rFonts w:ascii="Arial" w:hAnsi="Arial" w:cs="Arial"/>
                <w:color w:val="000000" w:themeColor="text1"/>
                <w:sz w:val="18"/>
                <w:szCs w:val="18"/>
              </w:rPr>
              <w:t xml:space="preserve">Debilidades en los controles </w:t>
            </w:r>
            <w:r w:rsidR="00310A3D" w:rsidRPr="00743235">
              <w:rPr>
                <w:rFonts w:ascii="Arial" w:hAnsi="Arial" w:cs="Arial"/>
                <w:color w:val="000000" w:themeColor="text1"/>
                <w:sz w:val="18"/>
                <w:szCs w:val="18"/>
              </w:rPr>
              <w:t>identificados en los procedimientos y riesgos de los procesos</w:t>
            </w:r>
          </w:p>
          <w:p w14:paraId="59CFF544" w14:textId="0E392BA0" w:rsidR="004F54C2" w:rsidRPr="00743235" w:rsidRDefault="009B6E3C" w:rsidP="00EF396B">
            <w:pPr>
              <w:pStyle w:val="Prrafodelista"/>
              <w:numPr>
                <w:ilvl w:val="0"/>
                <w:numId w:val="7"/>
              </w:numPr>
              <w:spacing w:line="60" w:lineRule="atLeast"/>
              <w:ind w:left="567" w:hanging="142"/>
              <w:jc w:val="both"/>
              <w:rPr>
                <w:rFonts w:ascii="Arial" w:hAnsi="Arial" w:cs="Arial"/>
                <w:color w:val="000000" w:themeColor="text1"/>
                <w:sz w:val="18"/>
                <w:szCs w:val="18"/>
              </w:rPr>
            </w:pPr>
            <w:r w:rsidRPr="00743235">
              <w:rPr>
                <w:rFonts w:ascii="Arial" w:hAnsi="Arial" w:cs="Arial"/>
                <w:color w:val="000000" w:themeColor="text1"/>
                <w:sz w:val="18"/>
                <w:szCs w:val="18"/>
              </w:rPr>
              <w:t>Desarticulación entre</w:t>
            </w:r>
            <w:r w:rsidR="00310A3D" w:rsidRPr="00743235">
              <w:rPr>
                <w:rFonts w:ascii="Arial" w:hAnsi="Arial" w:cs="Arial"/>
                <w:color w:val="000000" w:themeColor="text1"/>
                <w:sz w:val="18"/>
                <w:szCs w:val="18"/>
              </w:rPr>
              <w:t xml:space="preserve"> las áreas que componen los procesos</w:t>
            </w:r>
            <w:r>
              <w:rPr>
                <w:rFonts w:ascii="Arial" w:hAnsi="Arial" w:cs="Arial"/>
                <w:color w:val="000000" w:themeColor="text1"/>
                <w:sz w:val="18"/>
                <w:szCs w:val="18"/>
              </w:rPr>
              <w:t>.</w:t>
            </w:r>
          </w:p>
          <w:p w14:paraId="464F1E39" w14:textId="21EFA1CF" w:rsidR="001364C3" w:rsidRPr="00743235" w:rsidRDefault="006735E3" w:rsidP="00EF396B">
            <w:pPr>
              <w:pStyle w:val="Prrafodelista"/>
              <w:numPr>
                <w:ilvl w:val="0"/>
                <w:numId w:val="7"/>
              </w:numPr>
              <w:spacing w:line="60" w:lineRule="atLeast"/>
              <w:ind w:left="567" w:hanging="142"/>
              <w:jc w:val="both"/>
              <w:rPr>
                <w:rFonts w:ascii="Arial" w:hAnsi="Arial" w:cs="Arial"/>
                <w:color w:val="000000" w:themeColor="text1"/>
                <w:sz w:val="18"/>
                <w:szCs w:val="18"/>
              </w:rPr>
            </w:pPr>
            <w:r w:rsidRPr="00743235">
              <w:rPr>
                <w:rFonts w:ascii="Arial" w:hAnsi="Arial" w:cs="Arial"/>
                <w:color w:val="000000" w:themeColor="text1"/>
                <w:sz w:val="18"/>
                <w:szCs w:val="18"/>
              </w:rPr>
              <w:t>No se posee</w:t>
            </w:r>
            <w:r w:rsidR="004701D0" w:rsidRPr="00743235">
              <w:rPr>
                <w:rFonts w:ascii="Arial" w:hAnsi="Arial" w:cs="Arial"/>
                <w:color w:val="000000" w:themeColor="text1"/>
                <w:sz w:val="18"/>
                <w:szCs w:val="18"/>
              </w:rPr>
              <w:t xml:space="preserve"> un sistema de información unificado, que consolide las bases de datos con que cuenta cada área (Dirección de Predios, Oficina de Gestión Social y Dirección Comercial).</w:t>
            </w:r>
          </w:p>
          <w:p w14:paraId="58136110" w14:textId="117C8861" w:rsidR="004701D0" w:rsidRPr="00743235" w:rsidRDefault="006735E3" w:rsidP="00EF396B">
            <w:pPr>
              <w:pStyle w:val="Prrafodelista"/>
              <w:numPr>
                <w:ilvl w:val="0"/>
                <w:numId w:val="7"/>
              </w:numPr>
              <w:spacing w:line="60" w:lineRule="atLeast"/>
              <w:ind w:left="567" w:hanging="142"/>
              <w:jc w:val="both"/>
              <w:rPr>
                <w:rFonts w:ascii="Arial" w:hAnsi="Arial" w:cs="Arial"/>
                <w:color w:val="000000" w:themeColor="text1"/>
                <w:sz w:val="18"/>
                <w:szCs w:val="18"/>
              </w:rPr>
            </w:pPr>
            <w:r w:rsidRPr="00743235">
              <w:rPr>
                <w:rFonts w:ascii="Arial" w:hAnsi="Arial" w:cs="Arial"/>
                <w:color w:val="000000" w:themeColor="text1"/>
                <w:sz w:val="18"/>
                <w:szCs w:val="18"/>
              </w:rPr>
              <w:t>Actualmente</w:t>
            </w:r>
            <w:r w:rsidR="004701D0" w:rsidRPr="00743235">
              <w:rPr>
                <w:rFonts w:ascii="Arial" w:hAnsi="Arial" w:cs="Arial"/>
                <w:color w:val="000000" w:themeColor="text1"/>
                <w:sz w:val="18"/>
                <w:szCs w:val="18"/>
              </w:rPr>
              <w:t xml:space="preserve"> el procedimiento </w:t>
            </w:r>
            <w:r w:rsidR="004701D0" w:rsidRPr="009B6E3C">
              <w:rPr>
                <w:rFonts w:ascii="Arial" w:hAnsi="Arial" w:cs="Arial"/>
                <w:i/>
                <w:iCs/>
                <w:color w:val="000000" w:themeColor="text1"/>
                <w:sz w:val="18"/>
                <w:szCs w:val="18"/>
              </w:rPr>
              <w:t xml:space="preserve">PD-23 </w:t>
            </w:r>
            <w:proofErr w:type="spellStart"/>
            <w:r w:rsidR="004701D0" w:rsidRPr="009B6E3C">
              <w:rPr>
                <w:rFonts w:ascii="Arial" w:hAnsi="Arial" w:cs="Arial"/>
                <w:i/>
                <w:iCs/>
                <w:color w:val="000000" w:themeColor="text1"/>
                <w:sz w:val="18"/>
                <w:szCs w:val="18"/>
              </w:rPr>
              <w:t>Adquis</w:t>
            </w:r>
            <w:proofErr w:type="spellEnd"/>
            <w:r w:rsidR="004701D0" w:rsidRPr="009B6E3C">
              <w:rPr>
                <w:rFonts w:ascii="Arial" w:hAnsi="Arial" w:cs="Arial"/>
                <w:i/>
                <w:iCs/>
                <w:color w:val="000000" w:themeColor="text1"/>
                <w:sz w:val="18"/>
                <w:szCs w:val="18"/>
              </w:rPr>
              <w:t xml:space="preserve"> suelo </w:t>
            </w:r>
            <w:proofErr w:type="spellStart"/>
            <w:r w:rsidR="004701D0" w:rsidRPr="009B6E3C">
              <w:rPr>
                <w:rFonts w:ascii="Arial" w:hAnsi="Arial" w:cs="Arial"/>
                <w:i/>
                <w:iCs/>
                <w:color w:val="000000" w:themeColor="text1"/>
                <w:sz w:val="18"/>
                <w:szCs w:val="18"/>
              </w:rPr>
              <w:t>enajen</w:t>
            </w:r>
            <w:proofErr w:type="spellEnd"/>
            <w:r w:rsidR="004701D0" w:rsidRPr="009B6E3C">
              <w:rPr>
                <w:rFonts w:ascii="Arial" w:hAnsi="Arial" w:cs="Arial"/>
                <w:i/>
                <w:iCs/>
                <w:color w:val="000000" w:themeColor="text1"/>
                <w:sz w:val="18"/>
                <w:szCs w:val="18"/>
              </w:rPr>
              <w:t xml:space="preserve"> </w:t>
            </w:r>
            <w:proofErr w:type="spellStart"/>
            <w:r w:rsidR="004701D0" w:rsidRPr="009B6E3C">
              <w:rPr>
                <w:rFonts w:ascii="Arial" w:hAnsi="Arial" w:cs="Arial"/>
                <w:i/>
                <w:iCs/>
                <w:color w:val="000000" w:themeColor="text1"/>
                <w:sz w:val="18"/>
                <w:szCs w:val="18"/>
              </w:rPr>
              <w:t>volunt</w:t>
            </w:r>
            <w:proofErr w:type="spellEnd"/>
            <w:r w:rsidR="004701D0" w:rsidRPr="009B6E3C">
              <w:rPr>
                <w:rFonts w:ascii="Arial" w:hAnsi="Arial" w:cs="Arial"/>
                <w:i/>
                <w:iCs/>
                <w:color w:val="000000" w:themeColor="text1"/>
                <w:sz w:val="18"/>
                <w:szCs w:val="18"/>
              </w:rPr>
              <w:t xml:space="preserve"> expropia </w:t>
            </w:r>
            <w:r w:rsidR="00B47456" w:rsidRPr="009B6E3C">
              <w:rPr>
                <w:rFonts w:ascii="Arial" w:hAnsi="Arial" w:cs="Arial"/>
                <w:i/>
                <w:iCs/>
                <w:color w:val="000000" w:themeColor="text1"/>
                <w:sz w:val="18"/>
                <w:szCs w:val="18"/>
              </w:rPr>
              <w:t>–</w:t>
            </w:r>
            <w:r w:rsidR="004701D0" w:rsidRPr="009B6E3C">
              <w:rPr>
                <w:rFonts w:ascii="Arial" w:hAnsi="Arial" w:cs="Arial"/>
                <w:i/>
                <w:iCs/>
                <w:color w:val="000000" w:themeColor="text1"/>
                <w:sz w:val="18"/>
                <w:szCs w:val="18"/>
              </w:rPr>
              <w:t xml:space="preserve"> V2</w:t>
            </w:r>
            <w:r w:rsidR="004701D0" w:rsidRPr="00743235">
              <w:rPr>
                <w:rFonts w:ascii="Arial" w:hAnsi="Arial" w:cs="Arial"/>
                <w:color w:val="000000" w:themeColor="text1"/>
                <w:sz w:val="18"/>
                <w:szCs w:val="18"/>
              </w:rPr>
              <w:t>,</w:t>
            </w:r>
            <w:r w:rsidRPr="00743235">
              <w:rPr>
                <w:rFonts w:ascii="Arial" w:hAnsi="Arial" w:cs="Arial"/>
                <w:color w:val="000000" w:themeColor="text1"/>
                <w:sz w:val="18"/>
                <w:szCs w:val="18"/>
              </w:rPr>
              <w:t xml:space="preserve"> no </w:t>
            </w:r>
            <w:r w:rsidR="004F54C2" w:rsidRPr="00743235">
              <w:rPr>
                <w:rFonts w:ascii="Arial" w:hAnsi="Arial" w:cs="Arial"/>
                <w:color w:val="000000" w:themeColor="text1"/>
                <w:sz w:val="18"/>
                <w:szCs w:val="18"/>
              </w:rPr>
              <w:t xml:space="preserve">incluye la actividad asociada a </w:t>
            </w:r>
            <w:r w:rsidR="00B061C3" w:rsidRPr="00743235">
              <w:rPr>
                <w:rFonts w:ascii="Arial" w:hAnsi="Arial" w:cs="Arial"/>
                <w:color w:val="000000" w:themeColor="text1"/>
                <w:sz w:val="18"/>
                <w:szCs w:val="18"/>
              </w:rPr>
              <w:t>la digitalización</w:t>
            </w:r>
            <w:r w:rsidR="006E47BC" w:rsidRPr="00743235">
              <w:rPr>
                <w:rFonts w:ascii="Arial" w:hAnsi="Arial" w:cs="Arial"/>
                <w:color w:val="000000" w:themeColor="text1"/>
                <w:sz w:val="18"/>
                <w:szCs w:val="18"/>
              </w:rPr>
              <w:t xml:space="preserve"> del archivo</w:t>
            </w:r>
            <w:r w:rsidR="009B6E3C">
              <w:rPr>
                <w:rFonts w:ascii="Arial" w:hAnsi="Arial" w:cs="Arial"/>
                <w:color w:val="000000" w:themeColor="text1"/>
                <w:sz w:val="18"/>
                <w:szCs w:val="18"/>
              </w:rPr>
              <w:t xml:space="preserve">; así mismo, en el mapa de riesgos no está incluida esta situación, la cual estuvo contemplada hasta finales de la vigencia 2019 y fue </w:t>
            </w:r>
            <w:r w:rsidR="00175685">
              <w:rPr>
                <w:rFonts w:ascii="Arial" w:hAnsi="Arial" w:cs="Arial"/>
                <w:color w:val="000000" w:themeColor="text1"/>
                <w:sz w:val="18"/>
                <w:szCs w:val="18"/>
              </w:rPr>
              <w:t>eliminada de</w:t>
            </w:r>
            <w:r w:rsidR="009B6E3C">
              <w:rPr>
                <w:rFonts w:ascii="Arial" w:hAnsi="Arial" w:cs="Arial"/>
                <w:color w:val="000000" w:themeColor="text1"/>
                <w:sz w:val="18"/>
                <w:szCs w:val="18"/>
              </w:rPr>
              <w:t xml:space="preserve"> esta matriz sin haberse ejecutado las acciones que eliminaban dicho riesgo.</w:t>
            </w:r>
            <w:r w:rsidR="004F54C2" w:rsidRPr="00743235">
              <w:rPr>
                <w:rFonts w:ascii="Arial" w:hAnsi="Arial" w:cs="Arial"/>
                <w:color w:val="000000" w:themeColor="text1"/>
                <w:sz w:val="18"/>
                <w:szCs w:val="18"/>
              </w:rPr>
              <w:t xml:space="preserve"> </w:t>
            </w:r>
          </w:p>
          <w:p w14:paraId="506BA26E" w14:textId="4F588278" w:rsidR="00120FE7" w:rsidRPr="000D1DC7" w:rsidRDefault="000D1DC7" w:rsidP="00EF396B">
            <w:pPr>
              <w:pStyle w:val="Prrafodelista"/>
              <w:numPr>
                <w:ilvl w:val="0"/>
                <w:numId w:val="12"/>
              </w:numPr>
              <w:spacing w:line="60" w:lineRule="atLeast"/>
              <w:jc w:val="both"/>
              <w:rPr>
                <w:rFonts w:ascii="Arial" w:hAnsi="Arial" w:cs="Arial"/>
                <w:color w:val="000000" w:themeColor="text1"/>
                <w:sz w:val="18"/>
                <w:szCs w:val="18"/>
              </w:rPr>
            </w:pPr>
            <w:r w:rsidRPr="000D1DC7">
              <w:rPr>
                <w:rFonts w:ascii="Arial" w:hAnsi="Arial" w:cs="Arial"/>
                <w:color w:val="000000" w:themeColor="text1"/>
                <w:sz w:val="18"/>
                <w:szCs w:val="18"/>
              </w:rPr>
              <w:t>Conforme a los hallazgos y</w:t>
            </w:r>
            <w:r w:rsidR="0022350B" w:rsidRPr="000D1DC7">
              <w:rPr>
                <w:rFonts w:ascii="Arial" w:hAnsi="Arial" w:cs="Arial"/>
                <w:color w:val="000000" w:themeColor="text1"/>
                <w:sz w:val="18"/>
                <w:szCs w:val="18"/>
              </w:rPr>
              <w:t xml:space="preserve"> observaciones</w:t>
            </w:r>
            <w:r w:rsidR="00E302F9" w:rsidRPr="000D1DC7">
              <w:rPr>
                <w:rFonts w:ascii="Arial" w:hAnsi="Arial" w:cs="Arial"/>
                <w:color w:val="000000" w:themeColor="text1"/>
                <w:sz w:val="18"/>
                <w:szCs w:val="18"/>
              </w:rPr>
              <w:t xml:space="preserve"> emitidas</w:t>
            </w:r>
            <w:r>
              <w:rPr>
                <w:rFonts w:ascii="Arial" w:hAnsi="Arial" w:cs="Arial"/>
                <w:color w:val="000000" w:themeColor="text1"/>
                <w:sz w:val="18"/>
                <w:szCs w:val="18"/>
              </w:rPr>
              <w:t xml:space="preserve"> es pertinente que se plantee y desarrolle un plan de mejora efectivo</w:t>
            </w:r>
            <w:r w:rsidR="00E302F9" w:rsidRPr="000D1DC7">
              <w:rPr>
                <w:rFonts w:ascii="Arial" w:hAnsi="Arial" w:cs="Arial"/>
                <w:color w:val="000000" w:themeColor="text1"/>
                <w:sz w:val="18"/>
                <w:szCs w:val="18"/>
              </w:rPr>
              <w:t xml:space="preserve"> con el fin de evitar que las causas que </w:t>
            </w:r>
            <w:r>
              <w:rPr>
                <w:rFonts w:ascii="Arial" w:hAnsi="Arial" w:cs="Arial"/>
                <w:color w:val="000000" w:themeColor="text1"/>
                <w:sz w:val="18"/>
                <w:szCs w:val="18"/>
              </w:rPr>
              <w:t>originan los hallazgos mencionados en este informe se sigan presentando</w:t>
            </w:r>
            <w:r w:rsidR="00175685" w:rsidRPr="000D1DC7">
              <w:rPr>
                <w:rFonts w:ascii="Arial" w:hAnsi="Arial" w:cs="Arial"/>
                <w:color w:val="000000" w:themeColor="text1"/>
                <w:sz w:val="18"/>
                <w:szCs w:val="18"/>
              </w:rPr>
              <w:t>.</w:t>
            </w:r>
          </w:p>
          <w:p w14:paraId="057AF75A" w14:textId="45BEE8E8" w:rsidR="00175685" w:rsidRPr="00B52D91" w:rsidRDefault="00472A66" w:rsidP="00EF396B">
            <w:pPr>
              <w:pStyle w:val="Prrafodelista"/>
              <w:numPr>
                <w:ilvl w:val="0"/>
                <w:numId w:val="12"/>
              </w:numPr>
              <w:spacing w:line="60" w:lineRule="atLeast"/>
              <w:jc w:val="both"/>
              <w:rPr>
                <w:rFonts w:ascii="Arial" w:hAnsi="Arial" w:cs="Arial"/>
                <w:color w:val="000000" w:themeColor="text1"/>
                <w:sz w:val="18"/>
                <w:szCs w:val="18"/>
              </w:rPr>
            </w:pPr>
            <w:r>
              <w:rPr>
                <w:rFonts w:ascii="Arial" w:hAnsi="Arial" w:cs="Arial"/>
                <w:color w:val="000000" w:themeColor="text1"/>
                <w:sz w:val="18"/>
                <w:szCs w:val="18"/>
              </w:rPr>
              <w:t xml:space="preserve">Se evidencia necesidad de mejora </w:t>
            </w:r>
            <w:r w:rsidR="00B52D91" w:rsidRPr="00B52D91">
              <w:rPr>
                <w:rFonts w:ascii="Arial" w:hAnsi="Arial" w:cs="Arial"/>
                <w:color w:val="000000" w:themeColor="text1"/>
                <w:sz w:val="18"/>
                <w:szCs w:val="18"/>
              </w:rPr>
              <w:t xml:space="preserve">en la </w:t>
            </w:r>
            <w:r w:rsidR="00175685" w:rsidRPr="00B52D91">
              <w:rPr>
                <w:rFonts w:ascii="Arial" w:hAnsi="Arial" w:cs="Arial"/>
                <w:color w:val="000000" w:themeColor="text1"/>
                <w:sz w:val="18"/>
                <w:szCs w:val="18"/>
              </w:rPr>
              <w:t xml:space="preserve">interacción </w:t>
            </w:r>
            <w:r w:rsidR="00B52D91" w:rsidRPr="00B52D91">
              <w:rPr>
                <w:rFonts w:ascii="Arial" w:hAnsi="Arial" w:cs="Arial"/>
                <w:color w:val="000000" w:themeColor="text1"/>
                <w:sz w:val="18"/>
                <w:szCs w:val="18"/>
              </w:rPr>
              <w:t xml:space="preserve">que se debe tener </w:t>
            </w:r>
            <w:r w:rsidR="00175685" w:rsidRPr="00B52D91">
              <w:rPr>
                <w:rFonts w:ascii="Arial" w:hAnsi="Arial" w:cs="Arial"/>
                <w:color w:val="000000" w:themeColor="text1"/>
                <w:sz w:val="18"/>
                <w:szCs w:val="18"/>
              </w:rPr>
              <w:t xml:space="preserve">con la Subgerencia de Planeación </w:t>
            </w:r>
            <w:r w:rsidR="00B52D91" w:rsidRPr="00B52D91">
              <w:rPr>
                <w:rFonts w:ascii="Arial" w:hAnsi="Arial" w:cs="Arial"/>
                <w:color w:val="000000" w:themeColor="text1"/>
                <w:sz w:val="18"/>
                <w:szCs w:val="18"/>
              </w:rPr>
              <w:t>y Administración</w:t>
            </w:r>
            <w:r w:rsidR="00175685" w:rsidRPr="00B52D91">
              <w:rPr>
                <w:rFonts w:ascii="Arial" w:hAnsi="Arial" w:cs="Arial"/>
                <w:color w:val="000000" w:themeColor="text1"/>
                <w:sz w:val="18"/>
                <w:szCs w:val="18"/>
              </w:rPr>
              <w:t xml:space="preserve"> de Proyectos, </w:t>
            </w:r>
            <w:r w:rsidR="00B52D91" w:rsidRPr="00B52D91">
              <w:rPr>
                <w:rFonts w:ascii="Arial" w:hAnsi="Arial" w:cs="Arial"/>
                <w:color w:val="000000" w:themeColor="text1"/>
                <w:sz w:val="18"/>
                <w:szCs w:val="18"/>
              </w:rPr>
              <w:t>considerando que la a</w:t>
            </w:r>
            <w:r w:rsidR="00175685" w:rsidRPr="00B52D91">
              <w:rPr>
                <w:rFonts w:ascii="Arial" w:hAnsi="Arial" w:cs="Arial"/>
                <w:color w:val="000000" w:themeColor="text1"/>
                <w:sz w:val="18"/>
                <w:szCs w:val="18"/>
              </w:rPr>
              <w:t>sesoría y acompañamiento que realiza esta última</w:t>
            </w:r>
            <w:r w:rsidR="00B52D91" w:rsidRPr="00B52D91">
              <w:rPr>
                <w:rFonts w:ascii="Arial" w:hAnsi="Arial" w:cs="Arial"/>
                <w:color w:val="000000" w:themeColor="text1"/>
                <w:sz w:val="18"/>
                <w:szCs w:val="18"/>
              </w:rPr>
              <w:t>,</w:t>
            </w:r>
            <w:r w:rsidR="00175685" w:rsidRPr="00B52D91">
              <w:rPr>
                <w:rFonts w:ascii="Arial" w:hAnsi="Arial" w:cs="Arial"/>
                <w:color w:val="000000" w:themeColor="text1"/>
                <w:sz w:val="18"/>
                <w:szCs w:val="18"/>
              </w:rPr>
              <w:t xml:space="preserve"> relacionada con la documentación de procesos</w:t>
            </w:r>
            <w:r w:rsidR="00B52D91">
              <w:rPr>
                <w:rFonts w:ascii="Arial" w:hAnsi="Arial" w:cs="Arial"/>
                <w:color w:val="000000" w:themeColor="text1"/>
                <w:sz w:val="18"/>
                <w:szCs w:val="18"/>
              </w:rPr>
              <w:t>,</w:t>
            </w:r>
            <w:r w:rsidR="00175685" w:rsidRPr="00B52D91">
              <w:rPr>
                <w:rFonts w:ascii="Arial" w:hAnsi="Arial" w:cs="Arial"/>
                <w:color w:val="000000" w:themeColor="text1"/>
                <w:sz w:val="18"/>
                <w:szCs w:val="18"/>
              </w:rPr>
              <w:t xml:space="preserve"> la actualización de la matriz de riesgos</w:t>
            </w:r>
            <w:r w:rsidR="00B52D91" w:rsidRPr="00B52D91">
              <w:rPr>
                <w:rFonts w:ascii="Arial" w:hAnsi="Arial" w:cs="Arial"/>
                <w:color w:val="000000" w:themeColor="text1"/>
                <w:sz w:val="18"/>
                <w:szCs w:val="18"/>
              </w:rPr>
              <w:t xml:space="preserve"> y el planteamiento de las acciones de mejora, no conducen al resultado </w:t>
            </w:r>
            <w:proofErr w:type="spellStart"/>
            <w:r w:rsidR="00B52D91" w:rsidRPr="00B52D91">
              <w:rPr>
                <w:rFonts w:ascii="Arial" w:hAnsi="Arial" w:cs="Arial"/>
                <w:color w:val="000000" w:themeColor="text1"/>
                <w:sz w:val="18"/>
                <w:szCs w:val="18"/>
              </w:rPr>
              <w:t>optimo</w:t>
            </w:r>
            <w:proofErr w:type="spellEnd"/>
            <w:r w:rsidR="00B52D91" w:rsidRPr="00B52D91">
              <w:rPr>
                <w:rFonts w:ascii="Arial" w:hAnsi="Arial" w:cs="Arial"/>
                <w:color w:val="000000" w:themeColor="text1"/>
                <w:sz w:val="18"/>
                <w:szCs w:val="18"/>
              </w:rPr>
              <w:t xml:space="preserve"> en cu</w:t>
            </w:r>
            <w:r w:rsidR="00B52D91">
              <w:rPr>
                <w:rFonts w:ascii="Arial" w:hAnsi="Arial" w:cs="Arial"/>
                <w:color w:val="000000" w:themeColor="text1"/>
                <w:sz w:val="18"/>
                <w:szCs w:val="18"/>
              </w:rPr>
              <w:t>a</w:t>
            </w:r>
            <w:r w:rsidR="00B52D91" w:rsidRPr="00B52D91">
              <w:rPr>
                <w:rFonts w:ascii="Arial" w:hAnsi="Arial" w:cs="Arial"/>
                <w:color w:val="000000" w:themeColor="text1"/>
                <w:sz w:val="18"/>
                <w:szCs w:val="18"/>
              </w:rPr>
              <w:t>nto al planteamiento de los planes de acción que se deben ejecutar por parte de las dependencias objeto de este informe de auditoría</w:t>
            </w:r>
            <w:r w:rsidR="00175685" w:rsidRPr="00B52D91">
              <w:rPr>
                <w:rFonts w:ascii="Arial" w:hAnsi="Arial" w:cs="Arial"/>
                <w:color w:val="000000" w:themeColor="text1"/>
                <w:sz w:val="18"/>
                <w:szCs w:val="18"/>
              </w:rPr>
              <w:t>.</w:t>
            </w:r>
            <w:r w:rsidR="00B52D91" w:rsidRPr="00B52D91">
              <w:rPr>
                <w:rFonts w:ascii="Arial" w:hAnsi="Arial" w:cs="Arial"/>
                <w:color w:val="000000" w:themeColor="text1"/>
                <w:sz w:val="18"/>
                <w:szCs w:val="18"/>
              </w:rPr>
              <w:t xml:space="preserve"> Esta afirmación se basa en los informes de seguimiento efectuados de estos aspectos, los cuales han sido remitidos en su oportunidad.</w:t>
            </w:r>
          </w:p>
          <w:p w14:paraId="1301F23D" w14:textId="79C6073D" w:rsidR="006E13C9" w:rsidRPr="00743235" w:rsidRDefault="006735E3" w:rsidP="00EF396B">
            <w:pPr>
              <w:pStyle w:val="Prrafodelista"/>
              <w:numPr>
                <w:ilvl w:val="0"/>
                <w:numId w:val="12"/>
              </w:numPr>
              <w:spacing w:line="60" w:lineRule="atLeast"/>
              <w:jc w:val="both"/>
              <w:rPr>
                <w:rFonts w:ascii="Arial" w:hAnsi="Arial" w:cs="Arial"/>
                <w:color w:val="000000" w:themeColor="text1"/>
                <w:sz w:val="18"/>
                <w:szCs w:val="18"/>
              </w:rPr>
            </w:pPr>
            <w:r w:rsidRPr="00743235">
              <w:rPr>
                <w:rFonts w:ascii="Arial" w:hAnsi="Arial" w:cs="Arial"/>
                <w:color w:val="000000" w:themeColor="text1"/>
                <w:sz w:val="18"/>
                <w:szCs w:val="18"/>
              </w:rPr>
              <w:t xml:space="preserve">Las bases de datos remitidas, </w:t>
            </w:r>
            <w:r w:rsidR="006E13C9" w:rsidRPr="00743235">
              <w:rPr>
                <w:rFonts w:ascii="Arial" w:hAnsi="Arial" w:cs="Arial"/>
                <w:color w:val="000000" w:themeColor="text1"/>
                <w:sz w:val="18"/>
                <w:szCs w:val="18"/>
              </w:rPr>
              <w:t xml:space="preserve">por parte de </w:t>
            </w:r>
            <w:proofErr w:type="gramStart"/>
            <w:r w:rsidR="006E13C9" w:rsidRPr="00743235">
              <w:rPr>
                <w:rFonts w:ascii="Arial" w:hAnsi="Arial" w:cs="Arial"/>
                <w:color w:val="000000" w:themeColor="text1"/>
                <w:sz w:val="18"/>
                <w:szCs w:val="18"/>
              </w:rPr>
              <w:t>las</w:t>
            </w:r>
            <w:proofErr w:type="gramEnd"/>
            <w:r w:rsidR="006E13C9" w:rsidRPr="00743235">
              <w:rPr>
                <w:rFonts w:ascii="Arial" w:hAnsi="Arial" w:cs="Arial"/>
                <w:color w:val="000000" w:themeColor="text1"/>
                <w:sz w:val="18"/>
                <w:szCs w:val="18"/>
              </w:rPr>
              <w:t xml:space="preserve"> Dirección de Predios, Oficina de Gestión Social y Dirección Comercial, no se encuentran alineadas.</w:t>
            </w:r>
          </w:p>
          <w:p w14:paraId="2AD6F960" w14:textId="5F080471" w:rsidR="00266959" w:rsidRPr="00175685" w:rsidRDefault="00266959" w:rsidP="00EF396B">
            <w:pPr>
              <w:pStyle w:val="Prrafodelista"/>
              <w:numPr>
                <w:ilvl w:val="0"/>
                <w:numId w:val="12"/>
              </w:numPr>
              <w:jc w:val="both"/>
              <w:rPr>
                <w:rFonts w:ascii="Arial" w:hAnsi="Arial" w:cs="Arial"/>
                <w:bCs/>
                <w:sz w:val="18"/>
                <w:szCs w:val="18"/>
                <w:lang w:val="es-ES"/>
              </w:rPr>
            </w:pPr>
            <w:r w:rsidRPr="00175685">
              <w:rPr>
                <w:rFonts w:ascii="Arial" w:hAnsi="Arial" w:cs="Arial"/>
                <w:sz w:val="18"/>
                <w:szCs w:val="18"/>
              </w:rPr>
              <w:t xml:space="preserve">En la ejecución de la auditoria se materializo el riesgo </w:t>
            </w:r>
            <w:r w:rsidR="00175685">
              <w:rPr>
                <w:rFonts w:ascii="Arial" w:hAnsi="Arial" w:cs="Arial"/>
                <w:sz w:val="18"/>
                <w:szCs w:val="18"/>
              </w:rPr>
              <w:t xml:space="preserve">número </w:t>
            </w:r>
            <w:r w:rsidRPr="00175685">
              <w:rPr>
                <w:rFonts w:ascii="Arial" w:hAnsi="Arial" w:cs="Arial"/>
                <w:sz w:val="18"/>
                <w:szCs w:val="18"/>
              </w:rPr>
              <w:t>3</w:t>
            </w:r>
            <w:r w:rsidR="00175685">
              <w:rPr>
                <w:rFonts w:ascii="Arial" w:hAnsi="Arial" w:cs="Arial"/>
                <w:sz w:val="18"/>
                <w:szCs w:val="18"/>
              </w:rPr>
              <w:t xml:space="preserve">, citado al inicio de este informe, </w:t>
            </w:r>
            <w:r w:rsidRPr="00175685">
              <w:rPr>
                <w:rFonts w:ascii="Arial" w:hAnsi="Arial" w:cs="Arial"/>
                <w:sz w:val="18"/>
                <w:szCs w:val="18"/>
              </w:rPr>
              <w:t xml:space="preserve">denominado </w:t>
            </w:r>
            <w:r w:rsidRPr="00175685">
              <w:rPr>
                <w:rFonts w:ascii="Arial" w:hAnsi="Arial" w:cs="Arial"/>
                <w:i/>
                <w:iCs/>
                <w:sz w:val="18"/>
                <w:szCs w:val="18"/>
              </w:rPr>
              <w:t>“</w:t>
            </w:r>
            <w:r w:rsidRPr="00175685">
              <w:rPr>
                <w:rFonts w:ascii="Arial" w:hAnsi="Arial" w:cs="Arial"/>
                <w:bCs/>
                <w:i/>
                <w:iCs/>
                <w:sz w:val="18"/>
                <w:szCs w:val="18"/>
                <w:lang w:val="es-ES"/>
              </w:rPr>
              <w:t xml:space="preserve">Incertidumbre en los análisis de auditoría debido a las limitaciones para acceder a la información disponible del proyecto objeto de evaluación y/o ausencia de visitas a terreno para verificar </w:t>
            </w:r>
            <w:r w:rsidR="006775BE" w:rsidRPr="00175685">
              <w:rPr>
                <w:rFonts w:ascii="Arial" w:hAnsi="Arial" w:cs="Arial"/>
                <w:bCs/>
                <w:i/>
                <w:iCs/>
                <w:sz w:val="18"/>
                <w:szCs w:val="18"/>
                <w:lang w:val="es-ES"/>
              </w:rPr>
              <w:t xml:space="preserve">la </w:t>
            </w:r>
            <w:r w:rsidRPr="00175685">
              <w:rPr>
                <w:rFonts w:ascii="Arial" w:hAnsi="Arial" w:cs="Arial"/>
                <w:bCs/>
                <w:i/>
                <w:iCs/>
                <w:sz w:val="18"/>
                <w:szCs w:val="18"/>
                <w:lang w:val="es-ES"/>
              </w:rPr>
              <w:t>ejecución de acciones o de obras”.</w:t>
            </w:r>
            <w:r w:rsidR="006775BE" w:rsidRPr="00175685">
              <w:rPr>
                <w:rFonts w:ascii="Arial" w:hAnsi="Arial" w:cs="Arial"/>
                <w:bCs/>
                <w:sz w:val="18"/>
                <w:szCs w:val="18"/>
                <w:lang w:val="es-ES"/>
              </w:rPr>
              <w:t xml:space="preserve"> </w:t>
            </w:r>
            <w:r w:rsidR="00175685">
              <w:rPr>
                <w:rFonts w:ascii="Arial" w:hAnsi="Arial" w:cs="Arial"/>
                <w:bCs/>
                <w:sz w:val="18"/>
                <w:szCs w:val="18"/>
                <w:lang w:val="es-ES"/>
              </w:rPr>
              <w:t>N</w:t>
            </w:r>
            <w:r w:rsidR="00175685" w:rsidRPr="00175685">
              <w:rPr>
                <w:rFonts w:ascii="Arial" w:hAnsi="Arial" w:cs="Arial"/>
                <w:bCs/>
                <w:sz w:val="18"/>
                <w:szCs w:val="18"/>
                <w:lang w:val="es-ES"/>
              </w:rPr>
              <w:t xml:space="preserve">o se suministró por parte de la Dirección de predios la información completa y en los tiempos solicitados </w:t>
            </w:r>
            <w:r w:rsidR="00175685">
              <w:rPr>
                <w:rFonts w:ascii="Arial" w:hAnsi="Arial" w:cs="Arial"/>
                <w:bCs/>
                <w:sz w:val="18"/>
                <w:szCs w:val="18"/>
                <w:lang w:val="es-ES"/>
              </w:rPr>
              <w:t xml:space="preserve">la información </w:t>
            </w:r>
            <w:r w:rsidR="00431336">
              <w:rPr>
                <w:rFonts w:ascii="Arial" w:hAnsi="Arial" w:cs="Arial"/>
                <w:bCs/>
                <w:sz w:val="18"/>
                <w:szCs w:val="18"/>
                <w:lang w:val="es-ES"/>
              </w:rPr>
              <w:t>requerida,</w:t>
            </w:r>
            <w:r w:rsidR="00175685">
              <w:rPr>
                <w:rFonts w:ascii="Arial" w:hAnsi="Arial" w:cs="Arial"/>
                <w:bCs/>
                <w:sz w:val="18"/>
                <w:szCs w:val="18"/>
                <w:lang w:val="es-ES"/>
              </w:rPr>
              <w:t xml:space="preserve"> aunque se brindaron tiempos de espera para que fuese enviada a los auditores; el auditado argumento no tener disponible personal para la entrega de esta información, </w:t>
            </w:r>
            <w:r w:rsidR="00431336">
              <w:rPr>
                <w:rFonts w:ascii="Arial" w:hAnsi="Arial" w:cs="Arial"/>
                <w:bCs/>
                <w:sz w:val="18"/>
                <w:szCs w:val="18"/>
                <w:lang w:val="es-ES"/>
              </w:rPr>
              <w:t>así</w:t>
            </w:r>
            <w:r w:rsidR="00175685">
              <w:rPr>
                <w:rFonts w:ascii="Arial" w:hAnsi="Arial" w:cs="Arial"/>
                <w:bCs/>
                <w:sz w:val="18"/>
                <w:szCs w:val="18"/>
                <w:lang w:val="es-ES"/>
              </w:rPr>
              <w:t xml:space="preserve"> como la imposibilidad de desplazarse a la Empresa para brindar dicha información, </w:t>
            </w:r>
            <w:r w:rsidR="00175685" w:rsidRPr="00175685">
              <w:rPr>
                <w:rFonts w:ascii="Arial" w:hAnsi="Arial" w:cs="Arial"/>
                <w:bCs/>
                <w:sz w:val="18"/>
                <w:szCs w:val="18"/>
                <w:lang w:val="es-ES"/>
              </w:rPr>
              <w:t xml:space="preserve">debido a la contingencia </w:t>
            </w:r>
            <w:r w:rsidR="00B52D91">
              <w:rPr>
                <w:rFonts w:ascii="Arial" w:hAnsi="Arial" w:cs="Arial"/>
                <w:bCs/>
                <w:sz w:val="18"/>
                <w:szCs w:val="18"/>
                <w:lang w:val="es-ES"/>
              </w:rPr>
              <w:t>producto del estado de emergencia sanitaria que atraviesa la ciudad</w:t>
            </w:r>
            <w:r w:rsidR="00175685">
              <w:rPr>
                <w:rFonts w:ascii="Arial" w:hAnsi="Arial" w:cs="Arial"/>
                <w:bCs/>
                <w:sz w:val="18"/>
                <w:szCs w:val="18"/>
                <w:lang w:val="es-ES"/>
              </w:rPr>
              <w:t xml:space="preserve">. Igualmente, no fue factible </w:t>
            </w:r>
            <w:r w:rsidRPr="00175685">
              <w:rPr>
                <w:rFonts w:ascii="Arial" w:hAnsi="Arial" w:cs="Arial"/>
                <w:bCs/>
                <w:sz w:val="18"/>
                <w:szCs w:val="18"/>
                <w:lang w:val="es-ES"/>
              </w:rPr>
              <w:t>realizar la</w:t>
            </w:r>
            <w:r w:rsidR="00B52D91">
              <w:rPr>
                <w:rFonts w:ascii="Arial" w:hAnsi="Arial" w:cs="Arial"/>
                <w:bCs/>
                <w:sz w:val="18"/>
                <w:szCs w:val="18"/>
                <w:lang w:val="es-ES"/>
              </w:rPr>
              <w:t>s</w:t>
            </w:r>
            <w:r w:rsidRPr="00175685">
              <w:rPr>
                <w:rFonts w:ascii="Arial" w:hAnsi="Arial" w:cs="Arial"/>
                <w:bCs/>
                <w:sz w:val="18"/>
                <w:szCs w:val="18"/>
                <w:lang w:val="es-ES"/>
              </w:rPr>
              <w:t xml:space="preserve"> visita</w:t>
            </w:r>
            <w:r w:rsidR="00B52D91">
              <w:rPr>
                <w:rFonts w:ascii="Arial" w:hAnsi="Arial" w:cs="Arial"/>
                <w:bCs/>
                <w:sz w:val="18"/>
                <w:szCs w:val="18"/>
                <w:lang w:val="es-ES"/>
              </w:rPr>
              <w:t>s</w:t>
            </w:r>
            <w:r w:rsidRPr="00175685">
              <w:rPr>
                <w:rFonts w:ascii="Arial" w:hAnsi="Arial" w:cs="Arial"/>
                <w:bCs/>
                <w:sz w:val="18"/>
                <w:szCs w:val="18"/>
                <w:lang w:val="es-ES"/>
              </w:rPr>
              <w:t xml:space="preserve"> a terreno programada</w:t>
            </w:r>
            <w:r w:rsidR="00B52D91">
              <w:rPr>
                <w:rFonts w:ascii="Arial" w:hAnsi="Arial" w:cs="Arial"/>
                <w:bCs/>
                <w:sz w:val="18"/>
                <w:szCs w:val="18"/>
                <w:lang w:val="es-ES"/>
              </w:rPr>
              <w:t>s</w:t>
            </w:r>
            <w:r w:rsidRPr="00175685">
              <w:rPr>
                <w:rFonts w:ascii="Arial" w:hAnsi="Arial" w:cs="Arial"/>
                <w:bCs/>
                <w:sz w:val="18"/>
                <w:szCs w:val="18"/>
                <w:lang w:val="es-ES"/>
              </w:rPr>
              <w:t xml:space="preserve"> para el desarrollo de la auditoria</w:t>
            </w:r>
            <w:r w:rsidR="00431336">
              <w:rPr>
                <w:rFonts w:ascii="Arial" w:hAnsi="Arial" w:cs="Arial"/>
                <w:bCs/>
                <w:sz w:val="18"/>
                <w:szCs w:val="18"/>
                <w:lang w:val="es-ES"/>
              </w:rPr>
              <w:t xml:space="preserve"> por esta misma causa</w:t>
            </w:r>
            <w:r w:rsidR="006775BE" w:rsidRPr="00175685">
              <w:rPr>
                <w:rFonts w:ascii="Arial" w:hAnsi="Arial" w:cs="Arial"/>
                <w:bCs/>
                <w:sz w:val="18"/>
                <w:szCs w:val="18"/>
                <w:lang w:val="es-ES"/>
              </w:rPr>
              <w:t>.</w:t>
            </w:r>
          </w:p>
          <w:p w14:paraId="4A1BF2D3" w14:textId="631CC9AD" w:rsidR="00431336" w:rsidRPr="00A953D6" w:rsidRDefault="00442B72" w:rsidP="00EF396B">
            <w:pPr>
              <w:pStyle w:val="Prrafodelista"/>
              <w:numPr>
                <w:ilvl w:val="0"/>
                <w:numId w:val="12"/>
              </w:numPr>
              <w:jc w:val="both"/>
              <w:rPr>
                <w:rFonts w:ascii="Arial" w:hAnsi="Arial" w:cs="Arial"/>
                <w:sz w:val="18"/>
                <w:szCs w:val="18"/>
              </w:rPr>
            </w:pPr>
            <w:r>
              <w:rPr>
                <w:rFonts w:ascii="Arial" w:hAnsi="Arial" w:cs="Arial"/>
                <w:sz w:val="18"/>
                <w:szCs w:val="18"/>
              </w:rPr>
              <w:t xml:space="preserve">Lo expresado en la </w:t>
            </w:r>
            <w:r w:rsidR="00431336">
              <w:rPr>
                <w:rFonts w:ascii="Arial" w:hAnsi="Arial" w:cs="Arial"/>
                <w:sz w:val="18"/>
                <w:szCs w:val="18"/>
              </w:rPr>
              <w:t xml:space="preserve">conclusión </w:t>
            </w:r>
            <w:r>
              <w:rPr>
                <w:rFonts w:ascii="Arial" w:hAnsi="Arial" w:cs="Arial"/>
                <w:sz w:val="18"/>
                <w:szCs w:val="18"/>
              </w:rPr>
              <w:t xml:space="preserve">número </w:t>
            </w:r>
            <w:r w:rsidR="00417110">
              <w:rPr>
                <w:rFonts w:ascii="Arial" w:hAnsi="Arial" w:cs="Arial"/>
                <w:sz w:val="18"/>
                <w:szCs w:val="18"/>
              </w:rPr>
              <w:t>7</w:t>
            </w:r>
            <w:r>
              <w:rPr>
                <w:rFonts w:ascii="Arial" w:hAnsi="Arial" w:cs="Arial"/>
                <w:sz w:val="18"/>
                <w:szCs w:val="18"/>
              </w:rPr>
              <w:t xml:space="preserve"> (ver ítem anterior), </w:t>
            </w:r>
            <w:r w:rsidR="001F2135">
              <w:rPr>
                <w:rFonts w:ascii="Arial" w:hAnsi="Arial" w:cs="Arial"/>
                <w:sz w:val="18"/>
                <w:szCs w:val="18"/>
              </w:rPr>
              <w:t>está</w:t>
            </w:r>
            <w:r w:rsidR="00431336">
              <w:rPr>
                <w:rFonts w:ascii="Arial" w:hAnsi="Arial" w:cs="Arial"/>
                <w:sz w:val="18"/>
                <w:szCs w:val="18"/>
              </w:rPr>
              <w:t xml:space="preserve"> relacionada con la afectación de </w:t>
            </w:r>
            <w:r w:rsidR="00431336" w:rsidRPr="00A953D6">
              <w:rPr>
                <w:rFonts w:ascii="Arial" w:hAnsi="Arial" w:cs="Arial"/>
                <w:sz w:val="18"/>
                <w:szCs w:val="18"/>
              </w:rPr>
              <w:t xml:space="preserve">la función administrativa </w:t>
            </w:r>
            <w:r w:rsidR="00431336">
              <w:rPr>
                <w:rFonts w:ascii="Arial" w:hAnsi="Arial" w:cs="Arial"/>
                <w:sz w:val="18"/>
                <w:szCs w:val="18"/>
              </w:rPr>
              <w:t xml:space="preserve">que </w:t>
            </w:r>
            <w:r w:rsidR="00431336" w:rsidRPr="00A953D6">
              <w:rPr>
                <w:rFonts w:ascii="Arial" w:hAnsi="Arial" w:cs="Arial"/>
                <w:sz w:val="18"/>
                <w:szCs w:val="18"/>
              </w:rPr>
              <w:t>es sujeta de control y</w:t>
            </w:r>
            <w:r w:rsidR="00431336">
              <w:rPr>
                <w:rFonts w:ascii="Arial" w:hAnsi="Arial" w:cs="Arial"/>
                <w:sz w:val="18"/>
                <w:szCs w:val="18"/>
              </w:rPr>
              <w:t xml:space="preserve"> </w:t>
            </w:r>
            <w:r>
              <w:rPr>
                <w:rFonts w:ascii="Arial" w:hAnsi="Arial" w:cs="Arial"/>
                <w:sz w:val="18"/>
                <w:szCs w:val="18"/>
              </w:rPr>
              <w:t xml:space="preserve">se </w:t>
            </w:r>
            <w:r w:rsidR="00431336">
              <w:rPr>
                <w:rFonts w:ascii="Arial" w:hAnsi="Arial" w:cs="Arial"/>
                <w:sz w:val="18"/>
                <w:szCs w:val="18"/>
              </w:rPr>
              <w:t xml:space="preserve">hace énfasis </w:t>
            </w:r>
            <w:r>
              <w:rPr>
                <w:rFonts w:ascii="Arial" w:hAnsi="Arial" w:cs="Arial"/>
                <w:sz w:val="18"/>
                <w:szCs w:val="18"/>
              </w:rPr>
              <w:t xml:space="preserve">en </w:t>
            </w:r>
            <w:r w:rsidR="00431336">
              <w:rPr>
                <w:rFonts w:ascii="Arial" w:hAnsi="Arial" w:cs="Arial"/>
                <w:sz w:val="18"/>
                <w:szCs w:val="18"/>
              </w:rPr>
              <w:t>que</w:t>
            </w:r>
            <w:r w:rsidR="00431336" w:rsidRPr="00A953D6">
              <w:rPr>
                <w:rFonts w:ascii="Arial" w:hAnsi="Arial" w:cs="Arial"/>
                <w:sz w:val="18"/>
                <w:szCs w:val="18"/>
              </w:rPr>
              <w:t xml:space="preserve"> </w:t>
            </w:r>
            <w:r>
              <w:rPr>
                <w:rFonts w:ascii="Arial" w:hAnsi="Arial" w:cs="Arial"/>
                <w:sz w:val="18"/>
                <w:szCs w:val="18"/>
              </w:rPr>
              <w:t>esta situación no permite dar cumplimento a los</w:t>
            </w:r>
            <w:r w:rsidR="00431336" w:rsidRPr="00A953D6">
              <w:rPr>
                <w:rFonts w:ascii="Arial" w:hAnsi="Arial" w:cs="Arial"/>
                <w:sz w:val="18"/>
                <w:szCs w:val="18"/>
              </w:rPr>
              <w:t xml:space="preserve"> objetivos del Sistema de Control Interno dispuestos en el artículo 2ª de la Ley 87 de 1993 </w:t>
            </w:r>
            <w:r w:rsidR="00431336" w:rsidRPr="00431336">
              <w:rPr>
                <w:rFonts w:ascii="Arial" w:hAnsi="Arial" w:cs="Arial"/>
                <w:i/>
                <w:iCs/>
                <w:sz w:val="18"/>
                <w:szCs w:val="18"/>
              </w:rPr>
              <w:t>"Por la cual se establecen normas para el ejercicio del control interno en las entidades y organismos del estado y se dictan otras disposiciones"</w:t>
            </w:r>
            <w:r w:rsidR="00431336" w:rsidRPr="00A953D6">
              <w:rPr>
                <w:rFonts w:ascii="Arial" w:hAnsi="Arial" w:cs="Arial"/>
                <w:sz w:val="18"/>
                <w:szCs w:val="18"/>
              </w:rPr>
              <w:t xml:space="preserve"> especialmente en los literales a, b y c que establecen respectivamente: </w:t>
            </w:r>
          </w:p>
          <w:p w14:paraId="2D3F54B5" w14:textId="21C8FEC3" w:rsidR="00431336" w:rsidRPr="00BE0475" w:rsidRDefault="00431336" w:rsidP="00431336">
            <w:pPr>
              <w:shd w:val="clear" w:color="auto" w:fill="FFFFFF"/>
              <w:ind w:left="1056"/>
              <w:rPr>
                <w:rFonts w:ascii="Arial" w:hAnsi="Arial" w:cs="Arial"/>
                <w:sz w:val="18"/>
                <w:szCs w:val="18"/>
              </w:rPr>
            </w:pPr>
            <w:r w:rsidRPr="00BE0475">
              <w:rPr>
                <w:rFonts w:ascii="Arial" w:hAnsi="Arial" w:cs="Arial"/>
                <w:sz w:val="18"/>
                <w:szCs w:val="18"/>
              </w:rPr>
              <w:t>"Garantizar la correcta evaluación y seguimiento de la gestión organizacional"</w:t>
            </w:r>
          </w:p>
          <w:p w14:paraId="71A1653D" w14:textId="77777777" w:rsidR="00431336" w:rsidRDefault="00431336" w:rsidP="00431336">
            <w:pPr>
              <w:shd w:val="clear" w:color="auto" w:fill="FFFFFF"/>
              <w:ind w:left="1056"/>
              <w:rPr>
                <w:rFonts w:ascii="Arial" w:hAnsi="Arial" w:cs="Arial"/>
                <w:sz w:val="18"/>
                <w:szCs w:val="18"/>
              </w:rPr>
            </w:pPr>
            <w:r w:rsidRPr="00BE0475">
              <w:rPr>
                <w:rFonts w:ascii="Arial" w:hAnsi="Arial" w:cs="Arial"/>
                <w:sz w:val="18"/>
                <w:szCs w:val="18"/>
              </w:rPr>
              <w:t>"Asegurar la oportunidad y confiabilidad de la información y de sus registros"</w:t>
            </w:r>
          </w:p>
          <w:p w14:paraId="57B5CBEC" w14:textId="459004E1" w:rsidR="00431336" w:rsidRDefault="00431336" w:rsidP="00431336">
            <w:pPr>
              <w:shd w:val="clear" w:color="auto" w:fill="FFFFFF"/>
              <w:ind w:left="1056"/>
              <w:rPr>
                <w:rFonts w:ascii="Arial" w:hAnsi="Arial" w:cs="Arial"/>
                <w:sz w:val="18"/>
                <w:szCs w:val="18"/>
              </w:rPr>
            </w:pPr>
            <w:r w:rsidRPr="00BE0475">
              <w:rPr>
                <w:rFonts w:ascii="Arial" w:hAnsi="Arial" w:cs="Arial"/>
                <w:sz w:val="18"/>
                <w:szCs w:val="18"/>
              </w:rPr>
              <w:t>"Definir y aplicar medidas para prevenir los riesgos, detectar y corregir las desviaciones que se presenten en la organización y que puedan afectar el logro de sus objetivos"</w:t>
            </w:r>
            <w:r>
              <w:rPr>
                <w:rFonts w:ascii="Arial" w:hAnsi="Arial" w:cs="Arial"/>
                <w:sz w:val="18"/>
                <w:szCs w:val="18"/>
              </w:rPr>
              <w:t>.</w:t>
            </w:r>
          </w:p>
          <w:p w14:paraId="24787869" w14:textId="7D9E5EA0" w:rsidR="00280DB1" w:rsidRDefault="00431336" w:rsidP="00280DB1">
            <w:pPr>
              <w:ind w:left="425"/>
              <w:jc w:val="both"/>
              <w:rPr>
                <w:rFonts w:ascii="Arial" w:hAnsi="Arial" w:cs="Arial"/>
                <w:i/>
                <w:iCs/>
                <w:sz w:val="18"/>
                <w:szCs w:val="18"/>
              </w:rPr>
            </w:pPr>
            <w:r>
              <w:rPr>
                <w:rFonts w:ascii="Arial" w:hAnsi="Arial" w:cs="Arial"/>
                <w:sz w:val="18"/>
                <w:szCs w:val="18"/>
              </w:rPr>
              <w:t xml:space="preserve">Es importante que los diferentes procesos de la Empresa establezcan dentro de su caracterización la directriz de la aplicación de </w:t>
            </w:r>
            <w:r w:rsidR="00A953D6" w:rsidRPr="00BE0475">
              <w:rPr>
                <w:rFonts w:ascii="Arial" w:hAnsi="Arial" w:cs="Arial"/>
                <w:sz w:val="18"/>
                <w:szCs w:val="18"/>
              </w:rPr>
              <w:t>la Ley 1712 de 2014</w:t>
            </w:r>
            <w:r>
              <w:rPr>
                <w:rFonts w:ascii="Arial" w:hAnsi="Arial" w:cs="Arial"/>
                <w:sz w:val="18"/>
                <w:szCs w:val="18"/>
              </w:rPr>
              <w:t xml:space="preserve">, la cual </w:t>
            </w:r>
            <w:r w:rsidR="00A953D6" w:rsidRPr="00BE0475">
              <w:rPr>
                <w:rFonts w:ascii="Arial" w:hAnsi="Arial" w:cs="Arial"/>
                <w:sz w:val="18"/>
                <w:szCs w:val="18"/>
              </w:rPr>
              <w:t xml:space="preserve">establece en el artículo 2ª como principio </w:t>
            </w:r>
            <w:r w:rsidR="00F830D0">
              <w:rPr>
                <w:rFonts w:ascii="Arial" w:hAnsi="Arial" w:cs="Arial"/>
                <w:sz w:val="18"/>
                <w:szCs w:val="18"/>
              </w:rPr>
              <w:t xml:space="preserve">general que la información de la Empresa no debe ser reservada o limitada, sino por disposición legal </w:t>
            </w:r>
            <w:r w:rsidR="00A953D6" w:rsidRPr="00BE0475">
              <w:rPr>
                <w:rFonts w:ascii="Arial" w:hAnsi="Arial" w:cs="Arial"/>
                <w:sz w:val="18"/>
                <w:szCs w:val="18"/>
              </w:rPr>
              <w:t>y por lo tanto</w:t>
            </w:r>
            <w:r w:rsidR="00A953D6">
              <w:rPr>
                <w:rFonts w:ascii="Arial" w:hAnsi="Arial" w:cs="Arial"/>
                <w:sz w:val="18"/>
                <w:szCs w:val="18"/>
              </w:rPr>
              <w:t>,</w:t>
            </w:r>
            <w:r w:rsidR="00A953D6" w:rsidRPr="00BE0475">
              <w:rPr>
                <w:rFonts w:ascii="Arial" w:hAnsi="Arial" w:cs="Arial"/>
                <w:sz w:val="18"/>
                <w:szCs w:val="18"/>
              </w:rPr>
              <w:t xml:space="preserve"> corresponde a </w:t>
            </w:r>
            <w:r w:rsidR="00F830D0">
              <w:rPr>
                <w:rFonts w:ascii="Arial" w:hAnsi="Arial" w:cs="Arial"/>
                <w:sz w:val="18"/>
                <w:szCs w:val="18"/>
              </w:rPr>
              <w:t>cada</w:t>
            </w:r>
            <w:r w:rsidR="00A953D6" w:rsidRPr="00BE0475">
              <w:rPr>
                <w:rFonts w:ascii="Arial" w:hAnsi="Arial" w:cs="Arial"/>
                <w:sz w:val="18"/>
                <w:szCs w:val="18"/>
              </w:rPr>
              <w:t xml:space="preserve"> dependencia establecer los controles para asegurar su disponibilidad</w:t>
            </w:r>
            <w:r w:rsidR="00F830D0">
              <w:rPr>
                <w:rFonts w:ascii="Arial" w:hAnsi="Arial" w:cs="Arial"/>
                <w:sz w:val="18"/>
                <w:szCs w:val="18"/>
              </w:rPr>
              <w:t xml:space="preserve"> y suministro oportuno </w:t>
            </w:r>
            <w:r w:rsidR="00A953D6" w:rsidRPr="00BE0475">
              <w:rPr>
                <w:rFonts w:ascii="Arial" w:hAnsi="Arial" w:cs="Arial"/>
                <w:sz w:val="18"/>
                <w:szCs w:val="18"/>
              </w:rPr>
              <w:t>para no afectar el desarrollo de las competencias y funciones legales propia</w:t>
            </w:r>
            <w:r w:rsidR="00F830D0">
              <w:rPr>
                <w:rFonts w:ascii="Arial" w:hAnsi="Arial" w:cs="Arial"/>
                <w:sz w:val="18"/>
                <w:szCs w:val="18"/>
              </w:rPr>
              <w:t xml:space="preserve">s, ya sea de otras áreas que requieran esta información o de procesos de auditoria. Igualmente, este aspecto </w:t>
            </w:r>
            <w:r w:rsidR="002D652C">
              <w:rPr>
                <w:rFonts w:ascii="Arial" w:hAnsi="Arial" w:cs="Arial"/>
                <w:sz w:val="18"/>
                <w:szCs w:val="18"/>
              </w:rPr>
              <w:t>está</w:t>
            </w:r>
            <w:r w:rsidR="00F830D0">
              <w:rPr>
                <w:rFonts w:ascii="Arial" w:hAnsi="Arial" w:cs="Arial"/>
                <w:sz w:val="18"/>
                <w:szCs w:val="18"/>
              </w:rPr>
              <w:t xml:space="preserve"> relacionado con lo establecido </w:t>
            </w:r>
            <w:r w:rsidR="007B51B3" w:rsidRPr="007E6BDF">
              <w:rPr>
                <w:rFonts w:ascii="Arial" w:hAnsi="Arial" w:cs="Arial"/>
                <w:color w:val="000000" w:themeColor="text1"/>
                <w:sz w:val="18"/>
                <w:szCs w:val="18"/>
              </w:rPr>
              <w:t>en el Estatuto de Auditoria de la Empresa</w:t>
            </w:r>
            <w:r w:rsidR="00F830D0">
              <w:rPr>
                <w:rFonts w:ascii="Arial" w:hAnsi="Arial" w:cs="Arial"/>
                <w:color w:val="000000" w:themeColor="text1"/>
                <w:sz w:val="18"/>
                <w:szCs w:val="18"/>
              </w:rPr>
              <w:t>,</w:t>
            </w:r>
            <w:r w:rsidR="007B51B3" w:rsidRPr="007E6BDF">
              <w:rPr>
                <w:rFonts w:ascii="Arial" w:hAnsi="Arial" w:cs="Arial"/>
                <w:color w:val="000000" w:themeColor="text1"/>
                <w:sz w:val="18"/>
                <w:szCs w:val="18"/>
              </w:rPr>
              <w:t xml:space="preserve"> </w:t>
            </w:r>
            <w:r w:rsidR="007E6BDF" w:rsidRPr="007E6BDF">
              <w:rPr>
                <w:rFonts w:ascii="Arial" w:hAnsi="Arial" w:cs="Arial"/>
                <w:color w:val="000000" w:themeColor="text1"/>
                <w:sz w:val="18"/>
                <w:szCs w:val="18"/>
              </w:rPr>
              <w:t xml:space="preserve">Resolución 054 de </w:t>
            </w:r>
            <w:r w:rsidR="007E6BDF" w:rsidRPr="007E6BDF">
              <w:rPr>
                <w:rFonts w:ascii="Arial" w:hAnsi="Arial" w:cs="Arial"/>
                <w:color w:val="000000" w:themeColor="text1"/>
                <w:sz w:val="18"/>
                <w:szCs w:val="18"/>
              </w:rPr>
              <w:lastRenderedPageBreak/>
              <w:t xml:space="preserve">2018 </w:t>
            </w:r>
            <w:r w:rsidR="00EA4EB7">
              <w:rPr>
                <w:rFonts w:ascii="Arial" w:hAnsi="Arial" w:cs="Arial"/>
                <w:color w:val="000000" w:themeColor="text1"/>
                <w:sz w:val="18"/>
                <w:szCs w:val="18"/>
              </w:rPr>
              <w:t>Artículo</w:t>
            </w:r>
            <w:r w:rsidR="007E6BDF" w:rsidRPr="007E6BDF">
              <w:rPr>
                <w:rFonts w:ascii="Arial" w:hAnsi="Arial" w:cs="Arial"/>
                <w:color w:val="000000" w:themeColor="text1"/>
                <w:sz w:val="18"/>
                <w:szCs w:val="18"/>
              </w:rPr>
              <w:t xml:space="preserve"> </w:t>
            </w:r>
            <w:r w:rsidR="007E6BDF" w:rsidRPr="007E6BDF">
              <w:rPr>
                <w:rFonts w:ascii="Arial" w:hAnsi="Arial" w:cs="Arial"/>
                <w:sz w:val="18"/>
                <w:szCs w:val="18"/>
              </w:rPr>
              <w:t xml:space="preserve">10°.  </w:t>
            </w:r>
            <w:r w:rsidR="007E6BDF" w:rsidRPr="00EA4EB7">
              <w:rPr>
                <w:rFonts w:ascii="Arial" w:hAnsi="Arial" w:cs="Arial"/>
                <w:i/>
                <w:iCs/>
                <w:sz w:val="18"/>
                <w:szCs w:val="18"/>
              </w:rPr>
              <w:t>“AUTORIDAD DE LA AUDITORIA INTERNA: Los Auditores Internos con estricta responsabilidad por la confidencialidad y la salvaguarda de la información y de los registros, están autorizados a:</w:t>
            </w:r>
            <w:r w:rsidR="00F830D0">
              <w:rPr>
                <w:rFonts w:ascii="Arial" w:hAnsi="Arial" w:cs="Arial"/>
                <w:i/>
                <w:iCs/>
                <w:sz w:val="18"/>
                <w:szCs w:val="18"/>
              </w:rPr>
              <w:t xml:space="preserve"> </w:t>
            </w:r>
            <w:r w:rsidR="007E6BDF" w:rsidRPr="00F830D0">
              <w:rPr>
                <w:rFonts w:ascii="Arial" w:hAnsi="Arial" w:cs="Arial"/>
                <w:i/>
                <w:iCs/>
                <w:sz w:val="18"/>
                <w:szCs w:val="18"/>
              </w:rPr>
              <w:t>Acceder a todos los registros, información, bases de datos, personal y bienes de la entidad que sean necesarios para lograr el objetivo y alcance de la Auditoría, incluso aquellos bajo el control de terceros.</w:t>
            </w:r>
            <w:r w:rsidR="00EA4EB7" w:rsidRPr="00F830D0">
              <w:rPr>
                <w:rFonts w:ascii="Arial" w:hAnsi="Arial" w:cs="Arial"/>
                <w:i/>
                <w:iCs/>
                <w:sz w:val="18"/>
                <w:szCs w:val="18"/>
              </w:rPr>
              <w:t>”</w:t>
            </w:r>
          </w:p>
          <w:p w14:paraId="634EA5D8" w14:textId="433764E6" w:rsidR="00280DB1" w:rsidRPr="00280DB1" w:rsidRDefault="00280DB1" w:rsidP="00EF396B">
            <w:pPr>
              <w:pStyle w:val="Prrafodelista"/>
              <w:numPr>
                <w:ilvl w:val="0"/>
                <w:numId w:val="12"/>
              </w:numPr>
              <w:jc w:val="both"/>
              <w:rPr>
                <w:rFonts w:ascii="Arial" w:hAnsi="Arial" w:cs="Arial"/>
                <w:sz w:val="18"/>
                <w:szCs w:val="18"/>
              </w:rPr>
            </w:pPr>
            <w:r>
              <w:rPr>
                <w:rFonts w:ascii="Arial" w:hAnsi="Arial" w:cs="Arial"/>
                <w:sz w:val="18"/>
                <w:szCs w:val="18"/>
              </w:rPr>
              <w:t>Utilizar el</w:t>
            </w:r>
            <w:r w:rsidR="00472A66">
              <w:rPr>
                <w:rFonts w:ascii="Arial" w:hAnsi="Arial" w:cs="Arial"/>
                <w:sz w:val="18"/>
                <w:szCs w:val="18"/>
              </w:rPr>
              <w:t xml:space="preserve"> presente </w:t>
            </w:r>
            <w:r>
              <w:rPr>
                <w:rFonts w:ascii="Arial" w:hAnsi="Arial" w:cs="Arial"/>
                <w:sz w:val="18"/>
                <w:szCs w:val="18"/>
              </w:rPr>
              <w:t xml:space="preserve"> ejercicio de auditoria como un aporte al mejoramiento continuo de los procesos auditados, considerando que es un proceso en pro </w:t>
            </w:r>
            <w:r w:rsidR="00EC20FA">
              <w:rPr>
                <w:rFonts w:ascii="Arial" w:hAnsi="Arial" w:cs="Arial"/>
                <w:sz w:val="18"/>
                <w:szCs w:val="18"/>
              </w:rPr>
              <w:t>del</w:t>
            </w:r>
            <w:r w:rsidR="00472A66">
              <w:rPr>
                <w:rFonts w:ascii="Arial" w:hAnsi="Arial" w:cs="Arial"/>
                <w:sz w:val="18"/>
                <w:szCs w:val="18"/>
              </w:rPr>
              <w:t xml:space="preserve"> fortalecimiento </w:t>
            </w:r>
            <w:r>
              <w:rPr>
                <w:rFonts w:ascii="Arial" w:hAnsi="Arial" w:cs="Arial"/>
                <w:sz w:val="18"/>
                <w:szCs w:val="18"/>
              </w:rPr>
              <w:t xml:space="preserve">de la misión </w:t>
            </w:r>
            <w:r w:rsidR="00472A66">
              <w:rPr>
                <w:rFonts w:ascii="Arial" w:hAnsi="Arial" w:cs="Arial"/>
                <w:sz w:val="18"/>
                <w:szCs w:val="18"/>
              </w:rPr>
              <w:t>asignada a</w:t>
            </w:r>
            <w:r>
              <w:rPr>
                <w:rFonts w:ascii="Arial" w:hAnsi="Arial" w:cs="Arial"/>
                <w:sz w:val="18"/>
                <w:szCs w:val="18"/>
              </w:rPr>
              <w:t xml:space="preserve"> la Empresa.</w:t>
            </w:r>
          </w:p>
          <w:p w14:paraId="671682FB" w14:textId="3BCD77D9" w:rsidR="007E6BDF" w:rsidRPr="007E6BDF" w:rsidRDefault="007E6BDF" w:rsidP="007E6BDF">
            <w:pPr>
              <w:jc w:val="both"/>
              <w:rPr>
                <w:rFonts w:ascii="Arial" w:hAnsi="Arial" w:cs="Arial"/>
                <w:sz w:val="18"/>
                <w:szCs w:val="18"/>
              </w:rPr>
            </w:pPr>
          </w:p>
        </w:tc>
      </w:tr>
    </w:tbl>
    <w:p w14:paraId="0B8CCCFC" w14:textId="77777777" w:rsidR="001065ED" w:rsidRPr="0025531B" w:rsidRDefault="001065ED">
      <w:pPr>
        <w:spacing w:line="60" w:lineRule="atLeast"/>
        <w:rPr>
          <w:rFonts w:ascii="Arial" w:hAnsi="Arial" w:cs="Arial"/>
          <w:sz w:val="10"/>
          <w:szCs w:val="10"/>
        </w:rPr>
      </w:pPr>
    </w:p>
    <w:p w14:paraId="3ABBED6A" w14:textId="77777777" w:rsidR="00597E86" w:rsidRPr="00A2432E" w:rsidRDefault="00597E86" w:rsidP="00030CBF">
      <w:pPr>
        <w:jc w:val="center"/>
        <w:rPr>
          <w:rFonts w:ascii="Arial" w:hAnsi="Arial" w:cs="Arial"/>
          <w:b/>
          <w:sz w:val="18"/>
          <w:szCs w:val="18"/>
        </w:rPr>
      </w:pPr>
    </w:p>
    <w:tbl>
      <w:tblPr>
        <w:tblW w:w="1056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562"/>
      </w:tblGrid>
      <w:tr w:rsidR="00A85D6E" w:rsidRPr="00A2432E" w14:paraId="6A8F77FE" w14:textId="77777777" w:rsidTr="0082220F">
        <w:tc>
          <w:tcPr>
            <w:tcW w:w="10562" w:type="dxa"/>
            <w:tcBorders>
              <w:top w:val="nil"/>
              <w:left w:val="nil"/>
              <w:right w:val="nil"/>
            </w:tcBorders>
            <w:shd w:val="clear" w:color="auto" w:fill="auto"/>
          </w:tcPr>
          <w:p w14:paraId="595B5834" w14:textId="77777777" w:rsidR="00A85D6E" w:rsidRDefault="00A85D6E" w:rsidP="00EF396B">
            <w:pPr>
              <w:pStyle w:val="Prrafodelista"/>
              <w:numPr>
                <w:ilvl w:val="1"/>
                <w:numId w:val="15"/>
              </w:numPr>
              <w:jc w:val="center"/>
              <w:rPr>
                <w:rFonts w:ascii="Arial" w:hAnsi="Arial" w:cs="Arial"/>
                <w:b/>
                <w:sz w:val="18"/>
                <w:szCs w:val="18"/>
              </w:rPr>
            </w:pPr>
            <w:r w:rsidRPr="00030CBF">
              <w:rPr>
                <w:rFonts w:ascii="Arial" w:hAnsi="Arial" w:cs="Arial"/>
                <w:b/>
                <w:sz w:val="18"/>
                <w:szCs w:val="18"/>
              </w:rPr>
              <w:t>RECOMENDACION</w:t>
            </w:r>
            <w:r w:rsidR="00A2432E" w:rsidRPr="00030CBF">
              <w:rPr>
                <w:rFonts w:ascii="Arial" w:hAnsi="Arial" w:cs="Arial"/>
                <w:b/>
                <w:sz w:val="18"/>
                <w:szCs w:val="18"/>
              </w:rPr>
              <w:t>ES</w:t>
            </w:r>
          </w:p>
          <w:p w14:paraId="402BC774" w14:textId="1DD10B52" w:rsidR="00F95168" w:rsidRPr="00F95168" w:rsidRDefault="00F95168" w:rsidP="00F95168">
            <w:pPr>
              <w:jc w:val="center"/>
              <w:rPr>
                <w:rFonts w:ascii="Arial" w:hAnsi="Arial" w:cs="Arial"/>
                <w:b/>
                <w:sz w:val="18"/>
                <w:szCs w:val="18"/>
              </w:rPr>
            </w:pPr>
          </w:p>
        </w:tc>
      </w:tr>
      <w:tr w:rsidR="00A85D6E" w:rsidRPr="0025531B" w14:paraId="08F2A278" w14:textId="77777777" w:rsidTr="0082220F">
        <w:tc>
          <w:tcPr>
            <w:tcW w:w="10562" w:type="dxa"/>
          </w:tcPr>
          <w:p w14:paraId="4F467C05" w14:textId="6BEDE07C" w:rsidR="007A303A" w:rsidRPr="00547647" w:rsidRDefault="007A303A" w:rsidP="007A303A">
            <w:pPr>
              <w:jc w:val="both"/>
              <w:rPr>
                <w:rFonts w:ascii="Arial" w:hAnsi="Arial" w:cs="Arial"/>
                <w:sz w:val="18"/>
                <w:szCs w:val="18"/>
              </w:rPr>
            </w:pPr>
            <w:r w:rsidRPr="00547647">
              <w:rPr>
                <w:rFonts w:ascii="Arial" w:hAnsi="Arial" w:cs="Arial"/>
                <w:sz w:val="18"/>
                <w:szCs w:val="18"/>
              </w:rPr>
              <w:t>Las siguientes son las recomendaciones que se obtienen como resultado del ejercicio de auditoría realizado</w:t>
            </w:r>
            <w:r w:rsidR="00472A66">
              <w:rPr>
                <w:rFonts w:ascii="Arial" w:hAnsi="Arial" w:cs="Arial"/>
                <w:sz w:val="18"/>
                <w:szCs w:val="18"/>
              </w:rPr>
              <w:t>:</w:t>
            </w:r>
          </w:p>
          <w:p w14:paraId="266B7634" w14:textId="77777777" w:rsidR="009638B1" w:rsidRPr="00547647" w:rsidRDefault="009638B1" w:rsidP="009638B1">
            <w:pPr>
              <w:jc w:val="both"/>
              <w:rPr>
                <w:rFonts w:ascii="Arial" w:hAnsi="Arial" w:cs="Arial"/>
                <w:sz w:val="18"/>
                <w:szCs w:val="18"/>
                <w:lang w:val="es-ES"/>
              </w:rPr>
            </w:pPr>
          </w:p>
          <w:p w14:paraId="212814E1" w14:textId="0388B8D1" w:rsidR="00AF7E12" w:rsidRDefault="00AF7E12" w:rsidP="00EF396B">
            <w:pPr>
              <w:pStyle w:val="Prrafodelista"/>
              <w:numPr>
                <w:ilvl w:val="0"/>
                <w:numId w:val="8"/>
              </w:numPr>
              <w:jc w:val="both"/>
              <w:rPr>
                <w:rFonts w:ascii="Arial" w:hAnsi="Arial" w:cs="Arial"/>
                <w:sz w:val="18"/>
                <w:szCs w:val="18"/>
              </w:rPr>
            </w:pPr>
            <w:r w:rsidRPr="004B66E7">
              <w:rPr>
                <w:rFonts w:ascii="Arial" w:hAnsi="Arial" w:cs="Arial"/>
                <w:sz w:val="18"/>
                <w:szCs w:val="18"/>
              </w:rPr>
              <w:t>Diseñar, implementar y poner en operación un sistema de información a nivel institucional, que dé cuenta del proceso de gestión predial y social de manera articulada</w:t>
            </w:r>
            <w:r w:rsidR="004B66E7" w:rsidRPr="004B66E7">
              <w:rPr>
                <w:rFonts w:ascii="Arial" w:hAnsi="Arial" w:cs="Arial"/>
                <w:sz w:val="18"/>
                <w:szCs w:val="18"/>
              </w:rPr>
              <w:t>,</w:t>
            </w:r>
            <w:r w:rsidRPr="004B66E7">
              <w:rPr>
                <w:rFonts w:ascii="Arial" w:hAnsi="Arial" w:cs="Arial"/>
                <w:sz w:val="18"/>
                <w:szCs w:val="18"/>
              </w:rPr>
              <w:t xml:space="preserve"> garantice la consulta del estado de cada uno de los predios y unidades sociales involucradas </w:t>
            </w:r>
            <w:r w:rsidR="004B66E7" w:rsidRPr="004B66E7">
              <w:rPr>
                <w:rFonts w:ascii="Arial" w:hAnsi="Arial" w:cs="Arial"/>
                <w:sz w:val="18"/>
                <w:szCs w:val="18"/>
              </w:rPr>
              <w:t xml:space="preserve">al igual que </w:t>
            </w:r>
            <w:r w:rsidRPr="004B66E7">
              <w:rPr>
                <w:rFonts w:ascii="Arial" w:hAnsi="Arial" w:cs="Arial"/>
                <w:sz w:val="18"/>
                <w:szCs w:val="18"/>
              </w:rPr>
              <w:t xml:space="preserve">brinde </w:t>
            </w:r>
            <w:r w:rsidR="005D0027" w:rsidRPr="004B66E7">
              <w:rPr>
                <w:rFonts w:ascii="Arial" w:hAnsi="Arial" w:cs="Arial"/>
                <w:sz w:val="18"/>
                <w:szCs w:val="18"/>
              </w:rPr>
              <w:t xml:space="preserve">información oportuna y actualizada cuando sea requerida por </w:t>
            </w:r>
            <w:r w:rsidR="004B66E7" w:rsidRPr="004B66E7">
              <w:rPr>
                <w:rFonts w:ascii="Arial" w:hAnsi="Arial" w:cs="Arial"/>
                <w:sz w:val="18"/>
                <w:szCs w:val="18"/>
              </w:rPr>
              <w:t>las</w:t>
            </w:r>
            <w:r w:rsidR="005D0027" w:rsidRPr="004B66E7">
              <w:rPr>
                <w:rFonts w:ascii="Arial" w:hAnsi="Arial" w:cs="Arial"/>
                <w:sz w:val="18"/>
                <w:szCs w:val="18"/>
              </w:rPr>
              <w:t xml:space="preserve"> parte</w:t>
            </w:r>
            <w:r w:rsidR="004B66E7">
              <w:rPr>
                <w:rFonts w:ascii="Arial" w:hAnsi="Arial" w:cs="Arial"/>
                <w:sz w:val="18"/>
                <w:szCs w:val="18"/>
              </w:rPr>
              <w:t>s</w:t>
            </w:r>
            <w:r w:rsidR="005D0027" w:rsidRPr="004B66E7">
              <w:rPr>
                <w:rFonts w:ascii="Arial" w:hAnsi="Arial" w:cs="Arial"/>
                <w:sz w:val="18"/>
                <w:szCs w:val="18"/>
              </w:rPr>
              <w:t xml:space="preserve"> interesada</w:t>
            </w:r>
            <w:r w:rsidR="004B66E7">
              <w:rPr>
                <w:rFonts w:ascii="Arial" w:hAnsi="Arial" w:cs="Arial"/>
                <w:sz w:val="18"/>
                <w:szCs w:val="18"/>
              </w:rPr>
              <w:t>s</w:t>
            </w:r>
            <w:r w:rsidRPr="004B66E7">
              <w:rPr>
                <w:rFonts w:ascii="Arial" w:hAnsi="Arial" w:cs="Arial"/>
                <w:sz w:val="18"/>
                <w:szCs w:val="18"/>
              </w:rPr>
              <w:t>.</w:t>
            </w:r>
          </w:p>
          <w:p w14:paraId="20F5BC4B" w14:textId="77777777" w:rsidR="00F95168" w:rsidRPr="00F95168" w:rsidRDefault="00F95168" w:rsidP="00F95168">
            <w:pPr>
              <w:jc w:val="both"/>
              <w:rPr>
                <w:rFonts w:ascii="Arial" w:hAnsi="Arial" w:cs="Arial"/>
                <w:sz w:val="18"/>
                <w:szCs w:val="18"/>
              </w:rPr>
            </w:pPr>
          </w:p>
          <w:p w14:paraId="598BA1F5" w14:textId="30ACDDFE" w:rsidR="00F95168" w:rsidRPr="00F95168" w:rsidRDefault="00550B3F" w:rsidP="00F95168">
            <w:pPr>
              <w:pStyle w:val="Prrafodelista"/>
              <w:numPr>
                <w:ilvl w:val="0"/>
                <w:numId w:val="8"/>
              </w:numPr>
              <w:spacing w:line="60" w:lineRule="atLeast"/>
              <w:jc w:val="both"/>
              <w:rPr>
                <w:rFonts w:ascii="Arial" w:hAnsi="Arial" w:cs="Arial"/>
                <w:sz w:val="18"/>
                <w:szCs w:val="18"/>
              </w:rPr>
            </w:pPr>
            <w:r w:rsidRPr="00F95168">
              <w:rPr>
                <w:rFonts w:ascii="Arial" w:hAnsi="Arial" w:cs="Arial"/>
                <w:sz w:val="18"/>
                <w:szCs w:val="18"/>
              </w:rPr>
              <w:t>Establecer una política a nivel institucional para el diligenciamiento, manejo, administración y gestión de las diferentes bases de datos que contienen información de los predios administrados o a cargo de Empresa, como declaración de las reglas a cumplir por  las áreas relacionadas con el proceso y de igual manera para otros procesos de la Empresa en general, orientadas al cumplimiento de las características de integralidad, confiabilidad, oportunidad, disponibilidad y fácil acceso de la información</w:t>
            </w:r>
            <w:r w:rsidR="00F95168" w:rsidRPr="00F95168">
              <w:rPr>
                <w:rFonts w:ascii="Arial" w:hAnsi="Arial" w:cs="Arial"/>
                <w:sz w:val="18"/>
                <w:szCs w:val="18"/>
              </w:rPr>
              <w:t>.</w:t>
            </w:r>
          </w:p>
          <w:p w14:paraId="4A4BD087" w14:textId="77777777" w:rsidR="00F95168" w:rsidRPr="00F95168" w:rsidRDefault="00F95168" w:rsidP="00F95168">
            <w:pPr>
              <w:spacing w:line="60" w:lineRule="atLeast"/>
              <w:ind w:left="360"/>
              <w:jc w:val="both"/>
              <w:rPr>
                <w:rFonts w:ascii="Arial" w:hAnsi="Arial" w:cs="Arial"/>
                <w:sz w:val="18"/>
                <w:szCs w:val="18"/>
              </w:rPr>
            </w:pPr>
          </w:p>
          <w:p w14:paraId="4E5822F6" w14:textId="6EB0CE33" w:rsidR="007A303A" w:rsidRDefault="007A303A" w:rsidP="00EF396B">
            <w:pPr>
              <w:pStyle w:val="Prrafodelista"/>
              <w:numPr>
                <w:ilvl w:val="0"/>
                <w:numId w:val="8"/>
              </w:numPr>
              <w:jc w:val="both"/>
              <w:rPr>
                <w:rFonts w:ascii="Arial" w:hAnsi="Arial" w:cs="Arial"/>
                <w:sz w:val="18"/>
                <w:szCs w:val="18"/>
              </w:rPr>
            </w:pPr>
            <w:r w:rsidRPr="00547647">
              <w:rPr>
                <w:rFonts w:ascii="Arial" w:hAnsi="Arial" w:cs="Arial"/>
                <w:sz w:val="18"/>
                <w:szCs w:val="18"/>
                <w:lang w:val="es-ES"/>
              </w:rPr>
              <w:t>Actualizar la base de datos</w:t>
            </w:r>
            <w:r w:rsidR="00E31521">
              <w:rPr>
                <w:rFonts w:ascii="Arial" w:hAnsi="Arial" w:cs="Arial"/>
                <w:sz w:val="18"/>
                <w:szCs w:val="18"/>
                <w:lang w:val="es-ES"/>
              </w:rPr>
              <w:t>, suministrada por la Dirección Comercial, identificada como</w:t>
            </w:r>
            <w:r w:rsidR="009638B1" w:rsidRPr="00547647">
              <w:rPr>
                <w:rFonts w:ascii="Arial" w:hAnsi="Arial" w:cs="Arial"/>
                <w:sz w:val="18"/>
                <w:szCs w:val="18"/>
                <w:lang w:val="es-ES"/>
              </w:rPr>
              <w:t xml:space="preserve"> </w:t>
            </w:r>
            <w:r w:rsidR="00E31521">
              <w:rPr>
                <w:rFonts w:ascii="Arial" w:hAnsi="Arial" w:cs="Arial"/>
                <w:sz w:val="18"/>
                <w:szCs w:val="18"/>
                <w:lang w:val="es-ES"/>
              </w:rPr>
              <w:t>“</w:t>
            </w:r>
            <w:r w:rsidR="009638B1" w:rsidRPr="00547647">
              <w:rPr>
                <w:rFonts w:ascii="Arial" w:hAnsi="Arial" w:cs="Arial"/>
                <w:sz w:val="18"/>
                <w:szCs w:val="18"/>
                <w:lang w:val="es-ES"/>
              </w:rPr>
              <w:t>CUADRO INVENTARIOS PREDIOS FIDEI</w:t>
            </w:r>
            <w:r w:rsidR="00E31521">
              <w:rPr>
                <w:rFonts w:ascii="Arial" w:hAnsi="Arial" w:cs="Arial"/>
                <w:sz w:val="18"/>
                <w:szCs w:val="18"/>
                <w:lang w:val="es-ES"/>
              </w:rPr>
              <w:t>”</w:t>
            </w:r>
            <w:r w:rsidR="009638B1" w:rsidRPr="00547647">
              <w:rPr>
                <w:rFonts w:ascii="Arial" w:hAnsi="Arial" w:cs="Arial"/>
                <w:sz w:val="18"/>
                <w:szCs w:val="18"/>
                <w:lang w:val="es-ES"/>
              </w:rPr>
              <w:t xml:space="preserve">, ingresando la columna Alianza FMI </w:t>
            </w:r>
            <w:r w:rsidR="009638B1" w:rsidRPr="00547647">
              <w:rPr>
                <w:rFonts w:ascii="Arial" w:hAnsi="Arial" w:cs="Arial"/>
                <w:sz w:val="18"/>
                <w:szCs w:val="18"/>
              </w:rPr>
              <w:t>(Folio de Matricula Inmobiliaria), con el fin de obtener un control ordenado y adecuado</w:t>
            </w:r>
            <w:r w:rsidR="00AF7E12">
              <w:rPr>
                <w:rFonts w:ascii="Arial" w:hAnsi="Arial" w:cs="Arial"/>
                <w:sz w:val="18"/>
                <w:szCs w:val="18"/>
              </w:rPr>
              <w:t>,</w:t>
            </w:r>
            <w:r w:rsidR="009638B1" w:rsidRPr="00547647">
              <w:rPr>
                <w:rFonts w:ascii="Arial" w:hAnsi="Arial" w:cs="Arial"/>
                <w:sz w:val="18"/>
                <w:szCs w:val="18"/>
              </w:rPr>
              <w:t xml:space="preserve"> en cuanto a que los predios administrados por la </w:t>
            </w:r>
            <w:r w:rsidR="007B51B3" w:rsidRPr="00547647">
              <w:rPr>
                <w:rFonts w:ascii="Arial" w:hAnsi="Arial" w:cs="Arial"/>
                <w:sz w:val="18"/>
                <w:szCs w:val="18"/>
              </w:rPr>
              <w:t>Fiduciaria</w:t>
            </w:r>
            <w:r w:rsidR="009638B1" w:rsidRPr="00547647">
              <w:rPr>
                <w:rFonts w:ascii="Arial" w:hAnsi="Arial" w:cs="Arial"/>
                <w:sz w:val="18"/>
                <w:szCs w:val="18"/>
              </w:rPr>
              <w:t xml:space="preserve"> </w:t>
            </w:r>
            <w:r w:rsidR="00941B72" w:rsidRPr="00547647">
              <w:rPr>
                <w:rFonts w:ascii="Arial" w:hAnsi="Arial" w:cs="Arial"/>
                <w:sz w:val="18"/>
                <w:szCs w:val="18"/>
              </w:rPr>
              <w:t>sean</w:t>
            </w:r>
            <w:r w:rsidR="009638B1" w:rsidRPr="00547647">
              <w:rPr>
                <w:rFonts w:ascii="Arial" w:hAnsi="Arial" w:cs="Arial"/>
                <w:sz w:val="18"/>
                <w:szCs w:val="18"/>
              </w:rPr>
              <w:t xml:space="preserve"> los mismo</w:t>
            </w:r>
            <w:r w:rsidR="00AF7E12">
              <w:rPr>
                <w:rFonts w:ascii="Arial" w:hAnsi="Arial" w:cs="Arial"/>
                <w:sz w:val="18"/>
                <w:szCs w:val="18"/>
              </w:rPr>
              <w:t>s</w:t>
            </w:r>
            <w:r w:rsidR="009638B1" w:rsidRPr="00547647">
              <w:rPr>
                <w:rFonts w:ascii="Arial" w:hAnsi="Arial" w:cs="Arial"/>
                <w:sz w:val="18"/>
                <w:szCs w:val="18"/>
              </w:rPr>
              <w:t xml:space="preserve"> que se encuentran registrados en la base de datos </w:t>
            </w:r>
            <w:r w:rsidR="00AF7E12">
              <w:rPr>
                <w:rFonts w:ascii="Arial" w:hAnsi="Arial" w:cs="Arial"/>
                <w:sz w:val="18"/>
                <w:szCs w:val="18"/>
              </w:rPr>
              <w:t>que manejan dicha dependencia</w:t>
            </w:r>
            <w:r w:rsidR="009638B1" w:rsidRPr="00547647">
              <w:rPr>
                <w:rFonts w:ascii="Arial" w:hAnsi="Arial" w:cs="Arial"/>
                <w:sz w:val="18"/>
                <w:szCs w:val="18"/>
              </w:rPr>
              <w:t>.</w:t>
            </w:r>
          </w:p>
          <w:p w14:paraId="026018AB" w14:textId="77777777" w:rsidR="00F95168" w:rsidRPr="00F95168" w:rsidRDefault="00F95168" w:rsidP="00F95168">
            <w:pPr>
              <w:jc w:val="both"/>
              <w:rPr>
                <w:rFonts w:ascii="Arial" w:hAnsi="Arial" w:cs="Arial"/>
                <w:sz w:val="18"/>
                <w:szCs w:val="18"/>
              </w:rPr>
            </w:pPr>
          </w:p>
          <w:p w14:paraId="118DE389" w14:textId="032BCFEB" w:rsidR="009638B1" w:rsidRDefault="009638B1" w:rsidP="00EF396B">
            <w:pPr>
              <w:pStyle w:val="Prrafodelista"/>
              <w:numPr>
                <w:ilvl w:val="0"/>
                <w:numId w:val="8"/>
              </w:numPr>
              <w:jc w:val="both"/>
              <w:rPr>
                <w:rFonts w:ascii="Arial" w:hAnsi="Arial" w:cs="Arial"/>
                <w:sz w:val="18"/>
                <w:szCs w:val="18"/>
              </w:rPr>
            </w:pPr>
            <w:r w:rsidRPr="00547647">
              <w:rPr>
                <w:rFonts w:ascii="Arial" w:hAnsi="Arial" w:cs="Arial"/>
                <w:sz w:val="18"/>
                <w:szCs w:val="18"/>
              </w:rPr>
              <w:t>Establecer como política</w:t>
            </w:r>
            <w:r w:rsidR="00AF7E12">
              <w:rPr>
                <w:rFonts w:ascii="Arial" w:hAnsi="Arial" w:cs="Arial"/>
                <w:sz w:val="18"/>
                <w:szCs w:val="18"/>
              </w:rPr>
              <w:t xml:space="preserve">, en la interacción de la </w:t>
            </w:r>
            <w:r w:rsidR="00AF7E12" w:rsidRPr="00547647">
              <w:rPr>
                <w:rFonts w:ascii="Arial" w:hAnsi="Arial" w:cs="Arial"/>
                <w:sz w:val="18"/>
                <w:szCs w:val="18"/>
              </w:rPr>
              <w:t>Dirección de Predios y Dirección Comercial</w:t>
            </w:r>
            <w:r w:rsidR="00AF7E12">
              <w:rPr>
                <w:rFonts w:ascii="Arial" w:hAnsi="Arial" w:cs="Arial"/>
                <w:sz w:val="18"/>
                <w:szCs w:val="18"/>
              </w:rPr>
              <w:t xml:space="preserve"> una </w:t>
            </w:r>
            <w:r w:rsidRPr="00547647">
              <w:rPr>
                <w:rFonts w:ascii="Arial" w:hAnsi="Arial" w:cs="Arial"/>
                <w:sz w:val="18"/>
                <w:szCs w:val="18"/>
              </w:rPr>
              <w:t xml:space="preserve">revisión </w:t>
            </w:r>
            <w:r w:rsidR="00AF7E12">
              <w:rPr>
                <w:rFonts w:ascii="Arial" w:hAnsi="Arial" w:cs="Arial"/>
                <w:sz w:val="18"/>
                <w:szCs w:val="18"/>
              </w:rPr>
              <w:t xml:space="preserve">con periodicidad definida (mensual, quincenal, </w:t>
            </w:r>
            <w:r w:rsidR="006B3C6B">
              <w:rPr>
                <w:rFonts w:ascii="Arial" w:hAnsi="Arial" w:cs="Arial"/>
                <w:sz w:val="18"/>
                <w:szCs w:val="18"/>
              </w:rPr>
              <w:t>etc.</w:t>
            </w:r>
            <w:r w:rsidR="00AF7E12">
              <w:rPr>
                <w:rFonts w:ascii="Arial" w:hAnsi="Arial" w:cs="Arial"/>
                <w:sz w:val="18"/>
                <w:szCs w:val="18"/>
              </w:rPr>
              <w:t xml:space="preserve">), de las bases de datos que manejan, a fin </w:t>
            </w:r>
            <w:r w:rsidRPr="00547647">
              <w:rPr>
                <w:rFonts w:ascii="Arial" w:hAnsi="Arial" w:cs="Arial"/>
                <w:sz w:val="18"/>
                <w:szCs w:val="18"/>
              </w:rPr>
              <w:t xml:space="preserve">de </w:t>
            </w:r>
            <w:r w:rsidR="00E46AAD" w:rsidRPr="00547647">
              <w:rPr>
                <w:rFonts w:ascii="Arial" w:hAnsi="Arial" w:cs="Arial"/>
                <w:sz w:val="18"/>
                <w:szCs w:val="18"/>
              </w:rPr>
              <w:t>mantener</w:t>
            </w:r>
            <w:r w:rsidR="00486C3D" w:rsidRPr="00547647">
              <w:rPr>
                <w:rFonts w:ascii="Arial" w:hAnsi="Arial" w:cs="Arial"/>
                <w:sz w:val="18"/>
                <w:szCs w:val="18"/>
              </w:rPr>
              <w:t xml:space="preserve"> actualiza</w:t>
            </w:r>
            <w:r w:rsidR="00AF7E12">
              <w:rPr>
                <w:rFonts w:ascii="Arial" w:hAnsi="Arial" w:cs="Arial"/>
                <w:sz w:val="18"/>
                <w:szCs w:val="18"/>
              </w:rPr>
              <w:t>da</w:t>
            </w:r>
            <w:r w:rsidR="00486C3D" w:rsidRPr="00547647">
              <w:rPr>
                <w:rFonts w:ascii="Arial" w:hAnsi="Arial" w:cs="Arial"/>
                <w:sz w:val="18"/>
                <w:szCs w:val="18"/>
              </w:rPr>
              <w:t xml:space="preserve"> est</w:t>
            </w:r>
            <w:r w:rsidR="00AF7E12">
              <w:rPr>
                <w:rFonts w:ascii="Arial" w:hAnsi="Arial" w:cs="Arial"/>
                <w:sz w:val="18"/>
                <w:szCs w:val="18"/>
              </w:rPr>
              <w:t xml:space="preserve">a </w:t>
            </w:r>
            <w:r w:rsidR="00486C3D" w:rsidRPr="00547647">
              <w:rPr>
                <w:rFonts w:ascii="Arial" w:hAnsi="Arial" w:cs="Arial"/>
                <w:sz w:val="18"/>
                <w:szCs w:val="18"/>
              </w:rPr>
              <w:t>información</w:t>
            </w:r>
            <w:r w:rsidR="00AF7E12">
              <w:rPr>
                <w:rFonts w:ascii="Arial" w:hAnsi="Arial" w:cs="Arial"/>
                <w:sz w:val="18"/>
                <w:szCs w:val="18"/>
              </w:rPr>
              <w:t>, dejando registro de estas actuaciones.</w:t>
            </w:r>
            <w:r w:rsidR="005D0027">
              <w:rPr>
                <w:rFonts w:ascii="Arial" w:hAnsi="Arial" w:cs="Arial"/>
                <w:sz w:val="18"/>
                <w:szCs w:val="18"/>
              </w:rPr>
              <w:t xml:space="preserve"> De igual manera esta política debe establecer directrices y parámetros orientados a la eliminación de información duplicada o con inconsistencias.</w:t>
            </w:r>
          </w:p>
          <w:p w14:paraId="3E371EF9" w14:textId="77777777" w:rsidR="00F95168" w:rsidRPr="00F95168" w:rsidRDefault="00F95168" w:rsidP="00F95168">
            <w:pPr>
              <w:jc w:val="both"/>
              <w:rPr>
                <w:rFonts w:ascii="Arial" w:hAnsi="Arial" w:cs="Arial"/>
                <w:sz w:val="18"/>
                <w:szCs w:val="18"/>
              </w:rPr>
            </w:pPr>
          </w:p>
          <w:p w14:paraId="101F2032" w14:textId="4DFB88CA" w:rsidR="00057F1B" w:rsidRPr="00F95168" w:rsidRDefault="00057F1B" w:rsidP="00EF396B">
            <w:pPr>
              <w:pStyle w:val="Prrafodelista"/>
              <w:numPr>
                <w:ilvl w:val="0"/>
                <w:numId w:val="8"/>
              </w:numPr>
              <w:spacing w:line="60" w:lineRule="atLeast"/>
              <w:jc w:val="both"/>
              <w:rPr>
                <w:rFonts w:ascii="Arial" w:hAnsi="Arial" w:cs="Arial"/>
                <w:i/>
                <w:iCs/>
                <w:sz w:val="18"/>
                <w:szCs w:val="18"/>
              </w:rPr>
            </w:pPr>
            <w:r w:rsidRPr="00547647">
              <w:rPr>
                <w:rFonts w:ascii="Arial" w:hAnsi="Arial" w:cs="Arial"/>
                <w:sz w:val="18"/>
                <w:szCs w:val="18"/>
              </w:rPr>
              <w:t xml:space="preserve">Revisar </w:t>
            </w:r>
            <w:r w:rsidR="005D0027">
              <w:rPr>
                <w:rFonts w:ascii="Arial" w:hAnsi="Arial" w:cs="Arial"/>
                <w:sz w:val="18"/>
                <w:szCs w:val="18"/>
              </w:rPr>
              <w:t xml:space="preserve">y actualizar </w:t>
            </w:r>
            <w:r w:rsidRPr="00547647">
              <w:rPr>
                <w:rFonts w:ascii="Arial" w:hAnsi="Arial" w:cs="Arial"/>
                <w:sz w:val="18"/>
                <w:szCs w:val="18"/>
              </w:rPr>
              <w:t xml:space="preserve">la caracterización del proceso código CP-05, </w:t>
            </w:r>
            <w:r w:rsidR="005D0027" w:rsidRPr="005D0027">
              <w:rPr>
                <w:rFonts w:ascii="Arial" w:hAnsi="Arial" w:cs="Arial"/>
                <w:sz w:val="18"/>
                <w:szCs w:val="18"/>
              </w:rPr>
              <w:t>con el fin de que se ajuste a</w:t>
            </w:r>
            <w:r w:rsidR="005D0027">
              <w:rPr>
                <w:rFonts w:ascii="Arial" w:hAnsi="Arial" w:cs="Arial"/>
                <w:sz w:val="18"/>
                <w:szCs w:val="18"/>
              </w:rPr>
              <w:t>l deber</w:t>
            </w:r>
            <w:r w:rsidR="004B66E7">
              <w:rPr>
                <w:rFonts w:ascii="Arial" w:hAnsi="Arial" w:cs="Arial"/>
                <w:sz w:val="18"/>
                <w:szCs w:val="18"/>
              </w:rPr>
              <w:t xml:space="preserve"> las</w:t>
            </w:r>
            <w:r w:rsidR="005D0027">
              <w:rPr>
                <w:rFonts w:ascii="Arial" w:hAnsi="Arial" w:cs="Arial"/>
                <w:sz w:val="18"/>
                <w:szCs w:val="18"/>
              </w:rPr>
              <w:t xml:space="preserve"> actividades</w:t>
            </w:r>
            <w:r w:rsidR="004B66E7">
              <w:rPr>
                <w:rFonts w:ascii="Arial" w:hAnsi="Arial" w:cs="Arial"/>
                <w:sz w:val="18"/>
                <w:szCs w:val="18"/>
              </w:rPr>
              <w:t xml:space="preserve"> allí mencionadas, </w:t>
            </w:r>
            <w:r w:rsidR="002359C9">
              <w:rPr>
                <w:rFonts w:ascii="Arial" w:hAnsi="Arial" w:cs="Arial"/>
                <w:sz w:val="18"/>
                <w:szCs w:val="18"/>
              </w:rPr>
              <w:t>incluyendo lo expresado en e</w:t>
            </w:r>
            <w:r w:rsidR="002359C9" w:rsidRPr="00547647">
              <w:rPr>
                <w:rFonts w:ascii="Arial" w:hAnsi="Arial" w:cs="Arial"/>
                <w:sz w:val="18"/>
                <w:szCs w:val="18"/>
              </w:rPr>
              <w:t xml:space="preserve">l procedimiento </w:t>
            </w:r>
            <w:r w:rsidR="002359C9" w:rsidRPr="00547647">
              <w:rPr>
                <w:rFonts w:ascii="Arial" w:hAnsi="Arial" w:cs="Arial"/>
                <w:i/>
                <w:iCs/>
                <w:sz w:val="18"/>
                <w:szCs w:val="18"/>
              </w:rPr>
              <w:t xml:space="preserve">PD-23 </w:t>
            </w:r>
            <w:proofErr w:type="spellStart"/>
            <w:r w:rsidR="002359C9" w:rsidRPr="00547647">
              <w:rPr>
                <w:rFonts w:ascii="Arial" w:hAnsi="Arial" w:cs="Arial"/>
                <w:i/>
                <w:iCs/>
                <w:sz w:val="18"/>
                <w:szCs w:val="18"/>
              </w:rPr>
              <w:t>Adquis</w:t>
            </w:r>
            <w:proofErr w:type="spellEnd"/>
            <w:r w:rsidR="002359C9" w:rsidRPr="00547647">
              <w:rPr>
                <w:rFonts w:ascii="Arial" w:hAnsi="Arial" w:cs="Arial"/>
                <w:i/>
                <w:iCs/>
                <w:sz w:val="18"/>
                <w:szCs w:val="18"/>
              </w:rPr>
              <w:t xml:space="preserve"> suelo </w:t>
            </w:r>
            <w:proofErr w:type="spellStart"/>
            <w:r w:rsidR="002359C9" w:rsidRPr="00547647">
              <w:rPr>
                <w:rFonts w:ascii="Arial" w:hAnsi="Arial" w:cs="Arial"/>
                <w:i/>
                <w:iCs/>
                <w:sz w:val="18"/>
                <w:szCs w:val="18"/>
              </w:rPr>
              <w:t>enajen</w:t>
            </w:r>
            <w:proofErr w:type="spellEnd"/>
            <w:r w:rsidR="002359C9" w:rsidRPr="00547647">
              <w:rPr>
                <w:rFonts w:ascii="Arial" w:hAnsi="Arial" w:cs="Arial"/>
                <w:i/>
                <w:iCs/>
                <w:sz w:val="18"/>
                <w:szCs w:val="18"/>
              </w:rPr>
              <w:t xml:space="preserve"> </w:t>
            </w:r>
            <w:proofErr w:type="spellStart"/>
            <w:r w:rsidR="002359C9" w:rsidRPr="00547647">
              <w:rPr>
                <w:rFonts w:ascii="Arial" w:hAnsi="Arial" w:cs="Arial"/>
                <w:i/>
                <w:iCs/>
                <w:sz w:val="18"/>
                <w:szCs w:val="18"/>
              </w:rPr>
              <w:t>volunt</w:t>
            </w:r>
            <w:proofErr w:type="spellEnd"/>
            <w:r w:rsidR="002359C9" w:rsidRPr="00547647">
              <w:rPr>
                <w:rFonts w:ascii="Arial" w:hAnsi="Arial" w:cs="Arial"/>
                <w:i/>
                <w:iCs/>
                <w:sz w:val="18"/>
                <w:szCs w:val="18"/>
              </w:rPr>
              <w:t xml:space="preserve"> expropia – V2, actividades 13 y 14</w:t>
            </w:r>
            <w:r w:rsidR="005D0027">
              <w:rPr>
                <w:rFonts w:ascii="Arial" w:hAnsi="Arial" w:cs="Arial"/>
                <w:sz w:val="18"/>
                <w:szCs w:val="18"/>
              </w:rPr>
              <w:t>.</w:t>
            </w:r>
          </w:p>
          <w:p w14:paraId="4C1A4FDB" w14:textId="77777777" w:rsidR="00F95168" w:rsidRPr="00F95168" w:rsidRDefault="00F95168" w:rsidP="00F95168">
            <w:pPr>
              <w:spacing w:line="60" w:lineRule="atLeast"/>
              <w:jc w:val="both"/>
              <w:rPr>
                <w:rFonts w:ascii="Arial" w:hAnsi="Arial" w:cs="Arial"/>
                <w:i/>
                <w:iCs/>
                <w:sz w:val="18"/>
                <w:szCs w:val="18"/>
              </w:rPr>
            </w:pPr>
          </w:p>
          <w:p w14:paraId="08261950" w14:textId="24508AC3" w:rsidR="00BD3A06" w:rsidRDefault="009F761E" w:rsidP="00EF396B">
            <w:pPr>
              <w:pStyle w:val="Prrafodelista"/>
              <w:numPr>
                <w:ilvl w:val="0"/>
                <w:numId w:val="8"/>
              </w:numPr>
              <w:spacing w:line="60" w:lineRule="atLeast"/>
              <w:jc w:val="both"/>
              <w:rPr>
                <w:rFonts w:ascii="Arial" w:hAnsi="Arial" w:cs="Arial"/>
                <w:sz w:val="18"/>
                <w:szCs w:val="18"/>
              </w:rPr>
            </w:pPr>
            <w:r>
              <w:rPr>
                <w:rFonts w:ascii="Arial" w:hAnsi="Arial" w:cs="Arial"/>
                <w:sz w:val="18"/>
                <w:szCs w:val="18"/>
              </w:rPr>
              <w:t xml:space="preserve">Para el caso de la </w:t>
            </w:r>
            <w:r w:rsidR="004B66E7">
              <w:rPr>
                <w:rFonts w:ascii="Arial" w:hAnsi="Arial" w:cs="Arial"/>
                <w:sz w:val="18"/>
                <w:szCs w:val="18"/>
              </w:rPr>
              <w:t xml:space="preserve">documentación que genera la </w:t>
            </w:r>
            <w:r>
              <w:rPr>
                <w:rFonts w:ascii="Arial" w:hAnsi="Arial" w:cs="Arial"/>
                <w:sz w:val="18"/>
                <w:szCs w:val="18"/>
              </w:rPr>
              <w:t>Dirección de Predios, es necesario d</w:t>
            </w:r>
            <w:r w:rsidR="002359C9">
              <w:rPr>
                <w:rFonts w:ascii="Arial" w:hAnsi="Arial" w:cs="Arial"/>
                <w:sz w:val="18"/>
                <w:szCs w:val="18"/>
              </w:rPr>
              <w:t>esarrollar un plan de acción que garantice el</w:t>
            </w:r>
            <w:r w:rsidR="00BD3A06" w:rsidRPr="00547647">
              <w:rPr>
                <w:rFonts w:ascii="Arial" w:hAnsi="Arial" w:cs="Arial"/>
                <w:sz w:val="18"/>
                <w:szCs w:val="18"/>
              </w:rPr>
              <w:t xml:space="preserve"> cumplimiento a l</w:t>
            </w:r>
            <w:r w:rsidR="002359C9">
              <w:rPr>
                <w:rFonts w:ascii="Arial" w:hAnsi="Arial" w:cs="Arial"/>
                <w:sz w:val="18"/>
                <w:szCs w:val="18"/>
              </w:rPr>
              <w:t>o establecido en la</w:t>
            </w:r>
            <w:r w:rsidR="00BD3A06" w:rsidRPr="00547647">
              <w:rPr>
                <w:rFonts w:ascii="Arial" w:hAnsi="Arial" w:cs="Arial"/>
                <w:sz w:val="18"/>
                <w:szCs w:val="18"/>
              </w:rPr>
              <w:t xml:space="preserve"> Resolución 552 del 16 de agosto del 2019, en la cual se</w:t>
            </w:r>
            <w:r w:rsidR="00BD3A06" w:rsidRPr="00547647">
              <w:rPr>
                <w:rFonts w:ascii="Arial" w:hAnsi="Arial" w:cs="Arial"/>
                <w:i/>
                <w:iCs/>
                <w:sz w:val="18"/>
                <w:szCs w:val="18"/>
              </w:rPr>
              <w:t xml:space="preserve"> “…adopta el Sistema Integrado de Conservación SIC que se sustenta en dos planes de acción: Plan de Conservación Documental y Plan de Preservación Digital a Largo Plazo para los documentos de archivo con soporte electrónico y/o digital...”</w:t>
            </w:r>
            <w:r w:rsidR="002359C9">
              <w:rPr>
                <w:rFonts w:ascii="Arial" w:hAnsi="Arial" w:cs="Arial"/>
                <w:sz w:val="18"/>
                <w:szCs w:val="18"/>
              </w:rPr>
              <w:t xml:space="preserve">, a fin de </w:t>
            </w:r>
            <w:r w:rsidR="00BD3A06" w:rsidRPr="00547647">
              <w:rPr>
                <w:rFonts w:ascii="Arial" w:hAnsi="Arial" w:cs="Arial"/>
                <w:sz w:val="18"/>
                <w:szCs w:val="18"/>
              </w:rPr>
              <w:t>construir el archivo digital</w:t>
            </w:r>
            <w:r w:rsidR="002359C9">
              <w:rPr>
                <w:rFonts w:ascii="Arial" w:hAnsi="Arial" w:cs="Arial"/>
                <w:sz w:val="18"/>
                <w:szCs w:val="18"/>
              </w:rPr>
              <w:t xml:space="preserve"> y disponer de la información en medio magnético</w:t>
            </w:r>
            <w:r>
              <w:rPr>
                <w:rFonts w:ascii="Arial" w:hAnsi="Arial" w:cs="Arial"/>
                <w:sz w:val="18"/>
                <w:szCs w:val="18"/>
              </w:rPr>
              <w:t>, con el fin de suministrar los datos de manera oportuna cuando sean requeridos.</w:t>
            </w:r>
          </w:p>
          <w:p w14:paraId="43A51E14" w14:textId="77777777" w:rsidR="00F95168" w:rsidRPr="00F95168" w:rsidRDefault="00F95168" w:rsidP="00F95168">
            <w:pPr>
              <w:spacing w:line="60" w:lineRule="atLeast"/>
              <w:jc w:val="both"/>
              <w:rPr>
                <w:rFonts w:ascii="Arial" w:hAnsi="Arial" w:cs="Arial"/>
                <w:sz w:val="18"/>
                <w:szCs w:val="18"/>
              </w:rPr>
            </w:pPr>
          </w:p>
          <w:p w14:paraId="04A1E27E" w14:textId="7BC9C87B" w:rsidR="009A7267" w:rsidRDefault="00457B48" w:rsidP="00EF396B">
            <w:pPr>
              <w:pStyle w:val="Prrafodelista"/>
              <w:numPr>
                <w:ilvl w:val="0"/>
                <w:numId w:val="8"/>
              </w:numPr>
              <w:spacing w:line="60" w:lineRule="atLeast"/>
              <w:jc w:val="both"/>
              <w:rPr>
                <w:rFonts w:ascii="Arial" w:hAnsi="Arial" w:cs="Arial"/>
                <w:sz w:val="18"/>
                <w:szCs w:val="18"/>
              </w:rPr>
            </w:pPr>
            <w:r>
              <w:rPr>
                <w:rFonts w:ascii="Arial" w:hAnsi="Arial" w:cs="Arial"/>
                <w:sz w:val="18"/>
                <w:szCs w:val="18"/>
              </w:rPr>
              <w:t>En concordancia con lo expresado en la recomendación número 5, es pertinente dar cumplimiento a</w:t>
            </w:r>
            <w:r w:rsidR="009A7267" w:rsidRPr="00547647">
              <w:rPr>
                <w:rFonts w:ascii="Arial" w:hAnsi="Arial" w:cs="Arial"/>
                <w:sz w:val="18"/>
                <w:szCs w:val="18"/>
              </w:rPr>
              <w:t xml:space="preserve"> la acción </w:t>
            </w:r>
            <w:r>
              <w:rPr>
                <w:rFonts w:ascii="Arial" w:hAnsi="Arial" w:cs="Arial"/>
                <w:sz w:val="18"/>
                <w:szCs w:val="18"/>
              </w:rPr>
              <w:t>planteada</w:t>
            </w:r>
            <w:r w:rsidR="009A7267" w:rsidRPr="00547647">
              <w:rPr>
                <w:rFonts w:ascii="Arial" w:hAnsi="Arial" w:cs="Arial"/>
                <w:sz w:val="18"/>
                <w:szCs w:val="18"/>
              </w:rPr>
              <w:t xml:space="preserve"> por </w:t>
            </w:r>
            <w:r>
              <w:rPr>
                <w:rFonts w:ascii="Arial" w:hAnsi="Arial" w:cs="Arial"/>
                <w:sz w:val="18"/>
                <w:szCs w:val="18"/>
              </w:rPr>
              <w:t xml:space="preserve">parte de </w:t>
            </w:r>
            <w:r w:rsidR="009A7267" w:rsidRPr="00547647">
              <w:rPr>
                <w:rFonts w:ascii="Arial" w:hAnsi="Arial" w:cs="Arial"/>
                <w:sz w:val="18"/>
                <w:szCs w:val="18"/>
              </w:rPr>
              <w:t xml:space="preserve">la Dirección de Predios en </w:t>
            </w:r>
            <w:r>
              <w:rPr>
                <w:rFonts w:ascii="Arial" w:hAnsi="Arial" w:cs="Arial"/>
                <w:sz w:val="18"/>
                <w:szCs w:val="18"/>
              </w:rPr>
              <w:t>el</w:t>
            </w:r>
            <w:r w:rsidR="009A7267" w:rsidRPr="00547647">
              <w:rPr>
                <w:rFonts w:ascii="Arial" w:hAnsi="Arial" w:cs="Arial"/>
                <w:sz w:val="18"/>
                <w:szCs w:val="18"/>
              </w:rPr>
              <w:t xml:space="preserve"> Mapa de Riesgos</w:t>
            </w:r>
            <w:r>
              <w:rPr>
                <w:rFonts w:ascii="Arial" w:hAnsi="Arial" w:cs="Arial"/>
                <w:sz w:val="18"/>
                <w:szCs w:val="18"/>
              </w:rPr>
              <w:t xml:space="preserve"> asociados al proceso del cual hace parte, </w:t>
            </w:r>
            <w:r w:rsidR="00FC4E15" w:rsidRPr="00547647">
              <w:rPr>
                <w:rFonts w:ascii="Arial" w:hAnsi="Arial" w:cs="Arial"/>
                <w:sz w:val="18"/>
                <w:szCs w:val="18"/>
              </w:rPr>
              <w:t>en las vigencias 2018 y 2019</w:t>
            </w:r>
            <w:r w:rsidR="009A7267" w:rsidRPr="00547647">
              <w:rPr>
                <w:rFonts w:ascii="Arial" w:hAnsi="Arial" w:cs="Arial"/>
                <w:sz w:val="18"/>
                <w:szCs w:val="18"/>
              </w:rPr>
              <w:t xml:space="preserve">, </w:t>
            </w:r>
            <w:r>
              <w:rPr>
                <w:rFonts w:ascii="Arial" w:hAnsi="Arial" w:cs="Arial"/>
                <w:sz w:val="18"/>
                <w:szCs w:val="18"/>
              </w:rPr>
              <w:t xml:space="preserve">que expresaba de manera específica </w:t>
            </w:r>
            <w:r w:rsidR="009A7267" w:rsidRPr="00547647">
              <w:rPr>
                <w:rFonts w:ascii="Arial" w:hAnsi="Arial" w:cs="Arial"/>
                <w:i/>
                <w:iCs/>
                <w:sz w:val="18"/>
                <w:szCs w:val="18"/>
              </w:rPr>
              <w:t>“Digitalizar los expedientes de gestión del suelo que se encuentra desarrollando la Empresa”</w:t>
            </w:r>
            <w:r>
              <w:rPr>
                <w:rFonts w:ascii="Arial" w:hAnsi="Arial" w:cs="Arial"/>
                <w:i/>
                <w:iCs/>
                <w:sz w:val="18"/>
                <w:szCs w:val="18"/>
              </w:rPr>
              <w:t xml:space="preserve">. </w:t>
            </w:r>
            <w:r w:rsidRPr="00457B48">
              <w:rPr>
                <w:rFonts w:ascii="Arial" w:hAnsi="Arial" w:cs="Arial"/>
                <w:sz w:val="18"/>
                <w:szCs w:val="18"/>
              </w:rPr>
              <w:t xml:space="preserve">Cabe anotar </w:t>
            </w:r>
            <w:r w:rsidR="006B3C6B" w:rsidRPr="00457B48">
              <w:rPr>
                <w:rFonts w:ascii="Arial" w:hAnsi="Arial" w:cs="Arial"/>
                <w:sz w:val="18"/>
                <w:szCs w:val="18"/>
              </w:rPr>
              <w:t>que,</w:t>
            </w:r>
            <w:r w:rsidRPr="00457B48">
              <w:rPr>
                <w:rFonts w:ascii="Arial" w:hAnsi="Arial" w:cs="Arial"/>
                <w:sz w:val="18"/>
                <w:szCs w:val="18"/>
              </w:rPr>
              <w:t xml:space="preserve"> en el</w:t>
            </w:r>
            <w:r>
              <w:rPr>
                <w:rFonts w:ascii="Arial" w:hAnsi="Arial" w:cs="Arial"/>
                <w:i/>
                <w:iCs/>
                <w:sz w:val="18"/>
                <w:szCs w:val="18"/>
              </w:rPr>
              <w:t xml:space="preserve"> </w:t>
            </w:r>
            <w:r w:rsidR="00FC4E15" w:rsidRPr="00547647">
              <w:rPr>
                <w:rFonts w:ascii="Arial" w:hAnsi="Arial" w:cs="Arial"/>
                <w:sz w:val="18"/>
                <w:szCs w:val="18"/>
              </w:rPr>
              <w:t>seguimiento efectuado por la Oficina de Control Interno</w:t>
            </w:r>
            <w:r>
              <w:rPr>
                <w:rFonts w:ascii="Arial" w:hAnsi="Arial" w:cs="Arial"/>
                <w:sz w:val="18"/>
                <w:szCs w:val="18"/>
              </w:rPr>
              <w:t>, al mapa de riesgos de la Empresa se observaron dos situaciones: En primera instancia no exist</w:t>
            </w:r>
            <w:r w:rsidR="008D0940">
              <w:rPr>
                <w:rFonts w:ascii="Arial" w:hAnsi="Arial" w:cs="Arial"/>
                <w:sz w:val="18"/>
                <w:szCs w:val="18"/>
              </w:rPr>
              <w:t>ió</w:t>
            </w:r>
            <w:r>
              <w:rPr>
                <w:rFonts w:ascii="Arial" w:hAnsi="Arial" w:cs="Arial"/>
                <w:sz w:val="18"/>
                <w:szCs w:val="18"/>
              </w:rPr>
              <w:t xml:space="preserve"> avance y no se dio cumplimiento a dicha acción durante las vigencias ya mencionadas; En segunda instancia esta acción fue eliminada del mapa de riesgos para la vigencia 2020.</w:t>
            </w:r>
          </w:p>
          <w:p w14:paraId="61025288" w14:textId="77777777" w:rsidR="00F95168" w:rsidRPr="00F95168" w:rsidRDefault="00F95168" w:rsidP="00F95168">
            <w:pPr>
              <w:spacing w:line="60" w:lineRule="atLeast"/>
              <w:jc w:val="both"/>
              <w:rPr>
                <w:rFonts w:ascii="Arial" w:hAnsi="Arial" w:cs="Arial"/>
                <w:sz w:val="18"/>
                <w:szCs w:val="18"/>
              </w:rPr>
            </w:pPr>
          </w:p>
          <w:p w14:paraId="380551E7" w14:textId="77777777" w:rsidR="008D0940" w:rsidRDefault="004B6E08" w:rsidP="008D0940">
            <w:pPr>
              <w:pStyle w:val="Prrafodelista"/>
              <w:numPr>
                <w:ilvl w:val="0"/>
                <w:numId w:val="8"/>
              </w:numPr>
              <w:spacing w:line="60" w:lineRule="atLeast"/>
              <w:jc w:val="both"/>
              <w:rPr>
                <w:rFonts w:ascii="Arial" w:hAnsi="Arial" w:cs="Arial"/>
                <w:sz w:val="18"/>
                <w:szCs w:val="18"/>
              </w:rPr>
            </w:pPr>
            <w:r>
              <w:rPr>
                <w:rFonts w:ascii="Arial" w:hAnsi="Arial" w:cs="Arial"/>
                <w:sz w:val="18"/>
                <w:szCs w:val="18"/>
              </w:rPr>
              <w:t>Diseñar y establecer controles asociados a la preparación, revisión y aprobación d</w:t>
            </w:r>
            <w:r w:rsidR="00FC4E15" w:rsidRPr="00547647">
              <w:rPr>
                <w:rFonts w:ascii="Arial" w:hAnsi="Arial" w:cs="Arial"/>
                <w:sz w:val="18"/>
                <w:szCs w:val="18"/>
              </w:rPr>
              <w:t>e</w:t>
            </w:r>
            <w:r>
              <w:rPr>
                <w:rFonts w:ascii="Arial" w:hAnsi="Arial" w:cs="Arial"/>
                <w:sz w:val="18"/>
                <w:szCs w:val="18"/>
              </w:rPr>
              <w:t xml:space="preserve"> </w:t>
            </w:r>
            <w:r w:rsidR="00FC4E15" w:rsidRPr="00547647">
              <w:rPr>
                <w:rFonts w:ascii="Arial" w:hAnsi="Arial" w:cs="Arial"/>
                <w:sz w:val="18"/>
                <w:szCs w:val="18"/>
              </w:rPr>
              <w:t>l</w:t>
            </w:r>
            <w:r>
              <w:rPr>
                <w:rFonts w:ascii="Arial" w:hAnsi="Arial" w:cs="Arial"/>
                <w:sz w:val="18"/>
                <w:szCs w:val="18"/>
              </w:rPr>
              <w:t>os</w:t>
            </w:r>
            <w:r w:rsidR="00FC4E15" w:rsidRPr="00547647">
              <w:rPr>
                <w:rFonts w:ascii="Arial" w:hAnsi="Arial" w:cs="Arial"/>
                <w:sz w:val="18"/>
                <w:szCs w:val="18"/>
              </w:rPr>
              <w:t xml:space="preserve"> pago</w:t>
            </w:r>
            <w:r>
              <w:rPr>
                <w:rFonts w:ascii="Arial" w:hAnsi="Arial" w:cs="Arial"/>
                <w:sz w:val="18"/>
                <w:szCs w:val="18"/>
              </w:rPr>
              <w:t>s que se establecen para la compra de predios</w:t>
            </w:r>
            <w:r w:rsidR="00FC4E15" w:rsidRPr="00547647">
              <w:rPr>
                <w:rFonts w:ascii="Arial" w:hAnsi="Arial" w:cs="Arial"/>
                <w:sz w:val="18"/>
                <w:szCs w:val="18"/>
              </w:rPr>
              <w:t>, con el fin de evitar</w:t>
            </w:r>
            <w:r>
              <w:rPr>
                <w:rFonts w:ascii="Arial" w:hAnsi="Arial" w:cs="Arial"/>
                <w:sz w:val="18"/>
                <w:szCs w:val="18"/>
              </w:rPr>
              <w:t xml:space="preserve"> que se materialicen riesgos del no cumplimiento de las condiciones pactadas, </w:t>
            </w:r>
            <w:r w:rsidR="00FC4E15" w:rsidRPr="00547647">
              <w:rPr>
                <w:rFonts w:ascii="Arial" w:hAnsi="Arial" w:cs="Arial"/>
                <w:sz w:val="18"/>
                <w:szCs w:val="18"/>
              </w:rPr>
              <w:t xml:space="preserve">como sucedió </w:t>
            </w:r>
            <w:r>
              <w:rPr>
                <w:rFonts w:ascii="Arial" w:hAnsi="Arial" w:cs="Arial"/>
                <w:sz w:val="18"/>
                <w:szCs w:val="18"/>
              </w:rPr>
              <w:t>en el caso de</w:t>
            </w:r>
            <w:r w:rsidR="00FC4E15" w:rsidRPr="00547647">
              <w:rPr>
                <w:rFonts w:ascii="Arial" w:hAnsi="Arial" w:cs="Arial"/>
                <w:sz w:val="18"/>
                <w:szCs w:val="18"/>
              </w:rPr>
              <w:t xml:space="preserve"> la Señora Alba Cecilia Patiño, </w:t>
            </w:r>
            <w:r>
              <w:rPr>
                <w:rFonts w:ascii="Arial" w:hAnsi="Arial" w:cs="Arial"/>
                <w:sz w:val="18"/>
                <w:szCs w:val="18"/>
              </w:rPr>
              <w:t>citado en este informe y que pueda conllevar a un</w:t>
            </w:r>
            <w:r w:rsidR="00FC4E15" w:rsidRPr="00547647">
              <w:rPr>
                <w:rFonts w:ascii="Arial" w:hAnsi="Arial" w:cs="Arial"/>
                <w:sz w:val="18"/>
                <w:szCs w:val="18"/>
              </w:rPr>
              <w:t xml:space="preserve"> posible detrimento patrimonia</w:t>
            </w:r>
            <w:r>
              <w:rPr>
                <w:rFonts w:ascii="Arial" w:hAnsi="Arial" w:cs="Arial"/>
                <w:sz w:val="18"/>
                <w:szCs w:val="18"/>
              </w:rPr>
              <w:t>l</w:t>
            </w:r>
            <w:r w:rsidR="008D0940">
              <w:rPr>
                <w:rFonts w:ascii="Arial" w:hAnsi="Arial" w:cs="Arial"/>
                <w:sz w:val="18"/>
                <w:szCs w:val="18"/>
              </w:rPr>
              <w:t xml:space="preserve"> o afectación por reclamos a la Empresa, en caso de presentarse</w:t>
            </w:r>
            <w:r w:rsidR="006973AB" w:rsidRPr="00547647">
              <w:rPr>
                <w:rFonts w:ascii="Arial" w:hAnsi="Arial" w:cs="Arial"/>
                <w:sz w:val="18"/>
                <w:szCs w:val="18"/>
              </w:rPr>
              <w:t>.</w:t>
            </w:r>
            <w:r w:rsidR="008D0940">
              <w:rPr>
                <w:rFonts w:ascii="Arial" w:hAnsi="Arial" w:cs="Arial"/>
                <w:sz w:val="18"/>
                <w:szCs w:val="18"/>
              </w:rPr>
              <w:t xml:space="preserve"> </w:t>
            </w:r>
            <w:r w:rsidR="006973AB" w:rsidRPr="00547647">
              <w:rPr>
                <w:rFonts w:ascii="Arial" w:hAnsi="Arial" w:cs="Arial"/>
                <w:sz w:val="18"/>
                <w:szCs w:val="18"/>
              </w:rPr>
              <w:t xml:space="preserve"> Igualmente, </w:t>
            </w:r>
            <w:r>
              <w:rPr>
                <w:rFonts w:ascii="Arial" w:hAnsi="Arial" w:cs="Arial"/>
                <w:sz w:val="18"/>
                <w:szCs w:val="18"/>
              </w:rPr>
              <w:t xml:space="preserve">en el evento de que sucedan situaciones que presenten inconvenientes en la gestión de la Empresa, </w:t>
            </w:r>
            <w:r w:rsidR="00B15705" w:rsidRPr="00547647">
              <w:rPr>
                <w:rFonts w:ascii="Arial" w:hAnsi="Arial" w:cs="Arial"/>
                <w:sz w:val="18"/>
                <w:szCs w:val="18"/>
              </w:rPr>
              <w:t xml:space="preserve">se debe informar </w:t>
            </w:r>
            <w:r>
              <w:rPr>
                <w:rFonts w:ascii="Arial" w:hAnsi="Arial" w:cs="Arial"/>
                <w:sz w:val="18"/>
                <w:szCs w:val="18"/>
              </w:rPr>
              <w:t xml:space="preserve">oficialmente al </w:t>
            </w:r>
            <w:r w:rsidR="00B15705" w:rsidRPr="00547647">
              <w:rPr>
                <w:rFonts w:ascii="Arial" w:hAnsi="Arial" w:cs="Arial"/>
                <w:sz w:val="18"/>
                <w:szCs w:val="18"/>
              </w:rPr>
              <w:t>jefe inmediato y áreas competentes</w:t>
            </w:r>
            <w:r w:rsidR="00A75D45">
              <w:rPr>
                <w:rFonts w:ascii="Arial" w:hAnsi="Arial" w:cs="Arial"/>
                <w:sz w:val="18"/>
                <w:szCs w:val="18"/>
              </w:rPr>
              <w:t>, a fin de que se realicen los correctivos inmediatos. De igual manera los jefes de área que estén a cargo de las personas involucradas en la situación deben adelantar las acciones que haya lugar.</w:t>
            </w:r>
            <w:r w:rsidR="00B15705" w:rsidRPr="00547647">
              <w:rPr>
                <w:rFonts w:ascii="Arial" w:hAnsi="Arial" w:cs="Arial"/>
                <w:sz w:val="18"/>
                <w:szCs w:val="18"/>
              </w:rPr>
              <w:t xml:space="preserve"> </w:t>
            </w:r>
            <w:r>
              <w:rPr>
                <w:rFonts w:ascii="Arial" w:hAnsi="Arial" w:cs="Arial"/>
                <w:sz w:val="18"/>
                <w:szCs w:val="18"/>
              </w:rPr>
              <w:t>Así mismo, es necesario que este riesgo se incluya en el mapa de riesgos del proceso, con el propósito de gestionarlo adecuadamente.</w:t>
            </w:r>
            <w:r w:rsidR="008D0940">
              <w:rPr>
                <w:rFonts w:ascii="Arial" w:hAnsi="Arial" w:cs="Arial"/>
                <w:sz w:val="18"/>
                <w:szCs w:val="18"/>
              </w:rPr>
              <w:t xml:space="preserve"> </w:t>
            </w:r>
          </w:p>
          <w:p w14:paraId="3C4A4341" w14:textId="77777777" w:rsidR="00F95168" w:rsidRPr="00F95168" w:rsidRDefault="00F95168" w:rsidP="00F95168">
            <w:pPr>
              <w:pStyle w:val="Prrafodelista"/>
              <w:rPr>
                <w:rFonts w:ascii="Arial" w:hAnsi="Arial" w:cs="Arial"/>
                <w:sz w:val="18"/>
                <w:szCs w:val="18"/>
              </w:rPr>
            </w:pPr>
          </w:p>
          <w:p w14:paraId="36502939" w14:textId="77777777" w:rsidR="00F95168" w:rsidRPr="00F95168" w:rsidRDefault="00F95168" w:rsidP="00F95168">
            <w:pPr>
              <w:spacing w:line="60" w:lineRule="atLeast"/>
              <w:jc w:val="both"/>
              <w:rPr>
                <w:rFonts w:ascii="Arial" w:hAnsi="Arial" w:cs="Arial"/>
                <w:sz w:val="18"/>
                <w:szCs w:val="18"/>
              </w:rPr>
            </w:pPr>
          </w:p>
          <w:p w14:paraId="3AD19AAC" w14:textId="2B872ACD" w:rsidR="00A75D45" w:rsidRDefault="008D0940" w:rsidP="008D0940">
            <w:pPr>
              <w:pStyle w:val="Prrafodelista"/>
              <w:numPr>
                <w:ilvl w:val="0"/>
                <w:numId w:val="8"/>
              </w:numPr>
              <w:spacing w:line="60" w:lineRule="atLeast"/>
              <w:jc w:val="both"/>
              <w:rPr>
                <w:rFonts w:ascii="Arial" w:hAnsi="Arial" w:cs="Arial"/>
                <w:sz w:val="18"/>
                <w:szCs w:val="18"/>
              </w:rPr>
            </w:pPr>
            <w:r>
              <w:rPr>
                <w:rFonts w:ascii="Arial" w:hAnsi="Arial" w:cs="Arial"/>
                <w:sz w:val="18"/>
                <w:szCs w:val="18"/>
              </w:rPr>
              <w:t>P</w:t>
            </w:r>
            <w:r w:rsidR="00A75D45">
              <w:rPr>
                <w:rFonts w:ascii="Arial" w:hAnsi="Arial" w:cs="Arial"/>
                <w:sz w:val="18"/>
                <w:szCs w:val="18"/>
              </w:rPr>
              <w:t>ara el caso de personal de la Empresa o contratistas, se deben aplicar los controles establecidos orientados a la no generación de paz y salvo</w:t>
            </w:r>
            <w:r>
              <w:rPr>
                <w:rFonts w:ascii="Arial" w:hAnsi="Arial" w:cs="Arial"/>
                <w:sz w:val="18"/>
                <w:szCs w:val="18"/>
              </w:rPr>
              <w:t>, en caso de retiro,</w:t>
            </w:r>
            <w:r w:rsidR="00A75D45">
              <w:rPr>
                <w:rFonts w:ascii="Arial" w:hAnsi="Arial" w:cs="Arial"/>
                <w:sz w:val="18"/>
                <w:szCs w:val="18"/>
              </w:rPr>
              <w:t xml:space="preserve"> hasta tanto el servidor público no realice la entrega a conformidad de los expedientes documentales e inventarios que tenga a su cargo.</w:t>
            </w:r>
          </w:p>
          <w:p w14:paraId="07B86A03" w14:textId="77777777" w:rsidR="00F95168" w:rsidRPr="00F95168" w:rsidRDefault="00F95168" w:rsidP="00F95168">
            <w:pPr>
              <w:spacing w:line="60" w:lineRule="atLeast"/>
              <w:jc w:val="both"/>
              <w:rPr>
                <w:rFonts w:ascii="Arial" w:hAnsi="Arial" w:cs="Arial"/>
                <w:sz w:val="18"/>
                <w:szCs w:val="18"/>
              </w:rPr>
            </w:pPr>
          </w:p>
          <w:p w14:paraId="1647309B" w14:textId="0CB320E6" w:rsidR="00357C54" w:rsidRDefault="00357C54" w:rsidP="00EF396B">
            <w:pPr>
              <w:pStyle w:val="Prrafodelista"/>
              <w:numPr>
                <w:ilvl w:val="0"/>
                <w:numId w:val="8"/>
              </w:numPr>
              <w:spacing w:line="60" w:lineRule="atLeast"/>
              <w:jc w:val="both"/>
              <w:rPr>
                <w:rFonts w:ascii="Arial" w:hAnsi="Arial" w:cs="Arial"/>
                <w:sz w:val="18"/>
                <w:szCs w:val="18"/>
              </w:rPr>
            </w:pPr>
            <w:r w:rsidRPr="00547647">
              <w:rPr>
                <w:rFonts w:ascii="Arial" w:hAnsi="Arial" w:cs="Arial"/>
                <w:sz w:val="18"/>
                <w:szCs w:val="18"/>
              </w:rPr>
              <w:t>Realizar modificación</w:t>
            </w:r>
            <w:r w:rsidR="008D0940">
              <w:rPr>
                <w:rFonts w:ascii="Arial" w:hAnsi="Arial" w:cs="Arial"/>
                <w:sz w:val="18"/>
                <w:szCs w:val="18"/>
              </w:rPr>
              <w:t>, socializar y publicar e</w:t>
            </w:r>
            <w:r w:rsidRPr="00547647">
              <w:rPr>
                <w:rFonts w:ascii="Arial" w:hAnsi="Arial" w:cs="Arial"/>
                <w:sz w:val="18"/>
                <w:szCs w:val="18"/>
              </w:rPr>
              <w:t>l Procedimiento</w:t>
            </w:r>
            <w:r w:rsidR="008D0940">
              <w:rPr>
                <w:rFonts w:ascii="Arial" w:hAnsi="Arial" w:cs="Arial"/>
                <w:sz w:val="18"/>
                <w:szCs w:val="18"/>
              </w:rPr>
              <w:t xml:space="preserve">   del</w:t>
            </w:r>
            <w:r w:rsidRPr="00547647">
              <w:rPr>
                <w:rFonts w:ascii="Arial" w:hAnsi="Arial" w:cs="Arial"/>
                <w:sz w:val="18"/>
                <w:szCs w:val="18"/>
              </w:rPr>
              <w:t xml:space="preserve"> </w:t>
            </w:r>
            <w:r w:rsidRPr="00547647">
              <w:rPr>
                <w:rFonts w:ascii="Arial" w:hAnsi="Arial" w:cs="Arial"/>
                <w:i/>
                <w:iCs/>
                <w:sz w:val="18"/>
                <w:szCs w:val="18"/>
              </w:rPr>
              <w:t xml:space="preserve">“PD-69 Administración de Predios”, </w:t>
            </w:r>
            <w:r w:rsidRPr="00547647">
              <w:rPr>
                <w:rFonts w:ascii="Arial" w:hAnsi="Arial" w:cs="Arial"/>
                <w:sz w:val="18"/>
                <w:szCs w:val="18"/>
              </w:rPr>
              <w:t xml:space="preserve">Actividad 17: </w:t>
            </w:r>
            <w:r w:rsidRPr="00547647">
              <w:rPr>
                <w:rFonts w:ascii="Arial" w:hAnsi="Arial" w:cs="Arial"/>
                <w:i/>
                <w:iCs/>
                <w:sz w:val="18"/>
                <w:szCs w:val="18"/>
              </w:rPr>
              <w:t>Imprimir los certificados de tradición y libertad, certificado de la Unidad Administrativa Especial de Catastro e IDU</w:t>
            </w:r>
            <w:r w:rsidR="001B3E4C" w:rsidRPr="00547647">
              <w:rPr>
                <w:rFonts w:ascii="Arial" w:hAnsi="Arial" w:cs="Arial"/>
                <w:i/>
                <w:iCs/>
                <w:sz w:val="18"/>
                <w:szCs w:val="18"/>
              </w:rPr>
              <w:t xml:space="preserve">, </w:t>
            </w:r>
            <w:r w:rsidR="001B3E4C" w:rsidRPr="00547647">
              <w:rPr>
                <w:rFonts w:ascii="Arial" w:hAnsi="Arial" w:cs="Arial"/>
                <w:sz w:val="18"/>
                <w:szCs w:val="18"/>
              </w:rPr>
              <w:t>describiendo que los certificados de libertad y tradición reposan en medio magnético.</w:t>
            </w:r>
          </w:p>
          <w:p w14:paraId="47076D39" w14:textId="77777777" w:rsidR="00F95168" w:rsidRPr="00F95168" w:rsidRDefault="00F95168" w:rsidP="00F95168">
            <w:pPr>
              <w:spacing w:line="60" w:lineRule="atLeast"/>
              <w:jc w:val="both"/>
              <w:rPr>
                <w:rFonts w:ascii="Arial" w:hAnsi="Arial" w:cs="Arial"/>
                <w:sz w:val="18"/>
                <w:szCs w:val="18"/>
              </w:rPr>
            </w:pPr>
          </w:p>
          <w:p w14:paraId="382A8079" w14:textId="7AAA2AC3" w:rsidR="001B3E4C" w:rsidRDefault="001B3E4C" w:rsidP="00EF396B">
            <w:pPr>
              <w:pStyle w:val="Prrafodelista"/>
              <w:numPr>
                <w:ilvl w:val="0"/>
                <w:numId w:val="8"/>
              </w:numPr>
              <w:jc w:val="both"/>
              <w:rPr>
                <w:rFonts w:ascii="Arial" w:hAnsi="Arial" w:cs="Arial"/>
                <w:sz w:val="18"/>
                <w:szCs w:val="18"/>
              </w:rPr>
            </w:pPr>
            <w:r w:rsidRPr="009C3AE6">
              <w:rPr>
                <w:rFonts w:ascii="Arial" w:hAnsi="Arial" w:cs="Arial"/>
                <w:sz w:val="18"/>
                <w:szCs w:val="18"/>
              </w:rPr>
              <w:t xml:space="preserve">Revisar las situaciones señaladas sobre la definición de funciones en materia de administración de predios a la Dirección Comercial y realizar los ajustes que se requieran, bien sea en el Manual de Funciones o en el Acuerdo de Junta Directiva, </w:t>
            </w:r>
            <w:r w:rsidR="00C46933" w:rsidRPr="009C3AE6">
              <w:rPr>
                <w:rFonts w:ascii="Arial" w:hAnsi="Arial" w:cs="Arial"/>
                <w:sz w:val="18"/>
                <w:szCs w:val="18"/>
              </w:rPr>
              <w:t>con el fin de</w:t>
            </w:r>
            <w:r w:rsidRPr="009C3AE6">
              <w:rPr>
                <w:rFonts w:ascii="Arial" w:hAnsi="Arial" w:cs="Arial"/>
                <w:sz w:val="18"/>
                <w:szCs w:val="18"/>
              </w:rPr>
              <w:t xml:space="preserve"> que las funciones del manual correspondan con las establecidas por Acuerdo para las dependencias de la Entidad</w:t>
            </w:r>
            <w:r w:rsidR="00C46933" w:rsidRPr="009C3AE6">
              <w:rPr>
                <w:rFonts w:ascii="Arial" w:hAnsi="Arial" w:cs="Arial"/>
                <w:sz w:val="18"/>
                <w:szCs w:val="18"/>
              </w:rPr>
              <w:t xml:space="preserve"> (Observación citada en informe de auditoría anterior – Informe Proceso Comercialización).</w:t>
            </w:r>
            <w:r w:rsidR="009C3AE6" w:rsidRPr="009C3AE6">
              <w:rPr>
                <w:rFonts w:ascii="Arial" w:hAnsi="Arial" w:cs="Arial"/>
                <w:sz w:val="18"/>
                <w:szCs w:val="18"/>
              </w:rPr>
              <w:t xml:space="preserve"> En este aspecto se </w:t>
            </w:r>
            <w:r w:rsidR="009C3AE6">
              <w:rPr>
                <w:rFonts w:ascii="Arial" w:hAnsi="Arial" w:cs="Arial"/>
                <w:sz w:val="18"/>
                <w:szCs w:val="18"/>
              </w:rPr>
              <w:t>sugiere s</w:t>
            </w:r>
            <w:r w:rsidRPr="009C3AE6">
              <w:rPr>
                <w:rFonts w:ascii="Arial" w:hAnsi="Arial" w:cs="Arial"/>
                <w:sz w:val="18"/>
                <w:szCs w:val="18"/>
              </w:rPr>
              <w:t>ometer a revisión de la Subgerencia Jurídica</w:t>
            </w:r>
            <w:r w:rsidR="009C3AE6">
              <w:rPr>
                <w:rFonts w:ascii="Arial" w:hAnsi="Arial" w:cs="Arial"/>
                <w:sz w:val="18"/>
                <w:szCs w:val="18"/>
              </w:rPr>
              <w:t xml:space="preserve">, </w:t>
            </w:r>
            <w:r w:rsidRPr="009C3AE6">
              <w:rPr>
                <w:rFonts w:ascii="Arial" w:hAnsi="Arial" w:cs="Arial"/>
                <w:sz w:val="18"/>
                <w:szCs w:val="18"/>
              </w:rPr>
              <w:t xml:space="preserve">los proyectos de resolución, </w:t>
            </w:r>
            <w:r w:rsidR="009C3AE6">
              <w:rPr>
                <w:rFonts w:ascii="Arial" w:hAnsi="Arial" w:cs="Arial"/>
                <w:sz w:val="18"/>
                <w:szCs w:val="18"/>
              </w:rPr>
              <w:t>relacionados con</w:t>
            </w:r>
            <w:r w:rsidRPr="009C3AE6">
              <w:rPr>
                <w:rFonts w:ascii="Arial" w:hAnsi="Arial" w:cs="Arial"/>
                <w:sz w:val="18"/>
                <w:szCs w:val="18"/>
              </w:rPr>
              <w:t xml:space="preserve"> la adopción</w:t>
            </w:r>
            <w:r w:rsidR="009C3AE6">
              <w:rPr>
                <w:rFonts w:ascii="Arial" w:hAnsi="Arial" w:cs="Arial"/>
                <w:sz w:val="18"/>
                <w:szCs w:val="18"/>
              </w:rPr>
              <w:t xml:space="preserve"> o cambios en los</w:t>
            </w:r>
            <w:r w:rsidRPr="009C3AE6">
              <w:rPr>
                <w:rFonts w:ascii="Arial" w:hAnsi="Arial" w:cs="Arial"/>
                <w:sz w:val="18"/>
                <w:szCs w:val="18"/>
              </w:rPr>
              <w:t xml:space="preserve"> Manual</w:t>
            </w:r>
            <w:r w:rsidR="009C3AE6">
              <w:rPr>
                <w:rFonts w:ascii="Arial" w:hAnsi="Arial" w:cs="Arial"/>
                <w:sz w:val="18"/>
                <w:szCs w:val="18"/>
              </w:rPr>
              <w:t>es</w:t>
            </w:r>
            <w:r w:rsidRPr="009C3AE6">
              <w:rPr>
                <w:rFonts w:ascii="Arial" w:hAnsi="Arial" w:cs="Arial"/>
                <w:sz w:val="18"/>
                <w:szCs w:val="18"/>
              </w:rPr>
              <w:t xml:space="preserve"> de Funciones de la Empresa, con el objeto de obtener la verificación de los </w:t>
            </w:r>
            <w:r w:rsidR="009C3AE6">
              <w:rPr>
                <w:rFonts w:ascii="Arial" w:hAnsi="Arial" w:cs="Arial"/>
                <w:sz w:val="18"/>
                <w:szCs w:val="18"/>
              </w:rPr>
              <w:t>aspectos normativos asociados a fin de garantizar que en su elaboración se ajuste a las diferentes jerarquías legales</w:t>
            </w:r>
            <w:r w:rsidRPr="009C3AE6">
              <w:rPr>
                <w:rFonts w:ascii="Arial" w:hAnsi="Arial" w:cs="Arial"/>
                <w:sz w:val="18"/>
                <w:szCs w:val="18"/>
              </w:rPr>
              <w:t>.</w:t>
            </w:r>
          </w:p>
          <w:p w14:paraId="1C8D4E39" w14:textId="77777777" w:rsidR="00F95168" w:rsidRPr="00F95168" w:rsidRDefault="00F95168" w:rsidP="00F95168">
            <w:pPr>
              <w:jc w:val="both"/>
              <w:rPr>
                <w:rFonts w:ascii="Arial" w:hAnsi="Arial" w:cs="Arial"/>
                <w:sz w:val="18"/>
                <w:szCs w:val="18"/>
              </w:rPr>
            </w:pPr>
          </w:p>
          <w:p w14:paraId="5C9695CD" w14:textId="6E22175B" w:rsidR="00B437D1" w:rsidRDefault="00F85B68" w:rsidP="00EF396B">
            <w:pPr>
              <w:pStyle w:val="Prrafodelista"/>
              <w:numPr>
                <w:ilvl w:val="0"/>
                <w:numId w:val="8"/>
              </w:numPr>
              <w:jc w:val="both"/>
              <w:rPr>
                <w:rFonts w:ascii="Arial" w:hAnsi="Arial" w:cs="Arial"/>
                <w:sz w:val="18"/>
                <w:szCs w:val="18"/>
              </w:rPr>
            </w:pPr>
            <w:r>
              <w:rPr>
                <w:rFonts w:ascii="Arial" w:hAnsi="Arial" w:cs="Arial"/>
                <w:sz w:val="18"/>
                <w:szCs w:val="18"/>
              </w:rPr>
              <w:t>Para el caso expresado, con relación a los expedientes de la Oficina de Gestión Social, e</w:t>
            </w:r>
            <w:r w:rsidR="001B3E4C" w:rsidRPr="00547647">
              <w:rPr>
                <w:rFonts w:ascii="Arial" w:hAnsi="Arial" w:cs="Arial"/>
                <w:sz w:val="18"/>
                <w:szCs w:val="18"/>
              </w:rPr>
              <w:t xml:space="preserve">liminar los documentos duplicados y llevar a cabo la revisión de </w:t>
            </w:r>
            <w:r w:rsidR="00290942" w:rsidRPr="00547647">
              <w:rPr>
                <w:rFonts w:ascii="Arial" w:hAnsi="Arial" w:cs="Arial"/>
                <w:sz w:val="18"/>
                <w:szCs w:val="18"/>
              </w:rPr>
              <w:t>tod</w:t>
            </w:r>
            <w:r w:rsidR="007326A4" w:rsidRPr="00547647">
              <w:rPr>
                <w:rFonts w:ascii="Arial" w:hAnsi="Arial" w:cs="Arial"/>
                <w:sz w:val="18"/>
                <w:szCs w:val="18"/>
              </w:rPr>
              <w:t>o</w:t>
            </w:r>
            <w:r w:rsidR="00290942" w:rsidRPr="00547647">
              <w:rPr>
                <w:rFonts w:ascii="Arial" w:hAnsi="Arial" w:cs="Arial"/>
                <w:sz w:val="18"/>
                <w:szCs w:val="18"/>
              </w:rPr>
              <w:t xml:space="preserve">s </w:t>
            </w:r>
            <w:r w:rsidR="007326A4" w:rsidRPr="00547647">
              <w:rPr>
                <w:rFonts w:ascii="Arial" w:hAnsi="Arial" w:cs="Arial"/>
                <w:sz w:val="18"/>
                <w:szCs w:val="18"/>
              </w:rPr>
              <w:t>los expedientes digitales</w:t>
            </w:r>
            <w:r w:rsidR="00290942" w:rsidRPr="00547647">
              <w:rPr>
                <w:rFonts w:ascii="Arial" w:hAnsi="Arial" w:cs="Arial"/>
                <w:sz w:val="18"/>
                <w:szCs w:val="18"/>
              </w:rPr>
              <w:t xml:space="preserve">, con el fin de </w:t>
            </w:r>
            <w:r w:rsidR="007326A4" w:rsidRPr="00547647">
              <w:rPr>
                <w:rFonts w:ascii="Arial" w:hAnsi="Arial" w:cs="Arial"/>
                <w:sz w:val="18"/>
                <w:szCs w:val="18"/>
              </w:rPr>
              <w:t>depurarlos y</w:t>
            </w:r>
            <w:r>
              <w:rPr>
                <w:rFonts w:ascii="Arial" w:hAnsi="Arial" w:cs="Arial"/>
                <w:sz w:val="18"/>
                <w:szCs w:val="18"/>
              </w:rPr>
              <w:t xml:space="preserve"> suprimir información innecesaria</w:t>
            </w:r>
            <w:r w:rsidR="001B3E4C" w:rsidRPr="00547647">
              <w:rPr>
                <w:rFonts w:ascii="Arial" w:hAnsi="Arial" w:cs="Arial"/>
                <w:sz w:val="18"/>
                <w:szCs w:val="18"/>
              </w:rPr>
              <w:t>.</w:t>
            </w:r>
          </w:p>
          <w:p w14:paraId="6709F8DF" w14:textId="77777777" w:rsidR="00F95168" w:rsidRPr="00F95168" w:rsidRDefault="00F95168" w:rsidP="00F95168">
            <w:pPr>
              <w:jc w:val="both"/>
              <w:rPr>
                <w:rFonts w:ascii="Arial" w:hAnsi="Arial" w:cs="Arial"/>
                <w:sz w:val="18"/>
                <w:szCs w:val="18"/>
              </w:rPr>
            </w:pPr>
          </w:p>
          <w:p w14:paraId="43FB55E0" w14:textId="7EE327A9" w:rsidR="00B437D1" w:rsidRDefault="008D0940" w:rsidP="00EF396B">
            <w:pPr>
              <w:pStyle w:val="Prrafodelista"/>
              <w:numPr>
                <w:ilvl w:val="0"/>
                <w:numId w:val="8"/>
              </w:numPr>
              <w:jc w:val="both"/>
              <w:rPr>
                <w:rFonts w:ascii="Arial" w:hAnsi="Arial" w:cs="Arial"/>
                <w:sz w:val="18"/>
                <w:szCs w:val="18"/>
              </w:rPr>
            </w:pPr>
            <w:r>
              <w:rPr>
                <w:rFonts w:ascii="Arial" w:hAnsi="Arial" w:cs="Arial"/>
                <w:sz w:val="18"/>
                <w:szCs w:val="18"/>
              </w:rPr>
              <w:t>Establecer controles efectivos que garanticen el diligenciamiento de</w:t>
            </w:r>
            <w:r w:rsidR="00B437D1" w:rsidRPr="00F85B68">
              <w:rPr>
                <w:rFonts w:ascii="Arial" w:hAnsi="Arial" w:cs="Arial"/>
                <w:sz w:val="18"/>
                <w:szCs w:val="18"/>
              </w:rPr>
              <w:t xml:space="preserve"> </w:t>
            </w:r>
            <w:r w:rsidR="00F85B68" w:rsidRPr="00F85B68">
              <w:rPr>
                <w:rFonts w:ascii="Arial" w:hAnsi="Arial" w:cs="Arial"/>
                <w:sz w:val="18"/>
                <w:szCs w:val="18"/>
              </w:rPr>
              <w:t>las listas</w:t>
            </w:r>
            <w:r w:rsidR="00B437D1" w:rsidRPr="00F85B68">
              <w:rPr>
                <w:rFonts w:ascii="Arial" w:hAnsi="Arial" w:cs="Arial"/>
                <w:sz w:val="18"/>
                <w:szCs w:val="18"/>
              </w:rPr>
              <w:t xml:space="preserve"> de chequeo de cada uno de los expedientes de la </w:t>
            </w:r>
            <w:r w:rsidR="00F85B68" w:rsidRPr="00F85B68">
              <w:rPr>
                <w:rFonts w:ascii="Arial" w:hAnsi="Arial" w:cs="Arial"/>
                <w:sz w:val="18"/>
                <w:szCs w:val="18"/>
              </w:rPr>
              <w:t>D</w:t>
            </w:r>
            <w:r w:rsidR="00B437D1" w:rsidRPr="00F85B68">
              <w:rPr>
                <w:rFonts w:ascii="Arial" w:hAnsi="Arial" w:cs="Arial"/>
                <w:sz w:val="18"/>
                <w:szCs w:val="18"/>
              </w:rPr>
              <w:t xml:space="preserve">irección de </w:t>
            </w:r>
            <w:r w:rsidR="00F85B68" w:rsidRPr="00F85B68">
              <w:rPr>
                <w:rFonts w:ascii="Arial" w:hAnsi="Arial" w:cs="Arial"/>
                <w:sz w:val="18"/>
                <w:szCs w:val="18"/>
              </w:rPr>
              <w:t>P</w:t>
            </w:r>
            <w:r w:rsidR="00B437D1" w:rsidRPr="00F85B68">
              <w:rPr>
                <w:rFonts w:ascii="Arial" w:hAnsi="Arial" w:cs="Arial"/>
                <w:sz w:val="18"/>
                <w:szCs w:val="18"/>
              </w:rPr>
              <w:t xml:space="preserve">redios con el fin de identificar </w:t>
            </w:r>
            <w:r w:rsidR="00291DEA" w:rsidRPr="00F85B68">
              <w:rPr>
                <w:rFonts w:ascii="Arial" w:hAnsi="Arial" w:cs="Arial"/>
                <w:sz w:val="18"/>
                <w:szCs w:val="18"/>
              </w:rPr>
              <w:t>su</w:t>
            </w:r>
            <w:r w:rsidR="00B437D1" w:rsidRPr="00F85B68">
              <w:rPr>
                <w:rFonts w:ascii="Arial" w:hAnsi="Arial" w:cs="Arial"/>
                <w:sz w:val="18"/>
                <w:szCs w:val="18"/>
              </w:rPr>
              <w:t xml:space="preserve"> contenido</w:t>
            </w:r>
            <w:r w:rsidR="00F85B68" w:rsidRPr="00F85B68">
              <w:rPr>
                <w:rFonts w:ascii="Arial" w:hAnsi="Arial" w:cs="Arial"/>
                <w:sz w:val="18"/>
                <w:szCs w:val="18"/>
              </w:rPr>
              <w:t xml:space="preserve">, </w:t>
            </w:r>
            <w:r w:rsidR="00BF70C3" w:rsidRPr="00F85B68">
              <w:rPr>
                <w:rFonts w:ascii="Arial" w:hAnsi="Arial" w:cs="Arial"/>
                <w:sz w:val="18"/>
                <w:szCs w:val="18"/>
              </w:rPr>
              <w:t>así</w:t>
            </w:r>
            <w:r w:rsidR="00F85B68" w:rsidRPr="00F85B68">
              <w:rPr>
                <w:rFonts w:ascii="Arial" w:hAnsi="Arial" w:cs="Arial"/>
                <w:sz w:val="18"/>
                <w:szCs w:val="18"/>
              </w:rPr>
              <w:t xml:space="preserve"> como,</w:t>
            </w:r>
            <w:r w:rsidR="00F85B68">
              <w:rPr>
                <w:rFonts w:ascii="Arial" w:hAnsi="Arial" w:cs="Arial"/>
                <w:sz w:val="18"/>
                <w:szCs w:val="18"/>
              </w:rPr>
              <w:t xml:space="preserve"> l</w:t>
            </w:r>
            <w:r w:rsidR="00B437D1" w:rsidRPr="00F85B68">
              <w:rPr>
                <w:rFonts w:ascii="Arial" w:hAnsi="Arial" w:cs="Arial"/>
                <w:sz w:val="18"/>
                <w:szCs w:val="18"/>
              </w:rPr>
              <w:t xml:space="preserve">levar a cabo </w:t>
            </w:r>
            <w:r w:rsidR="00FD4923" w:rsidRPr="00F85B68">
              <w:rPr>
                <w:rFonts w:ascii="Arial" w:hAnsi="Arial" w:cs="Arial"/>
                <w:sz w:val="18"/>
                <w:szCs w:val="18"/>
              </w:rPr>
              <w:t>una revisión</w:t>
            </w:r>
            <w:r w:rsidR="00B437D1" w:rsidRPr="00F85B68">
              <w:rPr>
                <w:rFonts w:ascii="Arial" w:hAnsi="Arial" w:cs="Arial"/>
                <w:sz w:val="18"/>
                <w:szCs w:val="18"/>
              </w:rPr>
              <w:t xml:space="preserve"> de las carpetas físicas d</w:t>
            </w:r>
            <w:r w:rsidR="00FD4923" w:rsidRPr="00F85B68">
              <w:rPr>
                <w:rFonts w:ascii="Arial" w:hAnsi="Arial" w:cs="Arial"/>
                <w:sz w:val="18"/>
                <w:szCs w:val="18"/>
              </w:rPr>
              <w:t xml:space="preserve">e </w:t>
            </w:r>
            <w:r w:rsidR="00BF70C3">
              <w:rPr>
                <w:rFonts w:ascii="Arial" w:hAnsi="Arial" w:cs="Arial"/>
                <w:sz w:val="18"/>
                <w:szCs w:val="18"/>
              </w:rPr>
              <w:t>la totalidad de</w:t>
            </w:r>
            <w:r w:rsidR="00FD4923" w:rsidRPr="00F85B68">
              <w:rPr>
                <w:rFonts w:ascii="Arial" w:hAnsi="Arial" w:cs="Arial"/>
                <w:sz w:val="18"/>
                <w:szCs w:val="18"/>
              </w:rPr>
              <w:t xml:space="preserve"> </w:t>
            </w:r>
            <w:r w:rsidR="00B437D1" w:rsidRPr="00F85B68">
              <w:rPr>
                <w:rFonts w:ascii="Arial" w:hAnsi="Arial" w:cs="Arial"/>
                <w:sz w:val="18"/>
                <w:szCs w:val="18"/>
              </w:rPr>
              <w:t>los expedientes</w:t>
            </w:r>
            <w:r w:rsidR="00FD4923" w:rsidRPr="00F85B68">
              <w:rPr>
                <w:rFonts w:ascii="Arial" w:hAnsi="Arial" w:cs="Arial"/>
                <w:sz w:val="18"/>
                <w:szCs w:val="18"/>
              </w:rPr>
              <w:t>,</w:t>
            </w:r>
            <w:r w:rsidR="00B437D1" w:rsidRPr="00F85B68">
              <w:rPr>
                <w:rFonts w:ascii="Arial" w:hAnsi="Arial" w:cs="Arial"/>
                <w:sz w:val="18"/>
                <w:szCs w:val="18"/>
              </w:rPr>
              <w:t xml:space="preserve"> con el fin de completar la documentación </w:t>
            </w:r>
            <w:r w:rsidR="00BF70C3">
              <w:rPr>
                <w:rFonts w:ascii="Arial" w:hAnsi="Arial" w:cs="Arial"/>
                <w:sz w:val="18"/>
                <w:szCs w:val="18"/>
              </w:rPr>
              <w:t>que deben</w:t>
            </w:r>
            <w:r w:rsidR="00291DEA" w:rsidRPr="00F85B68">
              <w:rPr>
                <w:rFonts w:ascii="Arial" w:hAnsi="Arial" w:cs="Arial"/>
                <w:sz w:val="18"/>
                <w:szCs w:val="18"/>
              </w:rPr>
              <w:t xml:space="preserve"> contener</w:t>
            </w:r>
            <w:r w:rsidR="00B437D1" w:rsidRPr="00F85B68">
              <w:rPr>
                <w:rFonts w:ascii="Arial" w:hAnsi="Arial" w:cs="Arial"/>
                <w:sz w:val="18"/>
                <w:szCs w:val="18"/>
              </w:rPr>
              <w:t xml:space="preserve">, de acuerdo </w:t>
            </w:r>
            <w:r w:rsidR="00BF70C3">
              <w:rPr>
                <w:rFonts w:ascii="Arial" w:hAnsi="Arial" w:cs="Arial"/>
                <w:sz w:val="18"/>
                <w:szCs w:val="18"/>
              </w:rPr>
              <w:t xml:space="preserve">con el </w:t>
            </w:r>
            <w:r w:rsidR="00B437D1" w:rsidRPr="00F85B68">
              <w:rPr>
                <w:rFonts w:ascii="Arial" w:hAnsi="Arial" w:cs="Arial"/>
                <w:sz w:val="18"/>
                <w:szCs w:val="18"/>
              </w:rPr>
              <w:t>estado</w:t>
            </w:r>
            <w:r w:rsidR="00FD4923" w:rsidRPr="00F85B68">
              <w:rPr>
                <w:rFonts w:ascii="Arial" w:hAnsi="Arial" w:cs="Arial"/>
                <w:sz w:val="18"/>
                <w:szCs w:val="18"/>
              </w:rPr>
              <w:t xml:space="preserve"> en que</w:t>
            </w:r>
            <w:r w:rsidR="00B437D1" w:rsidRPr="00F85B68">
              <w:rPr>
                <w:rFonts w:ascii="Arial" w:hAnsi="Arial" w:cs="Arial"/>
                <w:sz w:val="18"/>
                <w:szCs w:val="18"/>
              </w:rPr>
              <w:t xml:space="preserve"> se encuentre el proceso</w:t>
            </w:r>
            <w:r w:rsidR="00296997">
              <w:rPr>
                <w:rFonts w:ascii="Arial" w:hAnsi="Arial" w:cs="Arial"/>
                <w:sz w:val="18"/>
                <w:szCs w:val="18"/>
              </w:rPr>
              <w:t xml:space="preserve"> de adquisición del predio</w:t>
            </w:r>
            <w:r w:rsidR="00B437D1" w:rsidRPr="00F85B68">
              <w:rPr>
                <w:rFonts w:ascii="Arial" w:hAnsi="Arial" w:cs="Arial"/>
                <w:sz w:val="18"/>
                <w:szCs w:val="18"/>
              </w:rPr>
              <w:t xml:space="preserve">. </w:t>
            </w:r>
          </w:p>
          <w:p w14:paraId="19565F9A" w14:textId="77777777" w:rsidR="00F95168" w:rsidRPr="00F95168" w:rsidRDefault="00F95168" w:rsidP="00F95168">
            <w:pPr>
              <w:jc w:val="both"/>
              <w:rPr>
                <w:rFonts w:ascii="Arial" w:hAnsi="Arial" w:cs="Arial"/>
                <w:sz w:val="18"/>
                <w:szCs w:val="18"/>
              </w:rPr>
            </w:pPr>
          </w:p>
          <w:p w14:paraId="33DA17C7" w14:textId="0F15CFFC" w:rsidR="00FD4923" w:rsidRDefault="00296997" w:rsidP="00EF396B">
            <w:pPr>
              <w:pStyle w:val="Prrafodelista"/>
              <w:numPr>
                <w:ilvl w:val="0"/>
                <w:numId w:val="8"/>
              </w:numPr>
              <w:jc w:val="both"/>
              <w:rPr>
                <w:rFonts w:ascii="Arial" w:hAnsi="Arial" w:cs="Arial"/>
                <w:sz w:val="18"/>
                <w:szCs w:val="18"/>
              </w:rPr>
            </w:pPr>
            <w:r>
              <w:rPr>
                <w:rFonts w:ascii="Arial" w:hAnsi="Arial" w:cs="Arial"/>
                <w:sz w:val="18"/>
                <w:szCs w:val="18"/>
              </w:rPr>
              <w:t>Teniendo en cuenta que revisado el inventario de predios a cargo de la Empresa, se evidenció la existencia de vías y zonas de cesión, es pertinente elaborar un plan de acción orientado a la entrega y traspaso las mismas</w:t>
            </w:r>
            <w:r w:rsidR="00FD4923" w:rsidRPr="00547647">
              <w:rPr>
                <w:rFonts w:ascii="Arial" w:hAnsi="Arial" w:cs="Arial"/>
                <w:sz w:val="18"/>
                <w:szCs w:val="18"/>
              </w:rPr>
              <w:t>, a las entidades correspondientes para el manejo de este tipo de predios (Instituto de Desarrollo Urbano – IDU y al Departamento Administrativo del Espacio Público – DADEP.)</w:t>
            </w:r>
            <w:r w:rsidR="00A13E25">
              <w:rPr>
                <w:rFonts w:ascii="Arial" w:hAnsi="Arial" w:cs="Arial"/>
                <w:sz w:val="18"/>
                <w:szCs w:val="18"/>
              </w:rPr>
              <w:t>, esta recomendación está orientada a la depuración del inventario de predios que figura a cargo de la Entidad</w:t>
            </w:r>
            <w:r w:rsidR="00FD4923" w:rsidRPr="00547647">
              <w:rPr>
                <w:rFonts w:ascii="Arial" w:hAnsi="Arial" w:cs="Arial"/>
                <w:sz w:val="18"/>
                <w:szCs w:val="18"/>
              </w:rPr>
              <w:t>.</w:t>
            </w:r>
          </w:p>
          <w:p w14:paraId="7EFE2D4E" w14:textId="77777777" w:rsidR="00F95168" w:rsidRPr="00F95168" w:rsidRDefault="00F95168" w:rsidP="00F95168">
            <w:pPr>
              <w:jc w:val="both"/>
              <w:rPr>
                <w:rFonts w:ascii="Arial" w:hAnsi="Arial" w:cs="Arial"/>
                <w:sz w:val="18"/>
                <w:szCs w:val="18"/>
              </w:rPr>
            </w:pPr>
          </w:p>
          <w:p w14:paraId="6C8927F2" w14:textId="7E861DCB" w:rsidR="00A13E25" w:rsidRDefault="00A13E25" w:rsidP="00EF396B">
            <w:pPr>
              <w:pStyle w:val="Prrafodelista"/>
              <w:numPr>
                <w:ilvl w:val="0"/>
                <w:numId w:val="8"/>
              </w:numPr>
              <w:spacing w:line="60" w:lineRule="atLeast"/>
              <w:jc w:val="both"/>
              <w:rPr>
                <w:rFonts w:ascii="Arial" w:hAnsi="Arial" w:cs="Arial"/>
                <w:sz w:val="18"/>
                <w:szCs w:val="18"/>
              </w:rPr>
            </w:pPr>
            <w:r>
              <w:rPr>
                <w:rFonts w:ascii="Arial" w:hAnsi="Arial" w:cs="Arial"/>
                <w:sz w:val="18"/>
                <w:szCs w:val="18"/>
              </w:rPr>
              <w:t xml:space="preserve">En cuanto a las bases de datos manejadas por parte de la </w:t>
            </w:r>
            <w:r w:rsidR="005B1E62">
              <w:rPr>
                <w:rFonts w:ascii="Arial" w:hAnsi="Arial" w:cs="Arial"/>
                <w:sz w:val="18"/>
                <w:szCs w:val="18"/>
              </w:rPr>
              <w:t>Dirección</w:t>
            </w:r>
            <w:r>
              <w:rPr>
                <w:rFonts w:ascii="Arial" w:hAnsi="Arial" w:cs="Arial"/>
                <w:sz w:val="18"/>
                <w:szCs w:val="18"/>
              </w:rPr>
              <w:t xml:space="preserve"> Comercial es importante:</w:t>
            </w:r>
          </w:p>
          <w:p w14:paraId="26299497" w14:textId="77777777" w:rsidR="00A13E25" w:rsidRDefault="000A75D0" w:rsidP="00EF396B">
            <w:pPr>
              <w:pStyle w:val="Prrafodelista"/>
              <w:numPr>
                <w:ilvl w:val="0"/>
                <w:numId w:val="13"/>
              </w:numPr>
              <w:spacing w:line="60" w:lineRule="atLeast"/>
              <w:jc w:val="both"/>
              <w:rPr>
                <w:rFonts w:ascii="Arial" w:hAnsi="Arial" w:cs="Arial"/>
                <w:sz w:val="18"/>
                <w:szCs w:val="18"/>
              </w:rPr>
            </w:pPr>
            <w:r w:rsidRPr="00547647">
              <w:rPr>
                <w:rFonts w:ascii="Arial" w:hAnsi="Arial" w:cs="Arial"/>
                <w:sz w:val="18"/>
                <w:szCs w:val="18"/>
              </w:rPr>
              <w:t>Registrar en</w:t>
            </w:r>
            <w:r w:rsidR="00A13E25">
              <w:rPr>
                <w:rFonts w:ascii="Arial" w:hAnsi="Arial" w:cs="Arial"/>
                <w:sz w:val="18"/>
                <w:szCs w:val="18"/>
              </w:rPr>
              <w:t xml:space="preserve"> la base de datos </w:t>
            </w:r>
            <w:r w:rsidRPr="00547647">
              <w:rPr>
                <w:rFonts w:ascii="Arial" w:hAnsi="Arial" w:cs="Arial"/>
                <w:sz w:val="18"/>
                <w:szCs w:val="18"/>
              </w:rPr>
              <w:t>de la Dirección Comercial, en el campo de observaciones, qué predios administrados solo cuentan con título de adquisición y no ha</w:t>
            </w:r>
            <w:r w:rsidR="00A13E25">
              <w:rPr>
                <w:rFonts w:ascii="Arial" w:hAnsi="Arial" w:cs="Arial"/>
                <w:sz w:val="18"/>
                <w:szCs w:val="18"/>
              </w:rPr>
              <w:t>n</w:t>
            </w:r>
            <w:r w:rsidRPr="00547647">
              <w:rPr>
                <w:rFonts w:ascii="Arial" w:hAnsi="Arial" w:cs="Arial"/>
                <w:sz w:val="18"/>
                <w:szCs w:val="18"/>
              </w:rPr>
              <w:t xml:space="preserve"> sido entregado físicamente.</w:t>
            </w:r>
          </w:p>
          <w:p w14:paraId="62608F9F" w14:textId="420EBE4A" w:rsidR="009E7E5A" w:rsidRDefault="00F2392E" w:rsidP="00EF396B">
            <w:pPr>
              <w:pStyle w:val="Prrafodelista"/>
              <w:numPr>
                <w:ilvl w:val="0"/>
                <w:numId w:val="13"/>
              </w:numPr>
              <w:spacing w:line="60" w:lineRule="atLeast"/>
              <w:jc w:val="both"/>
              <w:rPr>
                <w:rFonts w:ascii="Arial" w:hAnsi="Arial" w:cs="Arial"/>
                <w:sz w:val="18"/>
                <w:szCs w:val="18"/>
              </w:rPr>
            </w:pPr>
            <w:r>
              <w:rPr>
                <w:rFonts w:ascii="Arial" w:hAnsi="Arial" w:cs="Arial"/>
                <w:sz w:val="18"/>
                <w:szCs w:val="18"/>
              </w:rPr>
              <w:t xml:space="preserve">Identificar dentro de la </w:t>
            </w:r>
            <w:r w:rsidR="000A75D0" w:rsidRPr="00A13E25">
              <w:rPr>
                <w:rFonts w:ascii="Arial" w:hAnsi="Arial" w:cs="Arial"/>
                <w:sz w:val="18"/>
                <w:szCs w:val="18"/>
              </w:rPr>
              <w:t xml:space="preserve">hoja electrónica </w:t>
            </w:r>
            <w:r w:rsidRPr="00A13E25">
              <w:rPr>
                <w:rFonts w:ascii="Arial" w:hAnsi="Arial" w:cs="Arial"/>
                <w:sz w:val="18"/>
                <w:szCs w:val="18"/>
              </w:rPr>
              <w:t xml:space="preserve">denominada </w:t>
            </w:r>
            <w:r>
              <w:rPr>
                <w:rFonts w:ascii="Arial" w:hAnsi="Arial" w:cs="Arial"/>
                <w:sz w:val="18"/>
                <w:szCs w:val="18"/>
              </w:rPr>
              <w:t>“</w:t>
            </w:r>
            <w:r w:rsidRPr="00A13E25">
              <w:rPr>
                <w:rFonts w:ascii="Arial" w:hAnsi="Arial" w:cs="Arial"/>
                <w:i/>
                <w:iCs/>
                <w:sz w:val="18"/>
                <w:szCs w:val="18"/>
              </w:rPr>
              <w:t>San Bernardo Sin Título de Adquisición</w:t>
            </w:r>
            <w:r>
              <w:rPr>
                <w:rFonts w:ascii="Arial" w:hAnsi="Arial" w:cs="Arial"/>
                <w:sz w:val="18"/>
                <w:szCs w:val="18"/>
              </w:rPr>
              <w:t xml:space="preserve">”, </w:t>
            </w:r>
            <w:r w:rsidR="000A75D0" w:rsidRPr="00A13E25">
              <w:rPr>
                <w:rFonts w:ascii="Arial" w:hAnsi="Arial" w:cs="Arial"/>
                <w:sz w:val="18"/>
                <w:szCs w:val="18"/>
              </w:rPr>
              <w:t xml:space="preserve">los predios que cuentan con título de adquisición, debido a que </w:t>
            </w:r>
            <w:r w:rsidR="00A13E25">
              <w:rPr>
                <w:rFonts w:ascii="Arial" w:hAnsi="Arial" w:cs="Arial"/>
                <w:sz w:val="18"/>
                <w:szCs w:val="18"/>
              </w:rPr>
              <w:t xml:space="preserve">se observó </w:t>
            </w:r>
            <w:r w:rsidR="000A75D0" w:rsidRPr="00A13E25">
              <w:rPr>
                <w:rFonts w:ascii="Arial" w:hAnsi="Arial" w:cs="Arial"/>
                <w:sz w:val="18"/>
                <w:szCs w:val="18"/>
              </w:rPr>
              <w:t xml:space="preserve">que todos los predios que allí se registran, se encuentran </w:t>
            </w:r>
            <w:r>
              <w:rPr>
                <w:rFonts w:ascii="Arial" w:hAnsi="Arial" w:cs="Arial"/>
                <w:sz w:val="18"/>
                <w:szCs w:val="18"/>
              </w:rPr>
              <w:t xml:space="preserve">denominados </w:t>
            </w:r>
            <w:r w:rsidR="000A75D0" w:rsidRPr="00A13E25">
              <w:rPr>
                <w:rFonts w:ascii="Arial" w:hAnsi="Arial" w:cs="Arial"/>
                <w:sz w:val="18"/>
                <w:szCs w:val="18"/>
              </w:rPr>
              <w:t>sin título de adquisición</w:t>
            </w:r>
            <w:r>
              <w:rPr>
                <w:rFonts w:ascii="Arial" w:hAnsi="Arial" w:cs="Arial"/>
                <w:sz w:val="18"/>
                <w:szCs w:val="18"/>
              </w:rPr>
              <w:t xml:space="preserve"> siendo que se puede verificar el estado de los mismos en la ventanilla única de registro (VUR), mientras se realiza la debido tramite de la totalidad de los documentos</w:t>
            </w:r>
            <w:r w:rsidR="000A75D0" w:rsidRPr="00A13E25">
              <w:rPr>
                <w:rFonts w:ascii="Arial" w:hAnsi="Arial" w:cs="Arial"/>
                <w:sz w:val="18"/>
                <w:szCs w:val="18"/>
              </w:rPr>
              <w:t>.</w:t>
            </w:r>
          </w:p>
          <w:p w14:paraId="05662EDE" w14:textId="4B12D9DE" w:rsidR="004C5B5E" w:rsidRDefault="004C5B5E" w:rsidP="00EF396B">
            <w:pPr>
              <w:pStyle w:val="Prrafodelista"/>
              <w:numPr>
                <w:ilvl w:val="0"/>
                <w:numId w:val="13"/>
              </w:numPr>
              <w:spacing w:line="60" w:lineRule="atLeast"/>
              <w:jc w:val="both"/>
              <w:rPr>
                <w:rFonts w:ascii="Arial" w:hAnsi="Arial" w:cs="Arial"/>
                <w:sz w:val="18"/>
                <w:szCs w:val="18"/>
              </w:rPr>
            </w:pPr>
            <w:r w:rsidRPr="004C5B5E">
              <w:rPr>
                <w:rFonts w:ascii="Arial" w:hAnsi="Arial" w:cs="Arial"/>
                <w:sz w:val="18"/>
                <w:szCs w:val="18"/>
              </w:rPr>
              <w:t>E</w:t>
            </w:r>
            <w:r w:rsidR="00550B3F">
              <w:rPr>
                <w:rFonts w:ascii="Arial" w:hAnsi="Arial" w:cs="Arial"/>
                <w:sz w:val="18"/>
                <w:szCs w:val="18"/>
              </w:rPr>
              <w:t xml:space="preserve">stablecer una directriz específica frente al registro e </w:t>
            </w:r>
            <w:r w:rsidRPr="004C5B5E">
              <w:rPr>
                <w:rFonts w:ascii="Arial" w:hAnsi="Arial" w:cs="Arial"/>
                <w:sz w:val="18"/>
                <w:szCs w:val="18"/>
              </w:rPr>
              <w:t xml:space="preserve">inclusión de las Bases de datos que maneja </w:t>
            </w:r>
            <w:r w:rsidR="00550B3F">
              <w:rPr>
                <w:rFonts w:ascii="Arial" w:hAnsi="Arial" w:cs="Arial"/>
                <w:sz w:val="18"/>
                <w:szCs w:val="18"/>
              </w:rPr>
              <w:t>datos relacionados con los predios a cargo o administrados por la Empresa,  en concordancia con e</w:t>
            </w:r>
            <w:r w:rsidRPr="004C5B5E">
              <w:rPr>
                <w:rFonts w:ascii="Arial" w:hAnsi="Arial" w:cs="Arial"/>
                <w:sz w:val="18"/>
                <w:szCs w:val="18"/>
              </w:rPr>
              <w:t>l Capítulo 26 del Decreto Único 1074 de 2015, el cual reglamentó la información mínima que debe contener el Registro Nacional de Bases de Datos – RNBD.</w:t>
            </w:r>
          </w:p>
          <w:p w14:paraId="445F694E" w14:textId="77777777" w:rsidR="00F95168" w:rsidRPr="00F95168" w:rsidRDefault="00F95168" w:rsidP="00F95168">
            <w:pPr>
              <w:spacing w:line="60" w:lineRule="atLeast"/>
              <w:jc w:val="both"/>
              <w:rPr>
                <w:rFonts w:ascii="Arial" w:hAnsi="Arial" w:cs="Arial"/>
                <w:sz w:val="18"/>
                <w:szCs w:val="18"/>
              </w:rPr>
            </w:pPr>
          </w:p>
          <w:p w14:paraId="787387A4" w14:textId="77777777" w:rsidR="009E7E5A" w:rsidRDefault="009E7E5A" w:rsidP="00EF396B">
            <w:pPr>
              <w:pStyle w:val="Prrafodelista"/>
              <w:numPr>
                <w:ilvl w:val="0"/>
                <w:numId w:val="8"/>
              </w:numPr>
              <w:spacing w:line="60" w:lineRule="atLeast"/>
              <w:jc w:val="both"/>
              <w:rPr>
                <w:rFonts w:ascii="Arial" w:hAnsi="Arial" w:cs="Arial"/>
                <w:sz w:val="18"/>
                <w:szCs w:val="18"/>
              </w:rPr>
            </w:pPr>
            <w:r>
              <w:rPr>
                <w:rFonts w:ascii="Arial" w:hAnsi="Arial" w:cs="Arial"/>
                <w:sz w:val="18"/>
                <w:szCs w:val="18"/>
              </w:rPr>
              <w:t>En cuanto al manejo de la información por parte de la Dirección de Predios, es necesario:</w:t>
            </w:r>
          </w:p>
          <w:p w14:paraId="06B87CE9" w14:textId="77777777" w:rsidR="009E7E5A" w:rsidRDefault="009E7E5A" w:rsidP="00EF396B">
            <w:pPr>
              <w:pStyle w:val="Prrafodelista"/>
              <w:numPr>
                <w:ilvl w:val="0"/>
                <w:numId w:val="14"/>
              </w:numPr>
              <w:spacing w:line="60" w:lineRule="atLeast"/>
              <w:jc w:val="both"/>
              <w:rPr>
                <w:rFonts w:ascii="Arial" w:hAnsi="Arial" w:cs="Arial"/>
                <w:sz w:val="18"/>
                <w:szCs w:val="18"/>
              </w:rPr>
            </w:pPr>
            <w:r>
              <w:rPr>
                <w:rFonts w:ascii="Arial" w:hAnsi="Arial" w:cs="Arial"/>
                <w:sz w:val="18"/>
                <w:szCs w:val="18"/>
              </w:rPr>
              <w:t>D</w:t>
            </w:r>
            <w:r w:rsidR="000A75D0" w:rsidRPr="00547647">
              <w:rPr>
                <w:rFonts w:ascii="Arial" w:hAnsi="Arial" w:cs="Arial"/>
                <w:sz w:val="18"/>
                <w:szCs w:val="18"/>
              </w:rPr>
              <w:t xml:space="preserve">efinir un cuadro de convenciones en la base de datos que permita identificar su significado y que se describe en el procedimiento </w:t>
            </w:r>
            <w:r w:rsidR="000A75D0" w:rsidRPr="00547647">
              <w:rPr>
                <w:rFonts w:ascii="Arial" w:hAnsi="Arial" w:cs="Arial"/>
                <w:i/>
                <w:iCs/>
                <w:sz w:val="18"/>
                <w:szCs w:val="18"/>
              </w:rPr>
              <w:t xml:space="preserve">PD-23 </w:t>
            </w:r>
            <w:proofErr w:type="spellStart"/>
            <w:r w:rsidR="000A75D0" w:rsidRPr="00547647">
              <w:rPr>
                <w:rFonts w:ascii="Arial" w:hAnsi="Arial" w:cs="Arial"/>
                <w:i/>
                <w:iCs/>
                <w:sz w:val="18"/>
                <w:szCs w:val="18"/>
              </w:rPr>
              <w:t>Adquis</w:t>
            </w:r>
            <w:proofErr w:type="spellEnd"/>
            <w:r w:rsidR="000A75D0" w:rsidRPr="00547647">
              <w:rPr>
                <w:rFonts w:ascii="Arial" w:hAnsi="Arial" w:cs="Arial"/>
                <w:i/>
                <w:iCs/>
                <w:sz w:val="18"/>
                <w:szCs w:val="18"/>
              </w:rPr>
              <w:t xml:space="preserve"> suelo </w:t>
            </w:r>
            <w:proofErr w:type="spellStart"/>
            <w:r w:rsidR="000A75D0" w:rsidRPr="00547647">
              <w:rPr>
                <w:rFonts w:ascii="Arial" w:hAnsi="Arial" w:cs="Arial"/>
                <w:i/>
                <w:iCs/>
                <w:sz w:val="18"/>
                <w:szCs w:val="18"/>
              </w:rPr>
              <w:t>enajen</w:t>
            </w:r>
            <w:proofErr w:type="spellEnd"/>
            <w:r w:rsidR="000A75D0" w:rsidRPr="00547647">
              <w:rPr>
                <w:rFonts w:ascii="Arial" w:hAnsi="Arial" w:cs="Arial"/>
                <w:i/>
                <w:iCs/>
                <w:sz w:val="18"/>
                <w:szCs w:val="18"/>
              </w:rPr>
              <w:t xml:space="preserve"> </w:t>
            </w:r>
            <w:proofErr w:type="spellStart"/>
            <w:r w:rsidR="000A75D0" w:rsidRPr="00547647">
              <w:rPr>
                <w:rFonts w:ascii="Arial" w:hAnsi="Arial" w:cs="Arial"/>
                <w:i/>
                <w:iCs/>
                <w:sz w:val="18"/>
                <w:szCs w:val="18"/>
              </w:rPr>
              <w:t>volunt</w:t>
            </w:r>
            <w:proofErr w:type="spellEnd"/>
            <w:r w:rsidR="000A75D0" w:rsidRPr="00547647">
              <w:rPr>
                <w:rFonts w:ascii="Arial" w:hAnsi="Arial" w:cs="Arial"/>
                <w:i/>
                <w:iCs/>
                <w:sz w:val="18"/>
                <w:szCs w:val="18"/>
              </w:rPr>
              <w:t xml:space="preserve"> expropia – V2, actividad 4,</w:t>
            </w:r>
            <w:r w:rsidR="000A75D0" w:rsidRPr="00547647">
              <w:rPr>
                <w:rFonts w:ascii="Arial" w:hAnsi="Arial" w:cs="Arial"/>
                <w:sz w:val="18"/>
                <w:szCs w:val="18"/>
              </w:rPr>
              <w:t xml:space="preserve"> semaforización.</w:t>
            </w:r>
          </w:p>
          <w:p w14:paraId="4FADFEC5" w14:textId="77777777" w:rsidR="00F95168" w:rsidRDefault="000A75D0" w:rsidP="00EF396B">
            <w:pPr>
              <w:pStyle w:val="Prrafodelista"/>
              <w:numPr>
                <w:ilvl w:val="0"/>
                <w:numId w:val="14"/>
              </w:numPr>
              <w:spacing w:line="60" w:lineRule="atLeast"/>
              <w:jc w:val="both"/>
              <w:rPr>
                <w:rFonts w:ascii="Arial" w:hAnsi="Arial" w:cs="Arial"/>
                <w:sz w:val="18"/>
                <w:szCs w:val="18"/>
              </w:rPr>
            </w:pPr>
            <w:r w:rsidRPr="00F4208F">
              <w:rPr>
                <w:rFonts w:ascii="Arial" w:hAnsi="Arial" w:cs="Arial"/>
                <w:sz w:val="18"/>
                <w:szCs w:val="18"/>
              </w:rPr>
              <w:t xml:space="preserve">Ajustar el procedimiento </w:t>
            </w:r>
            <w:r w:rsidRPr="00F4208F">
              <w:rPr>
                <w:rFonts w:ascii="Arial" w:hAnsi="Arial" w:cs="Arial"/>
                <w:i/>
                <w:iCs/>
                <w:sz w:val="18"/>
                <w:szCs w:val="18"/>
              </w:rPr>
              <w:t xml:space="preserve">PD-23 </w:t>
            </w:r>
            <w:proofErr w:type="spellStart"/>
            <w:r w:rsidRPr="00F4208F">
              <w:rPr>
                <w:rFonts w:ascii="Arial" w:hAnsi="Arial" w:cs="Arial"/>
                <w:i/>
                <w:iCs/>
                <w:sz w:val="18"/>
                <w:szCs w:val="18"/>
              </w:rPr>
              <w:t>Adquis</w:t>
            </w:r>
            <w:proofErr w:type="spellEnd"/>
            <w:r w:rsidRPr="00F4208F">
              <w:rPr>
                <w:rFonts w:ascii="Arial" w:hAnsi="Arial" w:cs="Arial"/>
                <w:i/>
                <w:iCs/>
                <w:sz w:val="18"/>
                <w:szCs w:val="18"/>
              </w:rPr>
              <w:t xml:space="preserve"> suelo </w:t>
            </w:r>
            <w:proofErr w:type="spellStart"/>
            <w:r w:rsidRPr="00F4208F">
              <w:rPr>
                <w:rFonts w:ascii="Arial" w:hAnsi="Arial" w:cs="Arial"/>
                <w:i/>
                <w:iCs/>
                <w:sz w:val="18"/>
                <w:szCs w:val="18"/>
              </w:rPr>
              <w:t>enajen</w:t>
            </w:r>
            <w:proofErr w:type="spellEnd"/>
            <w:r w:rsidRPr="00F4208F">
              <w:rPr>
                <w:rFonts w:ascii="Arial" w:hAnsi="Arial" w:cs="Arial"/>
                <w:i/>
                <w:iCs/>
                <w:sz w:val="18"/>
                <w:szCs w:val="18"/>
              </w:rPr>
              <w:t xml:space="preserve"> </w:t>
            </w:r>
            <w:proofErr w:type="spellStart"/>
            <w:r w:rsidRPr="00F4208F">
              <w:rPr>
                <w:rFonts w:ascii="Arial" w:hAnsi="Arial" w:cs="Arial"/>
                <w:i/>
                <w:iCs/>
                <w:sz w:val="18"/>
                <w:szCs w:val="18"/>
              </w:rPr>
              <w:t>volunt</w:t>
            </w:r>
            <w:proofErr w:type="spellEnd"/>
            <w:r w:rsidRPr="00F4208F">
              <w:rPr>
                <w:rFonts w:ascii="Arial" w:hAnsi="Arial" w:cs="Arial"/>
                <w:i/>
                <w:iCs/>
                <w:sz w:val="18"/>
                <w:szCs w:val="18"/>
              </w:rPr>
              <w:t xml:space="preserve"> expropia – V2</w:t>
            </w:r>
            <w:r w:rsidRPr="00F4208F">
              <w:rPr>
                <w:rFonts w:ascii="Arial" w:hAnsi="Arial" w:cs="Arial"/>
                <w:sz w:val="18"/>
                <w:szCs w:val="18"/>
              </w:rPr>
              <w:t xml:space="preserve"> actualizado el 31 de octubre de 2019, numeral 4. LINEAMIENTOS O POLÍTICAS DE OPERACIÓN – 4.1 Lineamientos generales, haciendo referencia a la preservación del archivo digital a largo plazo y dar cumplimiento a la Resolución 552 del 16 de agosto de 2019.</w:t>
            </w:r>
          </w:p>
          <w:p w14:paraId="7F194786" w14:textId="6113AC39" w:rsidR="000A75D0" w:rsidRPr="00F95168" w:rsidRDefault="000A75D0" w:rsidP="00F95168">
            <w:pPr>
              <w:spacing w:line="60" w:lineRule="atLeast"/>
              <w:jc w:val="both"/>
              <w:rPr>
                <w:rFonts w:ascii="Arial" w:hAnsi="Arial" w:cs="Arial"/>
                <w:sz w:val="18"/>
                <w:szCs w:val="18"/>
              </w:rPr>
            </w:pPr>
            <w:r w:rsidRPr="00F95168">
              <w:rPr>
                <w:rFonts w:ascii="Arial" w:hAnsi="Arial" w:cs="Arial"/>
                <w:sz w:val="18"/>
                <w:szCs w:val="18"/>
              </w:rPr>
              <w:t xml:space="preserve"> </w:t>
            </w:r>
          </w:p>
          <w:p w14:paraId="592E38EA" w14:textId="4E03E60B" w:rsidR="00A85D6E" w:rsidRDefault="00CB77D5" w:rsidP="00EF396B">
            <w:pPr>
              <w:pStyle w:val="Prrafodelista"/>
              <w:numPr>
                <w:ilvl w:val="0"/>
                <w:numId w:val="8"/>
              </w:numPr>
              <w:spacing w:line="60" w:lineRule="atLeast"/>
              <w:jc w:val="both"/>
              <w:rPr>
                <w:rFonts w:ascii="Arial" w:hAnsi="Arial" w:cs="Arial"/>
                <w:sz w:val="18"/>
                <w:szCs w:val="18"/>
              </w:rPr>
            </w:pPr>
            <w:r w:rsidRPr="00550B3F">
              <w:rPr>
                <w:rFonts w:ascii="Arial" w:hAnsi="Arial" w:cs="Arial"/>
                <w:sz w:val="18"/>
                <w:szCs w:val="18"/>
              </w:rPr>
              <w:t xml:space="preserve">Efectuar el traslado de los predios que tienen la titularidad a nombre del Patrimonio Autónomo San Bernardo, al inventario de predios </w:t>
            </w:r>
            <w:proofErr w:type="spellStart"/>
            <w:r w:rsidRPr="00550B3F">
              <w:rPr>
                <w:rFonts w:ascii="Arial" w:hAnsi="Arial" w:cs="Arial"/>
                <w:sz w:val="18"/>
                <w:szCs w:val="18"/>
              </w:rPr>
              <w:t>Fideicomitidos</w:t>
            </w:r>
            <w:proofErr w:type="spellEnd"/>
            <w:r w:rsidRPr="00550B3F">
              <w:rPr>
                <w:rFonts w:ascii="Arial" w:hAnsi="Arial" w:cs="Arial"/>
                <w:sz w:val="18"/>
                <w:szCs w:val="18"/>
              </w:rPr>
              <w:t>, previo al cruce de información realizado con Alianza Fiduciaria</w:t>
            </w:r>
            <w:r w:rsidR="004C5B5E" w:rsidRPr="00550B3F">
              <w:rPr>
                <w:rFonts w:ascii="Arial" w:hAnsi="Arial" w:cs="Arial"/>
                <w:sz w:val="18"/>
                <w:szCs w:val="18"/>
              </w:rPr>
              <w:t>, labor a cargo de la Dirección Comercial</w:t>
            </w:r>
            <w:r w:rsidRPr="00550B3F">
              <w:rPr>
                <w:rFonts w:ascii="Arial" w:hAnsi="Arial" w:cs="Arial"/>
                <w:sz w:val="18"/>
                <w:szCs w:val="18"/>
              </w:rPr>
              <w:t>.</w:t>
            </w:r>
            <w:r w:rsidR="00550B3F" w:rsidRPr="00550B3F">
              <w:rPr>
                <w:rFonts w:ascii="Arial" w:hAnsi="Arial" w:cs="Arial"/>
                <w:sz w:val="18"/>
                <w:szCs w:val="18"/>
              </w:rPr>
              <w:t xml:space="preserve"> </w:t>
            </w:r>
          </w:p>
          <w:p w14:paraId="59F43AD4" w14:textId="77777777" w:rsidR="00F95168" w:rsidRPr="00F95168" w:rsidRDefault="00F95168" w:rsidP="00F95168">
            <w:pPr>
              <w:spacing w:line="60" w:lineRule="atLeast"/>
              <w:jc w:val="both"/>
              <w:rPr>
                <w:rFonts w:ascii="Arial" w:hAnsi="Arial" w:cs="Arial"/>
                <w:sz w:val="18"/>
                <w:szCs w:val="18"/>
              </w:rPr>
            </w:pPr>
          </w:p>
          <w:p w14:paraId="7FE1C06D" w14:textId="77777777" w:rsidR="00F95168" w:rsidRPr="00F95168" w:rsidRDefault="00B52D91" w:rsidP="00F95168">
            <w:pPr>
              <w:pStyle w:val="Prrafodelista"/>
              <w:numPr>
                <w:ilvl w:val="0"/>
                <w:numId w:val="8"/>
              </w:numPr>
              <w:spacing w:line="60" w:lineRule="atLeast"/>
              <w:jc w:val="both"/>
              <w:rPr>
                <w:rFonts w:ascii="Arial" w:hAnsi="Arial" w:cs="Arial"/>
                <w:sz w:val="18"/>
                <w:szCs w:val="18"/>
              </w:rPr>
            </w:pPr>
            <w:r w:rsidRPr="007414E6">
              <w:rPr>
                <w:rFonts w:ascii="Arial" w:hAnsi="Arial" w:cs="Arial"/>
                <w:color w:val="000000" w:themeColor="text1"/>
                <w:sz w:val="18"/>
                <w:szCs w:val="18"/>
              </w:rPr>
              <w:t>Fortalecer la interacción con las Subgerencia de Planeación y Desarrollo de Proyectos, con el fin de optimizar la asesoría y acompañamiento que realiza esta última relacionada con la documentación de procesos y la actualización de la matriz de riesgos</w:t>
            </w:r>
            <w:r w:rsidR="007414E6" w:rsidRPr="007414E6">
              <w:rPr>
                <w:rFonts w:ascii="Arial" w:hAnsi="Arial" w:cs="Arial"/>
                <w:color w:val="000000" w:themeColor="text1"/>
                <w:sz w:val="18"/>
                <w:szCs w:val="18"/>
              </w:rPr>
              <w:t>. Esta labor es necesaria para el cumplimiento de la política de riesgos adoptada en la Empresa.</w:t>
            </w:r>
          </w:p>
          <w:p w14:paraId="7E2E03B5" w14:textId="77777777" w:rsidR="00F95168" w:rsidRDefault="00F95168" w:rsidP="00F95168">
            <w:pPr>
              <w:spacing w:line="60" w:lineRule="atLeast"/>
              <w:jc w:val="both"/>
              <w:rPr>
                <w:rFonts w:ascii="Arial" w:hAnsi="Arial" w:cs="Arial"/>
                <w:sz w:val="18"/>
                <w:szCs w:val="18"/>
              </w:rPr>
            </w:pPr>
          </w:p>
          <w:p w14:paraId="06118D68" w14:textId="77777777" w:rsidR="00470458" w:rsidRPr="00F95168" w:rsidRDefault="00470458" w:rsidP="00F95168">
            <w:pPr>
              <w:spacing w:line="60" w:lineRule="atLeast"/>
              <w:jc w:val="both"/>
              <w:rPr>
                <w:rFonts w:ascii="Arial" w:hAnsi="Arial" w:cs="Arial"/>
                <w:sz w:val="18"/>
                <w:szCs w:val="18"/>
              </w:rPr>
            </w:pPr>
          </w:p>
          <w:p w14:paraId="5D4A5D85" w14:textId="12A00BEA" w:rsidR="00A85D6E" w:rsidRPr="00547647" w:rsidRDefault="00EA047C" w:rsidP="00F95168">
            <w:pPr>
              <w:pStyle w:val="Prrafodelista"/>
              <w:numPr>
                <w:ilvl w:val="0"/>
                <w:numId w:val="8"/>
              </w:numPr>
              <w:spacing w:line="60" w:lineRule="atLeast"/>
              <w:jc w:val="both"/>
              <w:rPr>
                <w:rFonts w:ascii="Arial" w:hAnsi="Arial" w:cs="Arial"/>
                <w:sz w:val="18"/>
                <w:szCs w:val="18"/>
              </w:rPr>
            </w:pPr>
            <w:r w:rsidRPr="002D652C">
              <w:rPr>
                <w:rFonts w:ascii="Arial" w:hAnsi="Arial" w:cs="Arial"/>
                <w:sz w:val="18"/>
                <w:szCs w:val="18"/>
              </w:rPr>
              <w:lastRenderedPageBreak/>
              <w:t>Efectuar el control de gastos por centro de costos con el fin de mejorar lo establecido en el manual de funciones y competencias, respecto a la labor asignada para trabajadores oficiales, en relación con “Realizar, proyectar y hacer seguimiento a los gastos generados por los predios y presentar el respectivo presupuesto a la Subgerencia Inmobiliaria”, obligación a cargo de la Dirección Comercial.</w:t>
            </w:r>
          </w:p>
        </w:tc>
      </w:tr>
    </w:tbl>
    <w:p w14:paraId="37195AF5" w14:textId="1AB09B24" w:rsidR="00A85D6E" w:rsidRDefault="00A85D6E" w:rsidP="00C61A3B">
      <w:pPr>
        <w:rPr>
          <w:rFonts w:ascii="Arial" w:hAnsi="Arial" w:cs="Arial"/>
          <w:sz w:val="10"/>
          <w:szCs w:val="10"/>
        </w:rPr>
      </w:pPr>
    </w:p>
    <w:p w14:paraId="043C6ADB" w14:textId="1CDBFE92" w:rsidR="00F56E48" w:rsidRDefault="00F56E48" w:rsidP="00C61A3B">
      <w:pPr>
        <w:rPr>
          <w:rFonts w:ascii="Arial" w:hAnsi="Arial" w:cs="Arial"/>
          <w:sz w:val="10"/>
          <w:szCs w:val="10"/>
        </w:rPr>
      </w:pPr>
    </w:p>
    <w:tbl>
      <w:tblPr>
        <w:tblW w:w="105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57"/>
      </w:tblGrid>
      <w:tr w:rsidR="00C61A3B" w:rsidRPr="0025531B" w14:paraId="18E4AE01" w14:textId="77777777" w:rsidTr="0082220F">
        <w:trPr>
          <w:trHeight w:val="639"/>
        </w:trPr>
        <w:tc>
          <w:tcPr>
            <w:tcW w:w="10557" w:type="dxa"/>
            <w:shd w:val="clear" w:color="auto" w:fill="auto"/>
            <w:vAlign w:val="center"/>
          </w:tcPr>
          <w:p w14:paraId="358DB850" w14:textId="34F68594" w:rsidR="00C61A3B" w:rsidRPr="00A2432E" w:rsidRDefault="00191476" w:rsidP="00EF396B">
            <w:pPr>
              <w:pStyle w:val="Prrafodelista"/>
              <w:numPr>
                <w:ilvl w:val="0"/>
                <w:numId w:val="15"/>
              </w:numPr>
              <w:jc w:val="center"/>
              <w:rPr>
                <w:rFonts w:ascii="Arial" w:hAnsi="Arial" w:cs="Arial"/>
                <w:b/>
                <w:sz w:val="18"/>
                <w:szCs w:val="18"/>
              </w:rPr>
            </w:pPr>
            <w:r>
              <w:rPr>
                <w:rFonts w:ascii="Arial" w:hAnsi="Arial" w:cs="Arial"/>
                <w:b/>
                <w:sz w:val="18"/>
                <w:szCs w:val="18"/>
              </w:rPr>
              <w:t xml:space="preserve">CORRECCIONES. </w:t>
            </w:r>
            <w:r w:rsidR="00C61A3B" w:rsidRPr="00A2432E">
              <w:rPr>
                <w:rFonts w:ascii="Arial" w:hAnsi="Arial" w:cs="Arial"/>
                <w:b/>
                <w:sz w:val="18"/>
                <w:szCs w:val="18"/>
              </w:rPr>
              <w:t xml:space="preserve">ACCIONES </w:t>
            </w:r>
            <w:r>
              <w:rPr>
                <w:rFonts w:ascii="Arial" w:hAnsi="Arial" w:cs="Arial"/>
                <w:b/>
                <w:sz w:val="18"/>
                <w:szCs w:val="18"/>
              </w:rPr>
              <w:t>CORRECTIVAS</w:t>
            </w:r>
            <w:r w:rsidRPr="00C20845">
              <w:rPr>
                <w:rFonts w:ascii="Arial" w:hAnsi="Arial" w:cs="Arial"/>
                <w:b/>
                <w:color w:val="FF0000"/>
                <w:sz w:val="18"/>
                <w:szCs w:val="18"/>
              </w:rPr>
              <w:t xml:space="preserve"> </w:t>
            </w:r>
            <w:r>
              <w:rPr>
                <w:rFonts w:ascii="Arial" w:hAnsi="Arial" w:cs="Arial"/>
                <w:b/>
                <w:sz w:val="18"/>
                <w:szCs w:val="18"/>
              </w:rPr>
              <w:t xml:space="preserve">Y DE </w:t>
            </w:r>
            <w:r w:rsidR="00C61A3B" w:rsidRPr="00A2432E">
              <w:rPr>
                <w:rFonts w:ascii="Arial" w:hAnsi="Arial" w:cs="Arial"/>
                <w:b/>
                <w:sz w:val="18"/>
                <w:szCs w:val="18"/>
              </w:rPr>
              <w:t>MEJORA</w:t>
            </w:r>
          </w:p>
        </w:tc>
      </w:tr>
    </w:tbl>
    <w:p w14:paraId="17F42725" w14:textId="77777777" w:rsidR="00C61A3B" w:rsidRPr="0025531B" w:rsidRDefault="00C61A3B">
      <w:pPr>
        <w:spacing w:line="60" w:lineRule="atLeast"/>
        <w:rPr>
          <w:rFonts w:ascii="Arial" w:hAnsi="Arial" w:cs="Arial"/>
          <w:sz w:val="10"/>
          <w:szCs w:val="10"/>
        </w:rPr>
      </w:pPr>
    </w:p>
    <w:tbl>
      <w:tblPr>
        <w:tblW w:w="10554" w:type="dxa"/>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0554"/>
      </w:tblGrid>
      <w:tr w:rsidR="00C61A3B" w:rsidRPr="0025531B" w14:paraId="4B8070B6" w14:textId="77777777" w:rsidTr="0082220F">
        <w:tc>
          <w:tcPr>
            <w:tcW w:w="10554" w:type="dxa"/>
          </w:tcPr>
          <w:p w14:paraId="7DC6B7A7" w14:textId="079BCDEF" w:rsidR="001364C3" w:rsidRPr="0025531B" w:rsidRDefault="00A84D37" w:rsidP="005C5B7F">
            <w:pPr>
              <w:spacing w:line="60" w:lineRule="atLeast"/>
              <w:jc w:val="both"/>
              <w:rPr>
                <w:rFonts w:ascii="Arial" w:hAnsi="Arial" w:cs="Arial"/>
                <w:sz w:val="18"/>
                <w:szCs w:val="18"/>
              </w:rPr>
            </w:pPr>
            <w:r w:rsidRPr="0025531B">
              <w:rPr>
                <w:rFonts w:ascii="Arial" w:hAnsi="Arial" w:cs="Arial"/>
                <w:sz w:val="18"/>
                <w:szCs w:val="18"/>
              </w:rPr>
              <w:t xml:space="preserve">Los responsables de los procesos involucrados en el </w:t>
            </w:r>
            <w:r w:rsidR="00A2432E">
              <w:rPr>
                <w:rFonts w:ascii="Arial" w:hAnsi="Arial" w:cs="Arial"/>
                <w:sz w:val="18"/>
                <w:szCs w:val="18"/>
              </w:rPr>
              <w:t xml:space="preserve">trabajo </w:t>
            </w:r>
            <w:r w:rsidRPr="0025531B">
              <w:rPr>
                <w:rFonts w:ascii="Arial" w:hAnsi="Arial" w:cs="Arial"/>
                <w:sz w:val="18"/>
                <w:szCs w:val="18"/>
              </w:rPr>
              <w:t>auditor deben elaborar un plan de mejoramiento que contenga las acciones correctivas para subsanar las observaciones y no conformidades detectadas, de acuerdo con el procedimiento</w:t>
            </w:r>
            <w:r w:rsidR="00C82E1A" w:rsidRPr="0025531B">
              <w:rPr>
                <w:rFonts w:ascii="Arial" w:hAnsi="Arial" w:cs="Arial"/>
                <w:sz w:val="18"/>
                <w:szCs w:val="18"/>
              </w:rPr>
              <w:t xml:space="preserve"> PD-17 </w:t>
            </w:r>
            <w:r w:rsidRPr="0025531B">
              <w:rPr>
                <w:rFonts w:ascii="Arial" w:hAnsi="Arial" w:cs="Arial"/>
                <w:sz w:val="18"/>
                <w:szCs w:val="18"/>
              </w:rPr>
              <w:t>Plan de Mejoramiento por procesos. El tiempo estimado para su formulación será de un</w:t>
            </w:r>
            <w:r w:rsidR="00D856CE" w:rsidRPr="0025531B">
              <w:rPr>
                <w:rFonts w:ascii="Arial" w:hAnsi="Arial" w:cs="Arial"/>
                <w:sz w:val="18"/>
                <w:szCs w:val="18"/>
              </w:rPr>
              <w:t xml:space="preserve"> plazo no mayor a </w:t>
            </w:r>
            <w:r w:rsidR="00C82E1A" w:rsidRPr="0025531B">
              <w:rPr>
                <w:rFonts w:ascii="Arial" w:hAnsi="Arial" w:cs="Arial"/>
                <w:sz w:val="18"/>
                <w:szCs w:val="18"/>
              </w:rPr>
              <w:t xml:space="preserve">10 </w:t>
            </w:r>
            <w:r w:rsidRPr="0025531B">
              <w:rPr>
                <w:rFonts w:ascii="Arial" w:hAnsi="Arial" w:cs="Arial"/>
                <w:sz w:val="18"/>
                <w:szCs w:val="18"/>
              </w:rPr>
              <w:t>días</w:t>
            </w:r>
            <w:r w:rsidR="00C82E1A" w:rsidRPr="0025531B">
              <w:rPr>
                <w:rFonts w:ascii="Arial" w:hAnsi="Arial" w:cs="Arial"/>
                <w:sz w:val="18"/>
                <w:szCs w:val="18"/>
              </w:rPr>
              <w:t xml:space="preserve"> hábiles contados desde </w:t>
            </w:r>
            <w:r w:rsidRPr="0025531B">
              <w:rPr>
                <w:rFonts w:ascii="Arial" w:hAnsi="Arial" w:cs="Arial"/>
                <w:sz w:val="18"/>
                <w:szCs w:val="18"/>
              </w:rPr>
              <w:t>la fecha de radicación de informe de</w:t>
            </w:r>
            <w:r w:rsidR="00A2432E">
              <w:rPr>
                <w:rFonts w:ascii="Arial" w:hAnsi="Arial" w:cs="Arial"/>
                <w:sz w:val="18"/>
                <w:szCs w:val="18"/>
              </w:rPr>
              <w:t xml:space="preserve">l trabajo de </w:t>
            </w:r>
            <w:r w:rsidRPr="0025531B">
              <w:rPr>
                <w:rFonts w:ascii="Arial" w:hAnsi="Arial" w:cs="Arial"/>
                <w:sz w:val="18"/>
                <w:szCs w:val="18"/>
              </w:rPr>
              <w:t>auditoría definitivo. La entrega del Plan de Mejoramiento deberá surtirse ante</w:t>
            </w:r>
            <w:r w:rsidR="00C82E1A" w:rsidRPr="0025531B">
              <w:rPr>
                <w:rFonts w:ascii="Arial" w:hAnsi="Arial" w:cs="Arial"/>
                <w:sz w:val="18"/>
                <w:szCs w:val="18"/>
              </w:rPr>
              <w:t xml:space="preserve"> la Subgerencia de Planeación y Administración de Proyectos para la revisión y asignación del consecutivo a las acciones. S</w:t>
            </w:r>
            <w:r w:rsidR="005C5B7F" w:rsidRPr="0025531B">
              <w:rPr>
                <w:rFonts w:ascii="Arial" w:hAnsi="Arial" w:cs="Arial"/>
                <w:sz w:val="18"/>
                <w:szCs w:val="18"/>
              </w:rPr>
              <w:t xml:space="preserve">i se declararon beneficios </w:t>
            </w:r>
            <w:r w:rsidR="00A2432E">
              <w:rPr>
                <w:rFonts w:ascii="Arial" w:hAnsi="Arial" w:cs="Arial"/>
                <w:sz w:val="18"/>
                <w:szCs w:val="18"/>
              </w:rPr>
              <w:t xml:space="preserve">dentro del trabajo de </w:t>
            </w:r>
            <w:r w:rsidR="005C5B7F" w:rsidRPr="0025531B">
              <w:rPr>
                <w:rFonts w:ascii="Arial" w:hAnsi="Arial" w:cs="Arial"/>
                <w:sz w:val="18"/>
                <w:szCs w:val="18"/>
              </w:rPr>
              <w:t>auditoria, no se requiere la formulación de acciones correctivas.</w:t>
            </w:r>
          </w:p>
        </w:tc>
      </w:tr>
    </w:tbl>
    <w:p w14:paraId="1970D774" w14:textId="77777777" w:rsidR="00C61A3B" w:rsidRPr="0025531B" w:rsidRDefault="00C61A3B">
      <w:pPr>
        <w:spacing w:line="60" w:lineRule="atLeast"/>
        <w:rPr>
          <w:rFonts w:ascii="Arial" w:hAnsi="Arial" w:cs="Arial"/>
          <w:sz w:val="10"/>
          <w:szCs w:val="10"/>
        </w:rPr>
      </w:pPr>
    </w:p>
    <w:p w14:paraId="6F5058BD" w14:textId="77777777" w:rsidR="00C61A3B" w:rsidRPr="0025531B" w:rsidRDefault="00C61A3B" w:rsidP="00C61A3B">
      <w:pPr>
        <w:spacing w:line="60" w:lineRule="atLeast"/>
        <w:rPr>
          <w:rFonts w:ascii="Arial" w:hAnsi="Arial" w:cs="Arial"/>
          <w:sz w:val="10"/>
          <w:szCs w:val="10"/>
        </w:rPr>
      </w:pPr>
    </w:p>
    <w:tbl>
      <w:tblPr>
        <w:tblW w:w="105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79"/>
        <w:gridCol w:w="4178"/>
      </w:tblGrid>
      <w:tr w:rsidR="001065ED" w:rsidRPr="00A2432E" w14:paraId="2DF1EFE2" w14:textId="77777777" w:rsidTr="0082220F">
        <w:trPr>
          <w:cantSplit/>
          <w:trHeight w:val="543"/>
        </w:trPr>
        <w:tc>
          <w:tcPr>
            <w:tcW w:w="10557" w:type="dxa"/>
            <w:gridSpan w:val="2"/>
            <w:shd w:val="clear" w:color="auto" w:fill="auto"/>
            <w:vAlign w:val="center"/>
          </w:tcPr>
          <w:p w14:paraId="11B6D40F" w14:textId="6CEEEDE1" w:rsidR="004679CB" w:rsidRPr="00A2432E" w:rsidRDefault="00EC6FB2" w:rsidP="00EF396B">
            <w:pPr>
              <w:numPr>
                <w:ilvl w:val="0"/>
                <w:numId w:val="15"/>
              </w:numPr>
              <w:jc w:val="center"/>
              <w:rPr>
                <w:rFonts w:ascii="Arial" w:hAnsi="Arial" w:cs="Arial"/>
                <w:b/>
                <w:sz w:val="18"/>
                <w:szCs w:val="18"/>
              </w:rPr>
            </w:pPr>
            <w:r w:rsidRPr="00A2432E">
              <w:rPr>
                <w:rFonts w:ascii="Arial" w:hAnsi="Arial" w:cs="Arial"/>
                <w:b/>
                <w:sz w:val="18"/>
                <w:szCs w:val="18"/>
              </w:rPr>
              <w:t>EQUIPO AUDITOR</w:t>
            </w:r>
          </w:p>
        </w:tc>
      </w:tr>
      <w:tr w:rsidR="004679CB" w:rsidRPr="0025531B" w14:paraId="3021C32C" w14:textId="77777777" w:rsidTr="0082220F">
        <w:tblPrEx>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PrEx>
        <w:trPr>
          <w:cantSplit/>
          <w:trHeight w:val="144"/>
        </w:trPr>
        <w:tc>
          <w:tcPr>
            <w:tcW w:w="10557" w:type="dxa"/>
            <w:gridSpan w:val="2"/>
            <w:tcBorders>
              <w:top w:val="nil"/>
              <w:left w:val="nil"/>
              <w:bottom w:val="single" w:sz="6" w:space="0" w:color="auto"/>
              <w:right w:val="nil"/>
            </w:tcBorders>
            <w:shd w:val="clear" w:color="auto" w:fill="auto"/>
            <w:vAlign w:val="center"/>
          </w:tcPr>
          <w:p w14:paraId="6A14843B" w14:textId="4B1A54BF" w:rsidR="00A2432E" w:rsidRPr="0025531B" w:rsidRDefault="00A2432E" w:rsidP="00283EF9">
            <w:pPr>
              <w:contextualSpacing/>
              <w:rPr>
                <w:rFonts w:ascii="Arial" w:hAnsi="Arial" w:cs="Arial"/>
                <w:b/>
                <w:bCs/>
                <w:sz w:val="18"/>
                <w:szCs w:val="18"/>
              </w:rPr>
            </w:pPr>
          </w:p>
        </w:tc>
      </w:tr>
      <w:tr w:rsidR="00823B27" w:rsidRPr="0025531B" w14:paraId="349726DF" w14:textId="77777777" w:rsidTr="0082220F">
        <w:tblPrEx>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1E0" w:firstRow="1" w:lastRow="1" w:firstColumn="1" w:lastColumn="1" w:noHBand="0" w:noVBand="0"/>
        </w:tblPrEx>
        <w:trPr>
          <w:tblHeader/>
        </w:trPr>
        <w:tc>
          <w:tcPr>
            <w:tcW w:w="6379" w:type="dxa"/>
            <w:tcBorders>
              <w:top w:val="single" w:sz="6" w:space="0" w:color="auto"/>
              <w:left w:val="single" w:sz="6" w:space="0" w:color="auto"/>
              <w:bottom w:val="single" w:sz="6" w:space="0" w:color="auto"/>
              <w:right w:val="single" w:sz="6" w:space="0" w:color="auto"/>
            </w:tcBorders>
            <w:shd w:val="clear" w:color="auto" w:fill="auto"/>
          </w:tcPr>
          <w:p w14:paraId="1A492C81" w14:textId="77777777" w:rsidR="00823B27" w:rsidRPr="0025531B" w:rsidRDefault="00823B27" w:rsidP="002558A4">
            <w:pPr>
              <w:jc w:val="center"/>
              <w:rPr>
                <w:rFonts w:ascii="Arial" w:hAnsi="Arial" w:cs="Arial"/>
                <w:b/>
                <w:sz w:val="18"/>
                <w:szCs w:val="18"/>
              </w:rPr>
            </w:pPr>
            <w:r w:rsidRPr="0025531B">
              <w:rPr>
                <w:rFonts w:ascii="Arial" w:hAnsi="Arial" w:cs="Arial"/>
                <w:b/>
                <w:sz w:val="18"/>
                <w:szCs w:val="18"/>
              </w:rPr>
              <w:t>NOMBRE</w:t>
            </w:r>
          </w:p>
        </w:tc>
        <w:tc>
          <w:tcPr>
            <w:tcW w:w="4178" w:type="dxa"/>
            <w:tcBorders>
              <w:top w:val="single" w:sz="6" w:space="0" w:color="auto"/>
              <w:left w:val="single" w:sz="6" w:space="0" w:color="auto"/>
              <w:bottom w:val="single" w:sz="6" w:space="0" w:color="auto"/>
              <w:right w:val="single" w:sz="6" w:space="0" w:color="auto"/>
            </w:tcBorders>
            <w:shd w:val="clear" w:color="auto" w:fill="auto"/>
          </w:tcPr>
          <w:p w14:paraId="043D0937" w14:textId="4754E828" w:rsidR="00823B27" w:rsidRPr="0025531B" w:rsidRDefault="00EC6FB2" w:rsidP="002558A4">
            <w:pPr>
              <w:jc w:val="center"/>
              <w:rPr>
                <w:rFonts w:ascii="Arial" w:hAnsi="Arial" w:cs="Arial"/>
                <w:b/>
                <w:sz w:val="18"/>
                <w:szCs w:val="18"/>
              </w:rPr>
            </w:pPr>
            <w:r w:rsidRPr="0025531B">
              <w:rPr>
                <w:rFonts w:ascii="Arial" w:hAnsi="Arial" w:cs="Arial"/>
                <w:b/>
                <w:sz w:val="18"/>
                <w:szCs w:val="18"/>
              </w:rPr>
              <w:t>CALIDAD DEL AUDITOR</w:t>
            </w:r>
          </w:p>
        </w:tc>
      </w:tr>
      <w:tr w:rsidR="004679CB" w:rsidRPr="0025531B" w14:paraId="0521DA78" w14:textId="77777777" w:rsidTr="0082220F">
        <w:tblPrEx>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1E0" w:firstRow="1" w:lastRow="1" w:firstColumn="1" w:lastColumn="1" w:noHBand="0" w:noVBand="0"/>
        </w:tblPrEx>
        <w:trPr>
          <w:tblHeader/>
        </w:trPr>
        <w:tc>
          <w:tcPr>
            <w:tcW w:w="6379" w:type="dxa"/>
            <w:tcBorders>
              <w:top w:val="single" w:sz="6" w:space="0" w:color="auto"/>
              <w:left w:val="single" w:sz="6" w:space="0" w:color="auto"/>
              <w:bottom w:val="single" w:sz="6" w:space="0" w:color="auto"/>
              <w:right w:val="single" w:sz="6" w:space="0" w:color="auto"/>
            </w:tcBorders>
            <w:shd w:val="clear" w:color="auto" w:fill="auto"/>
          </w:tcPr>
          <w:p w14:paraId="48907BC0" w14:textId="5518EAD0" w:rsidR="00B47456" w:rsidRDefault="00B47456" w:rsidP="002558A4">
            <w:pPr>
              <w:jc w:val="center"/>
              <w:rPr>
                <w:rFonts w:ascii="Arial" w:hAnsi="Arial" w:cs="Arial"/>
                <w:b/>
                <w:sz w:val="18"/>
                <w:szCs w:val="18"/>
              </w:rPr>
            </w:pPr>
            <w:r>
              <w:rPr>
                <w:rFonts w:ascii="Arial" w:hAnsi="Arial" w:cs="Arial"/>
                <w:b/>
                <w:sz w:val="18"/>
                <w:szCs w:val="18"/>
              </w:rPr>
              <w:t xml:space="preserve">Lily Johanna Moreno </w:t>
            </w:r>
            <w:r w:rsidR="00283EF9">
              <w:rPr>
                <w:rFonts w:ascii="Arial" w:hAnsi="Arial" w:cs="Arial"/>
                <w:b/>
                <w:sz w:val="18"/>
                <w:szCs w:val="18"/>
              </w:rPr>
              <w:t>González</w:t>
            </w:r>
          </w:p>
          <w:p w14:paraId="37F504B4" w14:textId="13A70813" w:rsidR="00283EF9" w:rsidRDefault="00283EF9" w:rsidP="002558A4">
            <w:pPr>
              <w:jc w:val="center"/>
              <w:rPr>
                <w:rFonts w:ascii="Arial" w:hAnsi="Arial" w:cs="Arial"/>
                <w:b/>
                <w:sz w:val="18"/>
                <w:szCs w:val="18"/>
              </w:rPr>
            </w:pPr>
            <w:r>
              <w:rPr>
                <w:rFonts w:ascii="Arial" w:hAnsi="Arial" w:cs="Arial"/>
                <w:b/>
                <w:sz w:val="18"/>
                <w:szCs w:val="18"/>
              </w:rPr>
              <w:t>José Edwin Lozano Gómez</w:t>
            </w:r>
          </w:p>
          <w:p w14:paraId="14D7A67B" w14:textId="21A14A4E" w:rsidR="004679CB" w:rsidRPr="0025531B" w:rsidRDefault="00283EF9" w:rsidP="00283EF9">
            <w:pPr>
              <w:jc w:val="center"/>
              <w:rPr>
                <w:rFonts w:ascii="Arial" w:hAnsi="Arial" w:cs="Arial"/>
                <w:b/>
                <w:sz w:val="18"/>
                <w:szCs w:val="18"/>
              </w:rPr>
            </w:pPr>
            <w:r>
              <w:rPr>
                <w:rFonts w:ascii="Arial" w:hAnsi="Arial" w:cs="Arial"/>
                <w:b/>
                <w:sz w:val="18"/>
                <w:szCs w:val="18"/>
              </w:rPr>
              <w:t xml:space="preserve">José </w:t>
            </w:r>
            <w:proofErr w:type="spellStart"/>
            <w:r>
              <w:rPr>
                <w:rFonts w:ascii="Arial" w:hAnsi="Arial" w:cs="Arial"/>
                <w:b/>
                <w:sz w:val="18"/>
                <w:szCs w:val="18"/>
              </w:rPr>
              <w:t>Ramon</w:t>
            </w:r>
            <w:proofErr w:type="spellEnd"/>
            <w:r>
              <w:rPr>
                <w:rFonts w:ascii="Arial" w:hAnsi="Arial" w:cs="Arial"/>
                <w:b/>
                <w:sz w:val="18"/>
                <w:szCs w:val="18"/>
              </w:rPr>
              <w:t xml:space="preserve"> Santis</w:t>
            </w:r>
          </w:p>
        </w:tc>
        <w:tc>
          <w:tcPr>
            <w:tcW w:w="4178" w:type="dxa"/>
            <w:tcBorders>
              <w:top w:val="single" w:sz="6" w:space="0" w:color="auto"/>
              <w:left w:val="single" w:sz="6" w:space="0" w:color="auto"/>
              <w:bottom w:val="single" w:sz="6" w:space="0" w:color="auto"/>
              <w:right w:val="single" w:sz="6" w:space="0" w:color="auto"/>
            </w:tcBorders>
            <w:shd w:val="clear" w:color="auto" w:fill="auto"/>
          </w:tcPr>
          <w:p w14:paraId="40050667" w14:textId="77777777" w:rsidR="004679CB" w:rsidRPr="0025531B" w:rsidRDefault="004679CB" w:rsidP="002558A4">
            <w:pPr>
              <w:jc w:val="center"/>
              <w:rPr>
                <w:rFonts w:ascii="Arial" w:hAnsi="Arial" w:cs="Arial"/>
                <w:b/>
                <w:sz w:val="18"/>
                <w:szCs w:val="18"/>
              </w:rPr>
            </w:pPr>
          </w:p>
          <w:p w14:paraId="1BD36CC5" w14:textId="0936F94F" w:rsidR="005B36D1" w:rsidRPr="0025531B" w:rsidRDefault="00283EF9" w:rsidP="002558A4">
            <w:pPr>
              <w:jc w:val="center"/>
              <w:rPr>
                <w:rFonts w:ascii="Arial" w:hAnsi="Arial" w:cs="Arial"/>
                <w:b/>
                <w:sz w:val="18"/>
                <w:szCs w:val="18"/>
              </w:rPr>
            </w:pPr>
            <w:r>
              <w:rPr>
                <w:rFonts w:ascii="Arial" w:hAnsi="Arial" w:cs="Arial"/>
                <w:b/>
                <w:sz w:val="18"/>
                <w:szCs w:val="18"/>
              </w:rPr>
              <w:t>Auditores Oficina de Control Interno</w:t>
            </w:r>
          </w:p>
          <w:p w14:paraId="301A89B6" w14:textId="24A53E35" w:rsidR="005B36D1" w:rsidRPr="0025531B" w:rsidRDefault="005B36D1" w:rsidP="005B36D1">
            <w:pPr>
              <w:jc w:val="center"/>
              <w:rPr>
                <w:rFonts w:ascii="Arial" w:hAnsi="Arial" w:cs="Arial"/>
                <w:b/>
                <w:sz w:val="18"/>
                <w:szCs w:val="18"/>
              </w:rPr>
            </w:pPr>
          </w:p>
        </w:tc>
      </w:tr>
    </w:tbl>
    <w:p w14:paraId="38845485" w14:textId="43A50100" w:rsidR="002558A4" w:rsidRPr="0025531B" w:rsidRDefault="002558A4">
      <w:pPr>
        <w:rPr>
          <w:rFonts w:ascii="Arial" w:hAnsi="Arial" w:cs="Arial"/>
          <w:sz w:val="6"/>
          <w:szCs w:val="6"/>
        </w:rPr>
      </w:pPr>
    </w:p>
    <w:p w14:paraId="47AB3168" w14:textId="77777777" w:rsidR="002558A4" w:rsidRPr="0025531B" w:rsidRDefault="002558A4">
      <w:pPr>
        <w:rPr>
          <w:rFonts w:ascii="Arial" w:hAnsi="Arial" w:cs="Arial"/>
          <w:sz w:val="6"/>
          <w:szCs w:val="6"/>
        </w:rPr>
      </w:pPr>
    </w:p>
    <w:p w14:paraId="0D933A60" w14:textId="77777777" w:rsidR="002558A4" w:rsidRPr="0025531B" w:rsidRDefault="002558A4">
      <w:pPr>
        <w:rPr>
          <w:rFonts w:ascii="Arial" w:hAnsi="Arial" w:cs="Arial"/>
          <w:sz w:val="6"/>
          <w:szCs w:val="6"/>
        </w:rPr>
      </w:pPr>
    </w:p>
    <w:tbl>
      <w:tblPr>
        <w:tblW w:w="10562" w:type="dxa"/>
        <w:tblInd w:w="70" w:type="dxa"/>
        <w:tblBorders>
          <w:top w:val="dotted" w:sz="4" w:space="0" w:color="auto"/>
          <w:left w:val="dotted" w:sz="4" w:space="0" w:color="auto"/>
          <w:bottom w:val="dotted" w:sz="4" w:space="0" w:color="auto"/>
          <w:right w:val="dotted" w:sz="4" w:space="0" w:color="auto"/>
          <w:insideH w:val="dotted" w:sz="4" w:space="0" w:color="auto"/>
        </w:tblBorders>
        <w:tblCellMar>
          <w:left w:w="70" w:type="dxa"/>
          <w:right w:w="70" w:type="dxa"/>
        </w:tblCellMar>
        <w:tblLook w:val="0000" w:firstRow="0" w:lastRow="0" w:firstColumn="0" w:lastColumn="0" w:noHBand="0" w:noVBand="0"/>
      </w:tblPr>
      <w:tblGrid>
        <w:gridCol w:w="4962"/>
        <w:gridCol w:w="5600"/>
      </w:tblGrid>
      <w:tr w:rsidR="00823B27" w:rsidRPr="0025531B" w14:paraId="1B911FFF" w14:textId="77777777" w:rsidTr="0082220F">
        <w:trPr>
          <w:cantSplit/>
          <w:trHeight w:val="422"/>
        </w:trPr>
        <w:tc>
          <w:tcPr>
            <w:tcW w:w="10562" w:type="dxa"/>
            <w:gridSpan w:val="2"/>
            <w:tcBorders>
              <w:top w:val="nil"/>
              <w:left w:val="nil"/>
              <w:bottom w:val="single" w:sz="6" w:space="0" w:color="auto"/>
              <w:right w:val="nil"/>
            </w:tcBorders>
            <w:shd w:val="clear" w:color="auto" w:fill="auto"/>
            <w:vAlign w:val="center"/>
          </w:tcPr>
          <w:p w14:paraId="64333550" w14:textId="547F38B6" w:rsidR="002558A4" w:rsidRPr="00A2432E" w:rsidRDefault="00D66AB5" w:rsidP="00EF396B">
            <w:pPr>
              <w:numPr>
                <w:ilvl w:val="0"/>
                <w:numId w:val="15"/>
              </w:numPr>
              <w:jc w:val="center"/>
              <w:rPr>
                <w:rFonts w:ascii="Arial" w:hAnsi="Arial" w:cs="Arial"/>
                <w:b/>
                <w:sz w:val="18"/>
                <w:szCs w:val="18"/>
              </w:rPr>
            </w:pPr>
            <w:r w:rsidRPr="00A2432E">
              <w:rPr>
                <w:rFonts w:ascii="Arial" w:hAnsi="Arial" w:cs="Arial"/>
                <w:b/>
                <w:sz w:val="18"/>
                <w:szCs w:val="18"/>
              </w:rPr>
              <w:t>APROBACION</w:t>
            </w:r>
          </w:p>
        </w:tc>
      </w:tr>
      <w:tr w:rsidR="00823B27" w:rsidRPr="0025531B" w14:paraId="26460103" w14:textId="77777777" w:rsidTr="0082220F">
        <w:tblPrEx>
          <w:tblLook w:val="01E0" w:firstRow="1" w:lastRow="1" w:firstColumn="1" w:lastColumn="1" w:noHBand="0" w:noVBand="0"/>
        </w:tblPrEx>
        <w:trPr>
          <w:tblHeader/>
        </w:trPr>
        <w:tc>
          <w:tcPr>
            <w:tcW w:w="4962" w:type="dxa"/>
            <w:tcBorders>
              <w:top w:val="single" w:sz="6" w:space="0" w:color="auto"/>
              <w:left w:val="single" w:sz="6" w:space="0" w:color="auto"/>
              <w:bottom w:val="single" w:sz="6" w:space="0" w:color="auto"/>
              <w:right w:val="single" w:sz="6" w:space="0" w:color="auto"/>
            </w:tcBorders>
            <w:shd w:val="clear" w:color="auto" w:fill="auto"/>
          </w:tcPr>
          <w:p w14:paraId="29853CA0" w14:textId="77777777" w:rsidR="00823B27" w:rsidRPr="0025531B" w:rsidRDefault="00823B27" w:rsidP="002558A4">
            <w:pPr>
              <w:jc w:val="center"/>
              <w:rPr>
                <w:rFonts w:ascii="Arial" w:hAnsi="Arial" w:cs="Arial"/>
                <w:b/>
                <w:sz w:val="18"/>
                <w:szCs w:val="18"/>
              </w:rPr>
            </w:pPr>
            <w:r w:rsidRPr="0025531B">
              <w:rPr>
                <w:rFonts w:ascii="Arial" w:hAnsi="Arial" w:cs="Arial"/>
                <w:b/>
                <w:sz w:val="18"/>
                <w:szCs w:val="18"/>
              </w:rPr>
              <w:t>NOMBRE</w:t>
            </w:r>
          </w:p>
        </w:tc>
        <w:tc>
          <w:tcPr>
            <w:tcW w:w="5600" w:type="dxa"/>
            <w:tcBorders>
              <w:top w:val="single" w:sz="6" w:space="0" w:color="auto"/>
              <w:left w:val="single" w:sz="6" w:space="0" w:color="auto"/>
              <w:bottom w:val="single" w:sz="6" w:space="0" w:color="auto"/>
              <w:right w:val="single" w:sz="6" w:space="0" w:color="auto"/>
            </w:tcBorders>
            <w:shd w:val="clear" w:color="auto" w:fill="auto"/>
          </w:tcPr>
          <w:p w14:paraId="7773886F" w14:textId="262A2863" w:rsidR="00823B27" w:rsidRPr="0025531B" w:rsidRDefault="00D66AB5" w:rsidP="00D66AB5">
            <w:pPr>
              <w:jc w:val="center"/>
              <w:rPr>
                <w:rFonts w:ascii="Arial" w:hAnsi="Arial" w:cs="Arial"/>
                <w:b/>
                <w:sz w:val="18"/>
                <w:szCs w:val="18"/>
              </w:rPr>
            </w:pPr>
            <w:r w:rsidRPr="0025531B">
              <w:rPr>
                <w:rFonts w:ascii="Arial" w:hAnsi="Arial" w:cs="Arial"/>
                <w:b/>
                <w:sz w:val="18"/>
                <w:szCs w:val="18"/>
              </w:rPr>
              <w:t>CARGO</w:t>
            </w:r>
          </w:p>
        </w:tc>
      </w:tr>
      <w:tr w:rsidR="002558A4" w:rsidRPr="0025531B" w14:paraId="0054600E" w14:textId="77777777" w:rsidTr="0082220F">
        <w:tblPrEx>
          <w:tblLook w:val="01E0" w:firstRow="1" w:lastRow="1" w:firstColumn="1" w:lastColumn="1" w:noHBand="0" w:noVBand="0"/>
        </w:tblPrEx>
        <w:trPr>
          <w:tblHeader/>
        </w:trPr>
        <w:tc>
          <w:tcPr>
            <w:tcW w:w="4962" w:type="dxa"/>
            <w:tcBorders>
              <w:top w:val="single" w:sz="6" w:space="0" w:color="auto"/>
              <w:left w:val="single" w:sz="6" w:space="0" w:color="auto"/>
              <w:bottom w:val="single" w:sz="6" w:space="0" w:color="auto"/>
              <w:right w:val="single" w:sz="6" w:space="0" w:color="auto"/>
            </w:tcBorders>
            <w:shd w:val="clear" w:color="auto" w:fill="auto"/>
          </w:tcPr>
          <w:p w14:paraId="1D9F0D4B" w14:textId="135378B2" w:rsidR="00F95168" w:rsidRDefault="00F95168" w:rsidP="005B36D1">
            <w:pPr>
              <w:jc w:val="center"/>
            </w:pPr>
          </w:p>
          <w:p w14:paraId="33CBA7DD" w14:textId="35137B68" w:rsidR="00CF53A7" w:rsidRPr="0025531B" w:rsidRDefault="00CF53A7" w:rsidP="005B36D1">
            <w:pPr>
              <w:jc w:val="center"/>
              <w:rPr>
                <w:rFonts w:ascii="Arial" w:hAnsi="Arial" w:cs="Arial"/>
                <w:b/>
                <w:sz w:val="18"/>
                <w:szCs w:val="18"/>
              </w:rPr>
            </w:pPr>
            <w:r>
              <w:t xml:space="preserve"> </w:t>
            </w:r>
            <w:r w:rsidR="00511C20">
              <w:object w:dxaOrig="3645" w:dyaOrig="600" w14:anchorId="3901BD94">
                <v:shape id="_x0000_i1026" type="#_x0000_t75" style="width:182.25pt;height:30pt" o:ole="">
                  <v:imagedata r:id="rId84" o:title=""/>
                </v:shape>
                <o:OLEObject Type="Embed" ProgID="PBrush" ShapeID="_x0000_i1026" DrawAspect="Content" ObjectID="_1656516414" r:id="rId85"/>
              </w:object>
            </w:r>
          </w:p>
          <w:p w14:paraId="19C6945E" w14:textId="78B09362" w:rsidR="00C82E1A" w:rsidRPr="0025531B" w:rsidRDefault="00C82E1A" w:rsidP="005B36D1">
            <w:pPr>
              <w:jc w:val="center"/>
              <w:rPr>
                <w:rFonts w:ascii="Arial" w:hAnsi="Arial" w:cs="Arial"/>
                <w:b/>
                <w:sz w:val="18"/>
                <w:szCs w:val="18"/>
              </w:rPr>
            </w:pPr>
            <w:r w:rsidRPr="0025531B">
              <w:rPr>
                <w:rFonts w:ascii="Arial" w:hAnsi="Arial" w:cs="Arial"/>
                <w:b/>
                <w:sz w:val="18"/>
                <w:szCs w:val="18"/>
              </w:rPr>
              <w:t>JANETH VILLALBA MAHECHA</w:t>
            </w:r>
          </w:p>
          <w:p w14:paraId="6162F3C1" w14:textId="77777777" w:rsidR="002558A4" w:rsidRPr="0025531B" w:rsidRDefault="002558A4" w:rsidP="00D856CE">
            <w:pPr>
              <w:jc w:val="center"/>
              <w:rPr>
                <w:rFonts w:ascii="Arial" w:hAnsi="Arial" w:cs="Arial"/>
                <w:b/>
                <w:sz w:val="18"/>
                <w:szCs w:val="18"/>
              </w:rPr>
            </w:pPr>
          </w:p>
        </w:tc>
        <w:tc>
          <w:tcPr>
            <w:tcW w:w="5600" w:type="dxa"/>
            <w:tcBorders>
              <w:top w:val="single" w:sz="6" w:space="0" w:color="auto"/>
              <w:left w:val="single" w:sz="6" w:space="0" w:color="auto"/>
              <w:bottom w:val="single" w:sz="6" w:space="0" w:color="auto"/>
              <w:right w:val="single" w:sz="6" w:space="0" w:color="auto"/>
            </w:tcBorders>
            <w:shd w:val="clear" w:color="auto" w:fill="auto"/>
          </w:tcPr>
          <w:p w14:paraId="7D9560F8" w14:textId="77777777" w:rsidR="002558A4" w:rsidRPr="0025531B" w:rsidRDefault="002558A4" w:rsidP="00823B27">
            <w:pPr>
              <w:rPr>
                <w:rFonts w:ascii="Arial" w:hAnsi="Arial" w:cs="Arial"/>
                <w:b/>
                <w:sz w:val="18"/>
                <w:szCs w:val="18"/>
              </w:rPr>
            </w:pPr>
          </w:p>
          <w:p w14:paraId="79CDBE66" w14:textId="77777777" w:rsidR="00F95168" w:rsidRDefault="00F95168" w:rsidP="005B36D1">
            <w:pPr>
              <w:jc w:val="center"/>
              <w:rPr>
                <w:rFonts w:ascii="Arial" w:hAnsi="Arial" w:cs="Arial"/>
                <w:b/>
                <w:sz w:val="18"/>
                <w:szCs w:val="18"/>
              </w:rPr>
            </w:pPr>
          </w:p>
          <w:p w14:paraId="61DA84CF" w14:textId="77777777" w:rsidR="001C59C0" w:rsidRDefault="001C59C0" w:rsidP="005B36D1">
            <w:pPr>
              <w:jc w:val="center"/>
              <w:rPr>
                <w:rFonts w:ascii="Arial" w:hAnsi="Arial" w:cs="Arial"/>
                <w:b/>
                <w:sz w:val="18"/>
                <w:szCs w:val="18"/>
              </w:rPr>
            </w:pPr>
          </w:p>
          <w:p w14:paraId="13A01EC4" w14:textId="77777777" w:rsidR="00222A1A" w:rsidRDefault="00222A1A" w:rsidP="005B36D1">
            <w:pPr>
              <w:jc w:val="center"/>
              <w:rPr>
                <w:rFonts w:ascii="Arial" w:hAnsi="Arial" w:cs="Arial"/>
                <w:b/>
                <w:sz w:val="18"/>
                <w:szCs w:val="18"/>
              </w:rPr>
            </w:pPr>
          </w:p>
          <w:p w14:paraId="2C2E1E7D" w14:textId="66B613CF" w:rsidR="005B36D1" w:rsidRPr="0025531B" w:rsidRDefault="005B36D1" w:rsidP="005B36D1">
            <w:pPr>
              <w:jc w:val="center"/>
              <w:rPr>
                <w:rFonts w:ascii="Arial" w:hAnsi="Arial" w:cs="Arial"/>
                <w:b/>
                <w:sz w:val="18"/>
                <w:szCs w:val="18"/>
              </w:rPr>
            </w:pPr>
            <w:r w:rsidRPr="0025531B">
              <w:rPr>
                <w:rFonts w:ascii="Arial" w:hAnsi="Arial" w:cs="Arial"/>
                <w:b/>
                <w:sz w:val="18"/>
                <w:szCs w:val="18"/>
              </w:rPr>
              <w:t>JEFE OFICINA DE CONTROL INTERNO</w:t>
            </w:r>
          </w:p>
        </w:tc>
      </w:tr>
    </w:tbl>
    <w:p w14:paraId="3FF5A6DE" w14:textId="2F7A6CD1" w:rsidR="00B43566" w:rsidRDefault="00B43566" w:rsidP="001F5195">
      <w:pPr>
        <w:rPr>
          <w:rFonts w:ascii="Arial" w:hAnsi="Arial" w:cs="Arial"/>
          <w:sz w:val="6"/>
          <w:szCs w:val="6"/>
        </w:rPr>
      </w:pPr>
    </w:p>
    <w:sectPr w:rsidR="00B43566" w:rsidSect="002D652C">
      <w:headerReference w:type="default" r:id="rId86"/>
      <w:footerReference w:type="default" r:id="rId87"/>
      <w:headerReference w:type="first" r:id="rId88"/>
      <w:pgSz w:w="12242" w:h="15842" w:code="1"/>
      <w:pgMar w:top="1418" w:right="851" w:bottom="1134" w:left="851" w:header="0" w:footer="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70BE9" w14:textId="77777777" w:rsidR="001B5C92" w:rsidRDefault="001B5C92">
      <w:r>
        <w:separator/>
      </w:r>
    </w:p>
  </w:endnote>
  <w:endnote w:type="continuationSeparator" w:id="0">
    <w:p w14:paraId="21BEBB1B" w14:textId="77777777" w:rsidR="001B5C92" w:rsidRDefault="001B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6063"/>
      <w:docPartObj>
        <w:docPartGallery w:val="Page Numbers (Bottom of Page)"/>
        <w:docPartUnique/>
      </w:docPartObj>
    </w:sdtPr>
    <w:sdtEndPr/>
    <w:sdtContent>
      <w:sdt>
        <w:sdtPr>
          <w:id w:val="-1769616900"/>
          <w:docPartObj>
            <w:docPartGallery w:val="Page Numbers (Top of Page)"/>
            <w:docPartUnique/>
          </w:docPartObj>
        </w:sdtPr>
        <w:sdtEndPr/>
        <w:sdtContent>
          <w:p w14:paraId="722D614E" w14:textId="356A4AFA" w:rsidR="00032A8C" w:rsidRDefault="00032A8C" w:rsidP="000C7BCE">
            <w:pPr>
              <w:pStyle w:val="Piedepgina"/>
            </w:pPr>
            <w:r w:rsidRPr="00CC08B3">
              <w:rPr>
                <w:rFonts w:ascii="Arial" w:hAnsi="Arial" w:cs="Arial"/>
                <w:sz w:val="18"/>
                <w:szCs w:val="18"/>
              </w:rPr>
              <w:t>FT-115-V</w:t>
            </w:r>
            <w:r>
              <w:rPr>
                <w:rFonts w:ascii="Arial" w:hAnsi="Arial" w:cs="Arial"/>
                <w:sz w:val="18"/>
                <w:szCs w:val="18"/>
              </w:rPr>
              <w:t>4</w:t>
            </w:r>
            <w:r>
              <w:rPr>
                <w:rFonts w:ascii="Arial" w:hAnsi="Arial" w:cs="Arial"/>
                <w:sz w:val="18"/>
                <w:szCs w:val="18"/>
              </w:rPr>
              <w:tab/>
            </w:r>
            <w:r>
              <w:rPr>
                <w:rFonts w:ascii="Arial" w:hAnsi="Arial" w:cs="Arial"/>
                <w:sz w:val="18"/>
                <w:szCs w:val="18"/>
              </w:rPr>
              <w:tab/>
            </w:r>
            <w:r>
              <w:rPr>
                <w:rFonts w:ascii="Arial" w:hAnsi="Arial" w:cs="Arial"/>
                <w:sz w:val="18"/>
                <w:szCs w:val="18"/>
              </w:rPr>
              <w:tab/>
            </w:r>
            <w:r w:rsidRPr="000C7BCE">
              <w:rPr>
                <w:rFonts w:ascii="Arial" w:hAnsi="Arial" w:cs="Arial"/>
                <w:sz w:val="18"/>
                <w:szCs w:val="18"/>
                <w:lang w:val="es-ES"/>
              </w:rPr>
              <w:t xml:space="preserve">Página </w:t>
            </w:r>
            <w:r w:rsidRPr="000C7BCE">
              <w:rPr>
                <w:rFonts w:ascii="Arial" w:hAnsi="Arial" w:cs="Arial"/>
                <w:b/>
                <w:bCs/>
                <w:sz w:val="18"/>
                <w:szCs w:val="18"/>
              </w:rPr>
              <w:fldChar w:fldCharType="begin"/>
            </w:r>
            <w:r w:rsidRPr="000C7BCE">
              <w:rPr>
                <w:rFonts w:ascii="Arial" w:hAnsi="Arial" w:cs="Arial"/>
                <w:b/>
                <w:bCs/>
                <w:sz w:val="18"/>
                <w:szCs w:val="18"/>
              </w:rPr>
              <w:instrText>PAGE</w:instrText>
            </w:r>
            <w:r w:rsidRPr="000C7BCE">
              <w:rPr>
                <w:rFonts w:ascii="Arial" w:hAnsi="Arial" w:cs="Arial"/>
                <w:b/>
                <w:bCs/>
                <w:sz w:val="18"/>
                <w:szCs w:val="18"/>
              </w:rPr>
              <w:fldChar w:fldCharType="separate"/>
            </w:r>
            <w:r w:rsidR="00511C20">
              <w:rPr>
                <w:rFonts w:ascii="Arial" w:hAnsi="Arial" w:cs="Arial"/>
                <w:b/>
                <w:bCs/>
                <w:noProof/>
                <w:sz w:val="18"/>
                <w:szCs w:val="18"/>
              </w:rPr>
              <w:t>1</w:t>
            </w:r>
            <w:r w:rsidRPr="000C7BCE">
              <w:rPr>
                <w:rFonts w:ascii="Arial" w:hAnsi="Arial" w:cs="Arial"/>
                <w:b/>
                <w:bCs/>
                <w:sz w:val="18"/>
                <w:szCs w:val="18"/>
              </w:rPr>
              <w:fldChar w:fldCharType="end"/>
            </w:r>
            <w:r w:rsidRPr="000C7BCE">
              <w:rPr>
                <w:rFonts w:ascii="Arial" w:hAnsi="Arial" w:cs="Arial"/>
                <w:sz w:val="18"/>
                <w:szCs w:val="18"/>
                <w:lang w:val="es-ES"/>
              </w:rPr>
              <w:t xml:space="preserve"> de </w:t>
            </w:r>
            <w:r w:rsidRPr="000C7BCE">
              <w:rPr>
                <w:rFonts w:ascii="Arial" w:hAnsi="Arial" w:cs="Arial"/>
                <w:b/>
                <w:bCs/>
                <w:sz w:val="18"/>
                <w:szCs w:val="18"/>
              </w:rPr>
              <w:fldChar w:fldCharType="begin"/>
            </w:r>
            <w:r w:rsidRPr="000C7BCE">
              <w:rPr>
                <w:rFonts w:ascii="Arial" w:hAnsi="Arial" w:cs="Arial"/>
                <w:b/>
                <w:bCs/>
                <w:sz w:val="18"/>
                <w:szCs w:val="18"/>
              </w:rPr>
              <w:instrText>NUMPAGES</w:instrText>
            </w:r>
            <w:r w:rsidRPr="000C7BCE">
              <w:rPr>
                <w:rFonts w:ascii="Arial" w:hAnsi="Arial" w:cs="Arial"/>
                <w:b/>
                <w:bCs/>
                <w:sz w:val="18"/>
                <w:szCs w:val="18"/>
              </w:rPr>
              <w:fldChar w:fldCharType="separate"/>
            </w:r>
            <w:r w:rsidR="00511C20">
              <w:rPr>
                <w:rFonts w:ascii="Arial" w:hAnsi="Arial" w:cs="Arial"/>
                <w:b/>
                <w:bCs/>
                <w:noProof/>
                <w:sz w:val="18"/>
                <w:szCs w:val="18"/>
              </w:rPr>
              <w:t>61</w:t>
            </w:r>
            <w:r w:rsidRPr="000C7BCE">
              <w:rPr>
                <w:rFonts w:ascii="Arial" w:hAnsi="Arial" w:cs="Arial"/>
                <w:b/>
                <w:bCs/>
                <w:sz w:val="18"/>
                <w:szCs w:val="18"/>
              </w:rPr>
              <w:fldChar w:fldCharType="end"/>
            </w:r>
          </w:p>
        </w:sdtContent>
      </w:sdt>
    </w:sdtContent>
  </w:sdt>
  <w:p w14:paraId="0E9DA43F" w14:textId="77777777" w:rsidR="00032A8C" w:rsidRPr="007427BD" w:rsidRDefault="00032A8C" w:rsidP="007427BD">
    <w:pPr>
      <w:pStyle w:val="Piedepgin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1D5EC" w14:textId="77777777" w:rsidR="001B5C92" w:rsidRDefault="001B5C92">
      <w:r>
        <w:separator/>
      </w:r>
    </w:p>
  </w:footnote>
  <w:footnote w:type="continuationSeparator" w:id="0">
    <w:p w14:paraId="00E9FA26" w14:textId="77777777" w:rsidR="001B5C92" w:rsidRDefault="001B5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C89B0" w14:textId="26B67EE8" w:rsidR="00032A8C" w:rsidRDefault="00032A8C">
    <w:pPr>
      <w:pStyle w:val="Encabezado"/>
      <w:jc w:val="right"/>
    </w:pPr>
  </w:p>
  <w:tbl>
    <w:tblPr>
      <w:tblW w:w="102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6748"/>
    </w:tblGrid>
    <w:tr w:rsidR="00032A8C" w:rsidRPr="00057425" w14:paraId="07DF7278" w14:textId="77777777" w:rsidTr="002D652C">
      <w:trPr>
        <w:trHeight w:val="977"/>
      </w:trPr>
      <w:tc>
        <w:tcPr>
          <w:tcW w:w="3417" w:type="dxa"/>
          <w:shd w:val="clear" w:color="auto" w:fill="auto"/>
          <w:noWrap/>
          <w:vAlign w:val="bottom"/>
          <w:hideMark/>
        </w:tcPr>
        <w:p w14:paraId="137603AE" w14:textId="77777777" w:rsidR="00032A8C" w:rsidRPr="00057425" w:rsidRDefault="00032A8C" w:rsidP="003546FE">
          <w:pPr>
            <w:rPr>
              <w:rFonts w:ascii="Arial" w:hAnsi="Arial" w:cs="Arial"/>
              <w:color w:val="000000"/>
              <w:sz w:val="18"/>
              <w:szCs w:val="18"/>
              <w:lang w:eastAsia="es-CO"/>
            </w:rPr>
          </w:pPr>
          <w:r>
            <w:rPr>
              <w:noProof/>
              <w:lang w:eastAsia="es-CO"/>
            </w:rPr>
            <w:drawing>
              <wp:inline distT="0" distB="0" distL="0" distR="0" wp14:anchorId="22372B94" wp14:editId="398F9945">
                <wp:extent cx="2106757" cy="704849"/>
                <wp:effectExtent l="0" t="0" r="0" b="635"/>
                <wp:docPr id="12" name="Imagen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31E752E-4D61-4165-8E10-257871E8A371}"/>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31E752E-4D61-4165-8E10-257871E8A37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6757" cy="704849"/>
                        </a:xfrm>
                        <a:prstGeom prst="rect">
                          <a:avLst/>
                        </a:prstGeom>
                      </pic:spPr>
                    </pic:pic>
                  </a:graphicData>
                </a:graphic>
              </wp:inline>
            </w:drawing>
          </w:r>
        </w:p>
        <w:p w14:paraId="3177DC0A" w14:textId="77777777" w:rsidR="00032A8C" w:rsidRPr="00057425" w:rsidRDefault="00032A8C" w:rsidP="003546FE">
          <w:pPr>
            <w:rPr>
              <w:rFonts w:ascii="Arial" w:hAnsi="Arial" w:cs="Arial"/>
              <w:color w:val="000000"/>
              <w:sz w:val="18"/>
              <w:szCs w:val="18"/>
              <w:lang w:eastAsia="es-CO"/>
            </w:rPr>
          </w:pPr>
        </w:p>
      </w:tc>
      <w:tc>
        <w:tcPr>
          <w:tcW w:w="6788" w:type="dxa"/>
          <w:shd w:val="clear" w:color="000000" w:fill="F2F2F2" w:themeFill="background1" w:themeFillShade="F2"/>
          <w:vAlign w:val="center"/>
          <w:hideMark/>
        </w:tcPr>
        <w:p w14:paraId="5E413D74" w14:textId="77777777" w:rsidR="00032A8C" w:rsidRPr="0025531B" w:rsidRDefault="00032A8C" w:rsidP="003546FE">
          <w:pPr>
            <w:jc w:val="center"/>
            <w:rPr>
              <w:rFonts w:ascii="Arial" w:hAnsi="Arial" w:cs="Arial"/>
              <w:b/>
              <w:bCs/>
              <w:sz w:val="18"/>
              <w:szCs w:val="18"/>
              <w:lang w:eastAsia="es-CO"/>
            </w:rPr>
          </w:pPr>
          <w:r w:rsidRPr="0025531B">
            <w:rPr>
              <w:rFonts w:ascii="Arial" w:hAnsi="Arial" w:cs="Arial"/>
              <w:b/>
              <w:szCs w:val="28"/>
            </w:rPr>
            <w:t>INFORME DE EVALUACI</w:t>
          </w:r>
          <w:r>
            <w:rPr>
              <w:rFonts w:ascii="Arial" w:hAnsi="Arial" w:cs="Arial"/>
              <w:b/>
              <w:szCs w:val="28"/>
            </w:rPr>
            <w:t>Ó</w:t>
          </w:r>
          <w:r w:rsidRPr="0025531B">
            <w:rPr>
              <w:rFonts w:ascii="Arial" w:hAnsi="Arial" w:cs="Arial"/>
              <w:b/>
              <w:szCs w:val="28"/>
            </w:rPr>
            <w:t>N Y AUDITOR</w:t>
          </w:r>
          <w:r>
            <w:rPr>
              <w:rFonts w:ascii="Arial" w:hAnsi="Arial" w:cs="Arial"/>
              <w:b/>
              <w:szCs w:val="28"/>
            </w:rPr>
            <w:t>Í</w:t>
          </w:r>
          <w:r w:rsidRPr="0025531B">
            <w:rPr>
              <w:rFonts w:ascii="Arial" w:hAnsi="Arial" w:cs="Arial"/>
              <w:b/>
              <w:szCs w:val="28"/>
            </w:rPr>
            <w:t>A INTEGRAL</w:t>
          </w:r>
        </w:p>
      </w:tc>
    </w:tr>
  </w:tbl>
  <w:p w14:paraId="5905024D" w14:textId="77777777" w:rsidR="00032A8C" w:rsidRDefault="00032A8C" w:rsidP="00C07F7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1" w:type="dxa"/>
      <w:jc w:val="center"/>
      <w:tblLayout w:type="fixed"/>
      <w:tblCellMar>
        <w:left w:w="70" w:type="dxa"/>
        <w:right w:w="70" w:type="dxa"/>
      </w:tblCellMar>
      <w:tblLook w:val="0000" w:firstRow="0" w:lastRow="0" w:firstColumn="0" w:lastColumn="0" w:noHBand="0" w:noVBand="0"/>
    </w:tblPr>
    <w:tblGrid>
      <w:gridCol w:w="1835"/>
      <w:gridCol w:w="6816"/>
    </w:tblGrid>
    <w:tr w:rsidR="00032A8C" w:rsidRPr="00266E47" w14:paraId="5140FD74" w14:textId="77777777" w:rsidTr="000379F3">
      <w:trPr>
        <w:cantSplit/>
        <w:trHeight w:val="1276"/>
        <w:jc w:val="center"/>
      </w:trPr>
      <w:tc>
        <w:tcPr>
          <w:tcW w:w="1835" w:type="dxa"/>
          <w:tcBorders>
            <w:top w:val="nil"/>
          </w:tcBorders>
        </w:tcPr>
        <w:p w14:paraId="71916DE3" w14:textId="77777777" w:rsidR="00032A8C" w:rsidRPr="00BA48F4" w:rsidRDefault="00032A8C" w:rsidP="000379F3">
          <w:pPr>
            <w:pStyle w:val="Encabezado"/>
            <w:rPr>
              <w:rFonts w:ascii="Arial" w:hAnsi="Arial" w:cs="Arial"/>
              <w:sz w:val="20"/>
              <w:szCs w:val="20"/>
            </w:rPr>
          </w:pPr>
          <w:r>
            <w:rPr>
              <w:rFonts w:ascii="Arial" w:hAnsi="Arial" w:cs="Arial"/>
              <w:noProof/>
              <w:sz w:val="20"/>
              <w:szCs w:val="20"/>
              <w:lang w:eastAsia="es-CO"/>
            </w:rPr>
            <w:drawing>
              <wp:anchor distT="0" distB="0" distL="114300" distR="114300" simplePos="0" relativeHeight="251659264" behindDoc="1" locked="0" layoutInCell="1" allowOverlap="1" wp14:anchorId="693E6DD4" wp14:editId="1B085501">
                <wp:simplePos x="0" y="0"/>
                <wp:positionH relativeFrom="margin">
                  <wp:posOffset>131445</wp:posOffset>
                </wp:positionH>
                <wp:positionV relativeFrom="margin">
                  <wp:posOffset>86995</wp:posOffset>
                </wp:positionV>
                <wp:extent cx="813435" cy="787400"/>
                <wp:effectExtent l="0" t="0" r="5715" b="0"/>
                <wp:wrapThrough wrapText="bothSides">
                  <wp:wrapPolygon edited="0">
                    <wp:start x="0" y="0"/>
                    <wp:lineTo x="0" y="20903"/>
                    <wp:lineTo x="21246" y="20903"/>
                    <wp:lineTo x="21246" y="0"/>
                    <wp:lineTo x="0" y="0"/>
                  </wp:wrapPolygon>
                </wp:wrapThrough>
                <wp:docPr id="58" name="Imagen 1" descr="logo_habitat_bn chi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habitat_bn chiq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8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6" w:type="dxa"/>
          <w:tcBorders>
            <w:top w:val="nil"/>
            <w:bottom w:val="nil"/>
          </w:tcBorders>
          <w:vAlign w:val="center"/>
        </w:tcPr>
        <w:p w14:paraId="73319C2A" w14:textId="77777777" w:rsidR="00032A8C" w:rsidRPr="00266E47" w:rsidRDefault="00032A8C" w:rsidP="000379F3">
          <w:pPr>
            <w:pStyle w:val="Sangradetextonormal"/>
            <w:ind w:right="-29"/>
            <w:jc w:val="center"/>
            <w:rPr>
              <w:sz w:val="32"/>
            </w:rPr>
          </w:pPr>
          <w:r w:rsidRPr="009B0FBB">
            <w:rPr>
              <w:b/>
              <w:sz w:val="32"/>
              <w:szCs w:val="32"/>
            </w:rPr>
            <w:t>Informe Integral de Evaluación y Auditoría</w:t>
          </w:r>
        </w:p>
      </w:tc>
    </w:tr>
  </w:tbl>
  <w:p w14:paraId="45483145" w14:textId="77777777" w:rsidR="00032A8C" w:rsidRDefault="00032A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7CC"/>
    <w:multiLevelType w:val="hybridMultilevel"/>
    <w:tmpl w:val="98F8000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E0A58B4"/>
    <w:multiLevelType w:val="multilevel"/>
    <w:tmpl w:val="EEB88AD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EFC1460"/>
    <w:multiLevelType w:val="hybridMultilevel"/>
    <w:tmpl w:val="CB4CB1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59702B"/>
    <w:multiLevelType w:val="hybridMultilevel"/>
    <w:tmpl w:val="CFC8B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457DCE"/>
    <w:multiLevelType w:val="hybridMultilevel"/>
    <w:tmpl w:val="563E18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2CC828CE"/>
    <w:multiLevelType w:val="hybridMultilevel"/>
    <w:tmpl w:val="43FC6DA0"/>
    <w:lvl w:ilvl="0" w:tplc="B11E4BC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nsid w:val="2CF84F59"/>
    <w:multiLevelType w:val="multilevel"/>
    <w:tmpl w:val="B4E098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b w:val="0"/>
        <w:bCs/>
        <w:sz w:val="18"/>
        <w:szCs w:val="1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FC42DC8"/>
    <w:multiLevelType w:val="hybridMultilevel"/>
    <w:tmpl w:val="9EDCE64E"/>
    <w:lvl w:ilvl="0" w:tplc="D248ADF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nsid w:val="359F4E43"/>
    <w:multiLevelType w:val="hybridMultilevel"/>
    <w:tmpl w:val="F0E880EA"/>
    <w:lvl w:ilvl="0" w:tplc="16CE4A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9BC1A3A"/>
    <w:multiLevelType w:val="hybridMultilevel"/>
    <w:tmpl w:val="CE926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9F63F8D"/>
    <w:multiLevelType w:val="hybridMultilevel"/>
    <w:tmpl w:val="A420DA4E"/>
    <w:lvl w:ilvl="0" w:tplc="5228177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3D94242B"/>
    <w:multiLevelType w:val="hybridMultilevel"/>
    <w:tmpl w:val="9EDCE64E"/>
    <w:lvl w:ilvl="0" w:tplc="D248ADF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nsid w:val="40CF0E76"/>
    <w:multiLevelType w:val="hybridMultilevel"/>
    <w:tmpl w:val="A420DA4E"/>
    <w:lvl w:ilvl="0" w:tplc="52281774">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48D00F64"/>
    <w:multiLevelType w:val="multilevel"/>
    <w:tmpl w:val="3F7497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F523E21"/>
    <w:multiLevelType w:val="hybridMultilevel"/>
    <w:tmpl w:val="00703056"/>
    <w:lvl w:ilvl="0" w:tplc="B3E860E0">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55EA43FB"/>
    <w:multiLevelType w:val="hybridMultilevel"/>
    <w:tmpl w:val="F79A8650"/>
    <w:lvl w:ilvl="0" w:tplc="04207D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5775605D"/>
    <w:multiLevelType w:val="hybridMultilevel"/>
    <w:tmpl w:val="981CF0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B935060"/>
    <w:multiLevelType w:val="hybridMultilevel"/>
    <w:tmpl w:val="9FA05A76"/>
    <w:lvl w:ilvl="0" w:tplc="240A0001">
      <w:start w:val="1"/>
      <w:numFmt w:val="bullet"/>
      <w:lvlText w:val=""/>
      <w:lvlJc w:val="left"/>
      <w:pPr>
        <w:ind w:left="2685" w:hanging="360"/>
      </w:pPr>
      <w:rPr>
        <w:rFonts w:ascii="Symbol" w:hAnsi="Symbol" w:hint="default"/>
      </w:rPr>
    </w:lvl>
    <w:lvl w:ilvl="1" w:tplc="240A0003" w:tentative="1">
      <w:start w:val="1"/>
      <w:numFmt w:val="bullet"/>
      <w:lvlText w:val="o"/>
      <w:lvlJc w:val="left"/>
      <w:pPr>
        <w:ind w:left="3405" w:hanging="360"/>
      </w:pPr>
      <w:rPr>
        <w:rFonts w:ascii="Courier New" w:hAnsi="Courier New" w:cs="Courier New" w:hint="default"/>
      </w:rPr>
    </w:lvl>
    <w:lvl w:ilvl="2" w:tplc="240A0005" w:tentative="1">
      <w:start w:val="1"/>
      <w:numFmt w:val="bullet"/>
      <w:lvlText w:val=""/>
      <w:lvlJc w:val="left"/>
      <w:pPr>
        <w:ind w:left="4125" w:hanging="360"/>
      </w:pPr>
      <w:rPr>
        <w:rFonts w:ascii="Wingdings" w:hAnsi="Wingdings" w:hint="default"/>
      </w:rPr>
    </w:lvl>
    <w:lvl w:ilvl="3" w:tplc="240A0001" w:tentative="1">
      <w:start w:val="1"/>
      <w:numFmt w:val="bullet"/>
      <w:lvlText w:val=""/>
      <w:lvlJc w:val="left"/>
      <w:pPr>
        <w:ind w:left="4845" w:hanging="360"/>
      </w:pPr>
      <w:rPr>
        <w:rFonts w:ascii="Symbol" w:hAnsi="Symbol" w:hint="default"/>
      </w:rPr>
    </w:lvl>
    <w:lvl w:ilvl="4" w:tplc="240A0003" w:tentative="1">
      <w:start w:val="1"/>
      <w:numFmt w:val="bullet"/>
      <w:lvlText w:val="o"/>
      <w:lvlJc w:val="left"/>
      <w:pPr>
        <w:ind w:left="5565" w:hanging="360"/>
      </w:pPr>
      <w:rPr>
        <w:rFonts w:ascii="Courier New" w:hAnsi="Courier New" w:cs="Courier New" w:hint="default"/>
      </w:rPr>
    </w:lvl>
    <w:lvl w:ilvl="5" w:tplc="240A0005" w:tentative="1">
      <w:start w:val="1"/>
      <w:numFmt w:val="bullet"/>
      <w:lvlText w:val=""/>
      <w:lvlJc w:val="left"/>
      <w:pPr>
        <w:ind w:left="6285" w:hanging="360"/>
      </w:pPr>
      <w:rPr>
        <w:rFonts w:ascii="Wingdings" w:hAnsi="Wingdings" w:hint="default"/>
      </w:rPr>
    </w:lvl>
    <w:lvl w:ilvl="6" w:tplc="240A0001" w:tentative="1">
      <w:start w:val="1"/>
      <w:numFmt w:val="bullet"/>
      <w:lvlText w:val=""/>
      <w:lvlJc w:val="left"/>
      <w:pPr>
        <w:ind w:left="7005" w:hanging="360"/>
      </w:pPr>
      <w:rPr>
        <w:rFonts w:ascii="Symbol" w:hAnsi="Symbol" w:hint="default"/>
      </w:rPr>
    </w:lvl>
    <w:lvl w:ilvl="7" w:tplc="240A0003" w:tentative="1">
      <w:start w:val="1"/>
      <w:numFmt w:val="bullet"/>
      <w:lvlText w:val="o"/>
      <w:lvlJc w:val="left"/>
      <w:pPr>
        <w:ind w:left="7725" w:hanging="360"/>
      </w:pPr>
      <w:rPr>
        <w:rFonts w:ascii="Courier New" w:hAnsi="Courier New" w:cs="Courier New" w:hint="default"/>
      </w:rPr>
    </w:lvl>
    <w:lvl w:ilvl="8" w:tplc="240A0005" w:tentative="1">
      <w:start w:val="1"/>
      <w:numFmt w:val="bullet"/>
      <w:lvlText w:val=""/>
      <w:lvlJc w:val="left"/>
      <w:pPr>
        <w:ind w:left="8445" w:hanging="360"/>
      </w:pPr>
      <w:rPr>
        <w:rFonts w:ascii="Wingdings" w:hAnsi="Wingdings" w:hint="default"/>
      </w:rPr>
    </w:lvl>
  </w:abstractNum>
  <w:abstractNum w:abstractNumId="18">
    <w:nsid w:val="5B9C42C2"/>
    <w:multiLevelType w:val="hybridMultilevel"/>
    <w:tmpl w:val="C3644A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64CD5D01"/>
    <w:multiLevelType w:val="hybridMultilevel"/>
    <w:tmpl w:val="97DC80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nsid w:val="6C2E6898"/>
    <w:multiLevelType w:val="hybridMultilevel"/>
    <w:tmpl w:val="75D27FFE"/>
    <w:lvl w:ilvl="0" w:tplc="240A0001">
      <w:start w:val="1"/>
      <w:numFmt w:val="bullet"/>
      <w:lvlText w:val=""/>
      <w:lvlJc w:val="left"/>
      <w:pPr>
        <w:ind w:left="360" w:hanging="360"/>
      </w:pPr>
      <w:rPr>
        <w:rFonts w:ascii="Symbol" w:hAnsi="Symbol" w:hint="default"/>
      </w:rPr>
    </w:lvl>
    <w:lvl w:ilvl="1" w:tplc="9BF6A610">
      <w:start w:val="1"/>
      <w:numFmt w:val="bullet"/>
      <w:lvlText w:val="-"/>
      <w:lvlJc w:val="left"/>
      <w:pPr>
        <w:ind w:left="1080" w:hanging="360"/>
      </w:pPr>
      <w:rPr>
        <w:rFonts w:ascii="Times New Roman" w:eastAsia="Times New Roman" w:hAnsi="Times New Roman"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6DBB6576"/>
    <w:multiLevelType w:val="hybridMultilevel"/>
    <w:tmpl w:val="1F8A5030"/>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77AB1D32"/>
    <w:multiLevelType w:val="multilevel"/>
    <w:tmpl w:val="8B1658C8"/>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6"/>
  </w:num>
  <w:num w:numId="2">
    <w:abstractNumId w:val="13"/>
  </w:num>
  <w:num w:numId="3">
    <w:abstractNumId w:val="1"/>
  </w:num>
  <w:num w:numId="4">
    <w:abstractNumId w:val="5"/>
  </w:num>
  <w:num w:numId="5">
    <w:abstractNumId w:val="15"/>
  </w:num>
  <w:num w:numId="6">
    <w:abstractNumId w:val="20"/>
  </w:num>
  <w:num w:numId="7">
    <w:abstractNumId w:val="17"/>
  </w:num>
  <w:num w:numId="8">
    <w:abstractNumId w:val="0"/>
  </w:num>
  <w:num w:numId="9">
    <w:abstractNumId w:val="2"/>
  </w:num>
  <w:num w:numId="10">
    <w:abstractNumId w:val="3"/>
  </w:num>
  <w:num w:numId="11">
    <w:abstractNumId w:val="9"/>
  </w:num>
  <w:num w:numId="12">
    <w:abstractNumId w:val="21"/>
  </w:num>
  <w:num w:numId="13">
    <w:abstractNumId w:val="19"/>
  </w:num>
  <w:num w:numId="14">
    <w:abstractNumId w:val="4"/>
  </w:num>
  <w:num w:numId="15">
    <w:abstractNumId w:val="22"/>
  </w:num>
  <w:num w:numId="16">
    <w:abstractNumId w:val="16"/>
  </w:num>
  <w:num w:numId="17">
    <w:abstractNumId w:val="10"/>
  </w:num>
  <w:num w:numId="18">
    <w:abstractNumId w:val="12"/>
  </w:num>
  <w:num w:numId="19">
    <w:abstractNumId w:val="14"/>
  </w:num>
  <w:num w:numId="20">
    <w:abstractNumId w:val="7"/>
  </w:num>
  <w:num w:numId="21">
    <w:abstractNumId w:val="11"/>
  </w:num>
  <w:num w:numId="22">
    <w:abstractNumId w:val="8"/>
  </w:num>
  <w:num w:numId="23">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3D9"/>
    <w:rsid w:val="00007BAA"/>
    <w:rsid w:val="00017BDE"/>
    <w:rsid w:val="0002089E"/>
    <w:rsid w:val="00024ADF"/>
    <w:rsid w:val="00025791"/>
    <w:rsid w:val="00025957"/>
    <w:rsid w:val="00026823"/>
    <w:rsid w:val="00027D34"/>
    <w:rsid w:val="000304E6"/>
    <w:rsid w:val="00030CBF"/>
    <w:rsid w:val="00031218"/>
    <w:rsid w:val="00031CE7"/>
    <w:rsid w:val="00032A8C"/>
    <w:rsid w:val="00035231"/>
    <w:rsid w:val="000379F3"/>
    <w:rsid w:val="000427DC"/>
    <w:rsid w:val="000435AF"/>
    <w:rsid w:val="00050C60"/>
    <w:rsid w:val="000521D0"/>
    <w:rsid w:val="0005625F"/>
    <w:rsid w:val="00057F1B"/>
    <w:rsid w:val="00060807"/>
    <w:rsid w:val="000627C9"/>
    <w:rsid w:val="0006755E"/>
    <w:rsid w:val="000756EE"/>
    <w:rsid w:val="0007570C"/>
    <w:rsid w:val="0008078D"/>
    <w:rsid w:val="00081594"/>
    <w:rsid w:val="00082D82"/>
    <w:rsid w:val="000843E9"/>
    <w:rsid w:val="0008787A"/>
    <w:rsid w:val="00096CB3"/>
    <w:rsid w:val="00096DC0"/>
    <w:rsid w:val="0009743A"/>
    <w:rsid w:val="000A3611"/>
    <w:rsid w:val="000A75D0"/>
    <w:rsid w:val="000B1590"/>
    <w:rsid w:val="000B1FE8"/>
    <w:rsid w:val="000B3FEF"/>
    <w:rsid w:val="000B74CF"/>
    <w:rsid w:val="000C2C56"/>
    <w:rsid w:val="000C4153"/>
    <w:rsid w:val="000C7BCE"/>
    <w:rsid w:val="000D0ECE"/>
    <w:rsid w:val="000D14F6"/>
    <w:rsid w:val="000D1DC7"/>
    <w:rsid w:val="000D2A9B"/>
    <w:rsid w:val="000E2C83"/>
    <w:rsid w:val="000E38C3"/>
    <w:rsid w:val="00102FB9"/>
    <w:rsid w:val="00105E5B"/>
    <w:rsid w:val="001065ED"/>
    <w:rsid w:val="00110933"/>
    <w:rsid w:val="00112197"/>
    <w:rsid w:val="001207CD"/>
    <w:rsid w:val="00120FE7"/>
    <w:rsid w:val="00123DD3"/>
    <w:rsid w:val="001258F7"/>
    <w:rsid w:val="00127A0E"/>
    <w:rsid w:val="0013161F"/>
    <w:rsid w:val="00131E88"/>
    <w:rsid w:val="00132009"/>
    <w:rsid w:val="00132D7B"/>
    <w:rsid w:val="00135531"/>
    <w:rsid w:val="00135983"/>
    <w:rsid w:val="001364C3"/>
    <w:rsid w:val="00136BB1"/>
    <w:rsid w:val="001458B8"/>
    <w:rsid w:val="0014759E"/>
    <w:rsid w:val="00147D39"/>
    <w:rsid w:val="001552FE"/>
    <w:rsid w:val="001556E1"/>
    <w:rsid w:val="0015746F"/>
    <w:rsid w:val="00160D87"/>
    <w:rsid w:val="00162B7A"/>
    <w:rsid w:val="00166D3C"/>
    <w:rsid w:val="00167EA5"/>
    <w:rsid w:val="00171822"/>
    <w:rsid w:val="00175685"/>
    <w:rsid w:val="00185ED0"/>
    <w:rsid w:val="001913F3"/>
    <w:rsid w:val="00191476"/>
    <w:rsid w:val="0019186A"/>
    <w:rsid w:val="00195D4E"/>
    <w:rsid w:val="001A3AD0"/>
    <w:rsid w:val="001A658D"/>
    <w:rsid w:val="001B3777"/>
    <w:rsid w:val="001B3DB8"/>
    <w:rsid w:val="001B3E4C"/>
    <w:rsid w:val="001B5165"/>
    <w:rsid w:val="001B5BEB"/>
    <w:rsid w:val="001B5C92"/>
    <w:rsid w:val="001B7875"/>
    <w:rsid w:val="001C374B"/>
    <w:rsid w:val="001C59C0"/>
    <w:rsid w:val="001D0129"/>
    <w:rsid w:val="001D1C01"/>
    <w:rsid w:val="001D24CF"/>
    <w:rsid w:val="001D516B"/>
    <w:rsid w:val="001E0DC0"/>
    <w:rsid w:val="001F20EC"/>
    <w:rsid w:val="001F2135"/>
    <w:rsid w:val="001F323D"/>
    <w:rsid w:val="001F5195"/>
    <w:rsid w:val="002023C7"/>
    <w:rsid w:val="0020245F"/>
    <w:rsid w:val="00205AC5"/>
    <w:rsid w:val="00206930"/>
    <w:rsid w:val="00207103"/>
    <w:rsid w:val="002159DC"/>
    <w:rsid w:val="00220A4C"/>
    <w:rsid w:val="00222A1A"/>
    <w:rsid w:val="0022350B"/>
    <w:rsid w:val="002313D4"/>
    <w:rsid w:val="0023226E"/>
    <w:rsid w:val="00233977"/>
    <w:rsid w:val="002359C9"/>
    <w:rsid w:val="00241A18"/>
    <w:rsid w:val="00242E4B"/>
    <w:rsid w:val="00243B03"/>
    <w:rsid w:val="00243EC3"/>
    <w:rsid w:val="00247DDD"/>
    <w:rsid w:val="00247FF4"/>
    <w:rsid w:val="002505CE"/>
    <w:rsid w:val="0025531B"/>
    <w:rsid w:val="0025553C"/>
    <w:rsid w:val="002558A4"/>
    <w:rsid w:val="00263960"/>
    <w:rsid w:val="00266959"/>
    <w:rsid w:val="00267118"/>
    <w:rsid w:val="00273CCF"/>
    <w:rsid w:val="002766C9"/>
    <w:rsid w:val="00277C91"/>
    <w:rsid w:val="00280DB1"/>
    <w:rsid w:val="00283373"/>
    <w:rsid w:val="00283896"/>
    <w:rsid w:val="00283EF9"/>
    <w:rsid w:val="002850F3"/>
    <w:rsid w:val="00290942"/>
    <w:rsid w:val="00290D55"/>
    <w:rsid w:val="00291DEA"/>
    <w:rsid w:val="00296997"/>
    <w:rsid w:val="002A4DCF"/>
    <w:rsid w:val="002A52A2"/>
    <w:rsid w:val="002B00B4"/>
    <w:rsid w:val="002B3BF5"/>
    <w:rsid w:val="002B3DFC"/>
    <w:rsid w:val="002C1968"/>
    <w:rsid w:val="002C5DE2"/>
    <w:rsid w:val="002D235E"/>
    <w:rsid w:val="002D652C"/>
    <w:rsid w:val="002D7B41"/>
    <w:rsid w:val="002E0965"/>
    <w:rsid w:val="002E2EDC"/>
    <w:rsid w:val="002E6042"/>
    <w:rsid w:val="002F615C"/>
    <w:rsid w:val="002F77B7"/>
    <w:rsid w:val="00301199"/>
    <w:rsid w:val="00304685"/>
    <w:rsid w:val="00307162"/>
    <w:rsid w:val="0030775A"/>
    <w:rsid w:val="00310A3D"/>
    <w:rsid w:val="00310F43"/>
    <w:rsid w:val="0031311A"/>
    <w:rsid w:val="00314F4B"/>
    <w:rsid w:val="00315665"/>
    <w:rsid w:val="003157B8"/>
    <w:rsid w:val="0032317B"/>
    <w:rsid w:val="00323E43"/>
    <w:rsid w:val="00334D3D"/>
    <w:rsid w:val="003414B2"/>
    <w:rsid w:val="00345D3B"/>
    <w:rsid w:val="003469A7"/>
    <w:rsid w:val="003470EE"/>
    <w:rsid w:val="0035242B"/>
    <w:rsid w:val="003525C5"/>
    <w:rsid w:val="00352B3F"/>
    <w:rsid w:val="003530F8"/>
    <w:rsid w:val="003546FE"/>
    <w:rsid w:val="00354BDD"/>
    <w:rsid w:val="003559CB"/>
    <w:rsid w:val="00357C54"/>
    <w:rsid w:val="0036334B"/>
    <w:rsid w:val="00365977"/>
    <w:rsid w:val="003726B3"/>
    <w:rsid w:val="003745EB"/>
    <w:rsid w:val="00380290"/>
    <w:rsid w:val="003806D8"/>
    <w:rsid w:val="00382C87"/>
    <w:rsid w:val="003921DE"/>
    <w:rsid w:val="00394AE1"/>
    <w:rsid w:val="003A41EB"/>
    <w:rsid w:val="003A6B63"/>
    <w:rsid w:val="003C1B1C"/>
    <w:rsid w:val="003C58D0"/>
    <w:rsid w:val="003C62D1"/>
    <w:rsid w:val="003C62F4"/>
    <w:rsid w:val="003D68BC"/>
    <w:rsid w:val="003D6AD5"/>
    <w:rsid w:val="003D7685"/>
    <w:rsid w:val="003E0D9A"/>
    <w:rsid w:val="003E70CC"/>
    <w:rsid w:val="003F27D0"/>
    <w:rsid w:val="003F6225"/>
    <w:rsid w:val="003F68A6"/>
    <w:rsid w:val="004112DC"/>
    <w:rsid w:val="00413927"/>
    <w:rsid w:val="00414138"/>
    <w:rsid w:val="00417110"/>
    <w:rsid w:val="00423590"/>
    <w:rsid w:val="00423B2F"/>
    <w:rsid w:val="00427A07"/>
    <w:rsid w:val="00427CC0"/>
    <w:rsid w:val="00431336"/>
    <w:rsid w:val="004322EF"/>
    <w:rsid w:val="00434FC4"/>
    <w:rsid w:val="004358B8"/>
    <w:rsid w:val="00437F68"/>
    <w:rsid w:val="00441BB9"/>
    <w:rsid w:val="00442B72"/>
    <w:rsid w:val="004444C1"/>
    <w:rsid w:val="004515CD"/>
    <w:rsid w:val="00454F33"/>
    <w:rsid w:val="004567C6"/>
    <w:rsid w:val="00457B48"/>
    <w:rsid w:val="00457DD5"/>
    <w:rsid w:val="004679CB"/>
    <w:rsid w:val="004701D0"/>
    <w:rsid w:val="00470458"/>
    <w:rsid w:val="0047229A"/>
    <w:rsid w:val="00472A66"/>
    <w:rsid w:val="00472ED7"/>
    <w:rsid w:val="00475B14"/>
    <w:rsid w:val="004761C3"/>
    <w:rsid w:val="00486C3D"/>
    <w:rsid w:val="004943F6"/>
    <w:rsid w:val="004957B0"/>
    <w:rsid w:val="00495812"/>
    <w:rsid w:val="00496B34"/>
    <w:rsid w:val="004A0531"/>
    <w:rsid w:val="004A3524"/>
    <w:rsid w:val="004A4F14"/>
    <w:rsid w:val="004A5F45"/>
    <w:rsid w:val="004B0AED"/>
    <w:rsid w:val="004B1CCC"/>
    <w:rsid w:val="004B3D0E"/>
    <w:rsid w:val="004B6284"/>
    <w:rsid w:val="004B66E7"/>
    <w:rsid w:val="004B6871"/>
    <w:rsid w:val="004B6E08"/>
    <w:rsid w:val="004B719E"/>
    <w:rsid w:val="004C1F4F"/>
    <w:rsid w:val="004C5B5E"/>
    <w:rsid w:val="004C75F3"/>
    <w:rsid w:val="004D14A7"/>
    <w:rsid w:val="004D41D0"/>
    <w:rsid w:val="004E29B3"/>
    <w:rsid w:val="004F0BB1"/>
    <w:rsid w:val="004F1918"/>
    <w:rsid w:val="004F3008"/>
    <w:rsid w:val="004F54C2"/>
    <w:rsid w:val="005112B6"/>
    <w:rsid w:val="00511C20"/>
    <w:rsid w:val="00512A20"/>
    <w:rsid w:val="00516D22"/>
    <w:rsid w:val="005262C0"/>
    <w:rsid w:val="005263E5"/>
    <w:rsid w:val="005305EA"/>
    <w:rsid w:val="00540601"/>
    <w:rsid w:val="005420FA"/>
    <w:rsid w:val="00545854"/>
    <w:rsid w:val="00547647"/>
    <w:rsid w:val="00547DF1"/>
    <w:rsid w:val="00550B3F"/>
    <w:rsid w:val="005573C2"/>
    <w:rsid w:val="00561709"/>
    <w:rsid w:val="00573452"/>
    <w:rsid w:val="0057718F"/>
    <w:rsid w:val="00577D3A"/>
    <w:rsid w:val="00581359"/>
    <w:rsid w:val="00583FC5"/>
    <w:rsid w:val="00590252"/>
    <w:rsid w:val="00590971"/>
    <w:rsid w:val="0059387C"/>
    <w:rsid w:val="00596AD6"/>
    <w:rsid w:val="00597E86"/>
    <w:rsid w:val="005A38BF"/>
    <w:rsid w:val="005B1E62"/>
    <w:rsid w:val="005B36D1"/>
    <w:rsid w:val="005B3BBF"/>
    <w:rsid w:val="005B4FFA"/>
    <w:rsid w:val="005C5B7F"/>
    <w:rsid w:val="005D0027"/>
    <w:rsid w:val="005D31E0"/>
    <w:rsid w:val="005D5B5B"/>
    <w:rsid w:val="005E1FE5"/>
    <w:rsid w:val="005E4A59"/>
    <w:rsid w:val="005E4BC1"/>
    <w:rsid w:val="005E6533"/>
    <w:rsid w:val="005F0979"/>
    <w:rsid w:val="00610F4E"/>
    <w:rsid w:val="00611BB5"/>
    <w:rsid w:val="00611C3D"/>
    <w:rsid w:val="0063169D"/>
    <w:rsid w:val="00632377"/>
    <w:rsid w:val="00632922"/>
    <w:rsid w:val="006353BA"/>
    <w:rsid w:val="00635728"/>
    <w:rsid w:val="00640A11"/>
    <w:rsid w:val="0064284E"/>
    <w:rsid w:val="00645418"/>
    <w:rsid w:val="00645D8C"/>
    <w:rsid w:val="00645E35"/>
    <w:rsid w:val="0064612F"/>
    <w:rsid w:val="00650FE4"/>
    <w:rsid w:val="0065115E"/>
    <w:rsid w:val="00653596"/>
    <w:rsid w:val="00655328"/>
    <w:rsid w:val="00656329"/>
    <w:rsid w:val="0066543C"/>
    <w:rsid w:val="00667234"/>
    <w:rsid w:val="006735E3"/>
    <w:rsid w:val="006775BE"/>
    <w:rsid w:val="00682465"/>
    <w:rsid w:val="00691BF0"/>
    <w:rsid w:val="006973AB"/>
    <w:rsid w:val="006A06B0"/>
    <w:rsid w:val="006A3DB6"/>
    <w:rsid w:val="006A7620"/>
    <w:rsid w:val="006A7844"/>
    <w:rsid w:val="006B3C6B"/>
    <w:rsid w:val="006B4611"/>
    <w:rsid w:val="006C0668"/>
    <w:rsid w:val="006C5429"/>
    <w:rsid w:val="006D055D"/>
    <w:rsid w:val="006D155E"/>
    <w:rsid w:val="006D24D3"/>
    <w:rsid w:val="006D47B3"/>
    <w:rsid w:val="006D639D"/>
    <w:rsid w:val="006E13C9"/>
    <w:rsid w:val="006E47BC"/>
    <w:rsid w:val="006E6325"/>
    <w:rsid w:val="006F10CB"/>
    <w:rsid w:val="006F3B65"/>
    <w:rsid w:val="006F6DF2"/>
    <w:rsid w:val="007043CB"/>
    <w:rsid w:val="00711875"/>
    <w:rsid w:val="0071275F"/>
    <w:rsid w:val="00715CCF"/>
    <w:rsid w:val="00720B1B"/>
    <w:rsid w:val="00722725"/>
    <w:rsid w:val="00732373"/>
    <w:rsid w:val="007326A4"/>
    <w:rsid w:val="00735371"/>
    <w:rsid w:val="007372C4"/>
    <w:rsid w:val="0074108C"/>
    <w:rsid w:val="007414E6"/>
    <w:rsid w:val="007427BD"/>
    <w:rsid w:val="00743235"/>
    <w:rsid w:val="00744CCF"/>
    <w:rsid w:val="007501B5"/>
    <w:rsid w:val="00750F1F"/>
    <w:rsid w:val="0075404E"/>
    <w:rsid w:val="0075522E"/>
    <w:rsid w:val="00756C2A"/>
    <w:rsid w:val="00757070"/>
    <w:rsid w:val="007608CD"/>
    <w:rsid w:val="0076179D"/>
    <w:rsid w:val="0076270A"/>
    <w:rsid w:val="00774327"/>
    <w:rsid w:val="00775E15"/>
    <w:rsid w:val="007803F1"/>
    <w:rsid w:val="00781B5E"/>
    <w:rsid w:val="00782FFD"/>
    <w:rsid w:val="00785BD1"/>
    <w:rsid w:val="00787A1D"/>
    <w:rsid w:val="007A16B5"/>
    <w:rsid w:val="007A303A"/>
    <w:rsid w:val="007A421F"/>
    <w:rsid w:val="007B37CD"/>
    <w:rsid w:val="007B51B3"/>
    <w:rsid w:val="007B7BFB"/>
    <w:rsid w:val="007C1D2C"/>
    <w:rsid w:val="007C40C7"/>
    <w:rsid w:val="007C53D9"/>
    <w:rsid w:val="007C6442"/>
    <w:rsid w:val="007C71EB"/>
    <w:rsid w:val="007D1371"/>
    <w:rsid w:val="007D559E"/>
    <w:rsid w:val="007D60D4"/>
    <w:rsid w:val="007E1D3B"/>
    <w:rsid w:val="007E331B"/>
    <w:rsid w:val="007E68D1"/>
    <w:rsid w:val="007E6BDF"/>
    <w:rsid w:val="007F026B"/>
    <w:rsid w:val="007F1C08"/>
    <w:rsid w:val="00804F8F"/>
    <w:rsid w:val="00812191"/>
    <w:rsid w:val="00815D78"/>
    <w:rsid w:val="0082220F"/>
    <w:rsid w:val="00822277"/>
    <w:rsid w:val="00823B27"/>
    <w:rsid w:val="00825142"/>
    <w:rsid w:val="00833C34"/>
    <w:rsid w:val="00836C91"/>
    <w:rsid w:val="008576FA"/>
    <w:rsid w:val="0086200F"/>
    <w:rsid w:val="0086730C"/>
    <w:rsid w:val="00870550"/>
    <w:rsid w:val="00870643"/>
    <w:rsid w:val="008713A5"/>
    <w:rsid w:val="0087148B"/>
    <w:rsid w:val="008750FA"/>
    <w:rsid w:val="008757C2"/>
    <w:rsid w:val="0088268F"/>
    <w:rsid w:val="00886CCC"/>
    <w:rsid w:val="0089744F"/>
    <w:rsid w:val="008A7C2E"/>
    <w:rsid w:val="008B48E6"/>
    <w:rsid w:val="008B7B8F"/>
    <w:rsid w:val="008C2634"/>
    <w:rsid w:val="008C6A3B"/>
    <w:rsid w:val="008C72C9"/>
    <w:rsid w:val="008D025F"/>
    <w:rsid w:val="008D0940"/>
    <w:rsid w:val="008D09F0"/>
    <w:rsid w:val="008D1258"/>
    <w:rsid w:val="008D2AC9"/>
    <w:rsid w:val="008D2DDB"/>
    <w:rsid w:val="008D5030"/>
    <w:rsid w:val="008D6DE0"/>
    <w:rsid w:val="008E08D8"/>
    <w:rsid w:val="008E4D98"/>
    <w:rsid w:val="008F1F31"/>
    <w:rsid w:val="008F3FA2"/>
    <w:rsid w:val="008F6723"/>
    <w:rsid w:val="0090124B"/>
    <w:rsid w:val="00903752"/>
    <w:rsid w:val="00907632"/>
    <w:rsid w:val="009147B8"/>
    <w:rsid w:val="0092396A"/>
    <w:rsid w:val="00926E4C"/>
    <w:rsid w:val="00931DEB"/>
    <w:rsid w:val="00941474"/>
    <w:rsid w:val="00941B72"/>
    <w:rsid w:val="009425F1"/>
    <w:rsid w:val="0094308D"/>
    <w:rsid w:val="00946EEE"/>
    <w:rsid w:val="0095297F"/>
    <w:rsid w:val="00952C04"/>
    <w:rsid w:val="00953038"/>
    <w:rsid w:val="009544B3"/>
    <w:rsid w:val="009638B1"/>
    <w:rsid w:val="009652F2"/>
    <w:rsid w:val="00965490"/>
    <w:rsid w:val="0096743E"/>
    <w:rsid w:val="00972A8A"/>
    <w:rsid w:val="00975AB6"/>
    <w:rsid w:val="00986758"/>
    <w:rsid w:val="009A6360"/>
    <w:rsid w:val="009A7267"/>
    <w:rsid w:val="009B0FBB"/>
    <w:rsid w:val="009B421D"/>
    <w:rsid w:val="009B6E3C"/>
    <w:rsid w:val="009C3239"/>
    <w:rsid w:val="009C3AE6"/>
    <w:rsid w:val="009C745F"/>
    <w:rsid w:val="009D17D8"/>
    <w:rsid w:val="009D701B"/>
    <w:rsid w:val="009E06F3"/>
    <w:rsid w:val="009E214D"/>
    <w:rsid w:val="009E3A12"/>
    <w:rsid w:val="009E451E"/>
    <w:rsid w:val="009E4649"/>
    <w:rsid w:val="009E6A7F"/>
    <w:rsid w:val="009E7E5A"/>
    <w:rsid w:val="009F0707"/>
    <w:rsid w:val="009F761E"/>
    <w:rsid w:val="00A02F97"/>
    <w:rsid w:val="00A03564"/>
    <w:rsid w:val="00A05070"/>
    <w:rsid w:val="00A052C9"/>
    <w:rsid w:val="00A13E25"/>
    <w:rsid w:val="00A242F4"/>
    <w:rsid w:val="00A2432E"/>
    <w:rsid w:val="00A263C5"/>
    <w:rsid w:val="00A31154"/>
    <w:rsid w:val="00A312E3"/>
    <w:rsid w:val="00A35523"/>
    <w:rsid w:val="00A46035"/>
    <w:rsid w:val="00A4791A"/>
    <w:rsid w:val="00A52170"/>
    <w:rsid w:val="00A54BB5"/>
    <w:rsid w:val="00A56A7F"/>
    <w:rsid w:val="00A604DA"/>
    <w:rsid w:val="00A60B42"/>
    <w:rsid w:val="00A63138"/>
    <w:rsid w:val="00A65CDE"/>
    <w:rsid w:val="00A75D45"/>
    <w:rsid w:val="00A823CB"/>
    <w:rsid w:val="00A84D37"/>
    <w:rsid w:val="00A85D6E"/>
    <w:rsid w:val="00A953D6"/>
    <w:rsid w:val="00A966E6"/>
    <w:rsid w:val="00A97719"/>
    <w:rsid w:val="00AA0F2E"/>
    <w:rsid w:val="00AA2654"/>
    <w:rsid w:val="00AA3FF8"/>
    <w:rsid w:val="00AB30BB"/>
    <w:rsid w:val="00AC2A64"/>
    <w:rsid w:val="00AC3C0D"/>
    <w:rsid w:val="00AC49AB"/>
    <w:rsid w:val="00AC578C"/>
    <w:rsid w:val="00AC719D"/>
    <w:rsid w:val="00AD25BD"/>
    <w:rsid w:val="00AD3203"/>
    <w:rsid w:val="00AD3E4C"/>
    <w:rsid w:val="00AD6A5D"/>
    <w:rsid w:val="00AD70E8"/>
    <w:rsid w:val="00AD7BB0"/>
    <w:rsid w:val="00AE0BEB"/>
    <w:rsid w:val="00AE15DB"/>
    <w:rsid w:val="00AE17A6"/>
    <w:rsid w:val="00AE424F"/>
    <w:rsid w:val="00AE4A39"/>
    <w:rsid w:val="00AF0EDC"/>
    <w:rsid w:val="00AF12BD"/>
    <w:rsid w:val="00AF5C17"/>
    <w:rsid w:val="00AF7E12"/>
    <w:rsid w:val="00B061C3"/>
    <w:rsid w:val="00B07655"/>
    <w:rsid w:val="00B13E6A"/>
    <w:rsid w:val="00B141AC"/>
    <w:rsid w:val="00B15705"/>
    <w:rsid w:val="00B20E67"/>
    <w:rsid w:val="00B2470D"/>
    <w:rsid w:val="00B26793"/>
    <w:rsid w:val="00B34369"/>
    <w:rsid w:val="00B36317"/>
    <w:rsid w:val="00B43566"/>
    <w:rsid w:val="00B437D1"/>
    <w:rsid w:val="00B47456"/>
    <w:rsid w:val="00B52D91"/>
    <w:rsid w:val="00B73A5E"/>
    <w:rsid w:val="00B76262"/>
    <w:rsid w:val="00B80522"/>
    <w:rsid w:val="00B80CDC"/>
    <w:rsid w:val="00B914A4"/>
    <w:rsid w:val="00B94EAD"/>
    <w:rsid w:val="00B962B2"/>
    <w:rsid w:val="00BA564C"/>
    <w:rsid w:val="00BA79E9"/>
    <w:rsid w:val="00BB2F83"/>
    <w:rsid w:val="00BB491E"/>
    <w:rsid w:val="00BD2AFB"/>
    <w:rsid w:val="00BD3584"/>
    <w:rsid w:val="00BD3A06"/>
    <w:rsid w:val="00BD4933"/>
    <w:rsid w:val="00BD49EA"/>
    <w:rsid w:val="00BD5A9E"/>
    <w:rsid w:val="00BE0475"/>
    <w:rsid w:val="00BE322E"/>
    <w:rsid w:val="00BE7AE3"/>
    <w:rsid w:val="00BF5BFE"/>
    <w:rsid w:val="00BF6D5D"/>
    <w:rsid w:val="00BF70C3"/>
    <w:rsid w:val="00C00994"/>
    <w:rsid w:val="00C03530"/>
    <w:rsid w:val="00C07F76"/>
    <w:rsid w:val="00C10F03"/>
    <w:rsid w:val="00C14183"/>
    <w:rsid w:val="00C20845"/>
    <w:rsid w:val="00C22774"/>
    <w:rsid w:val="00C23226"/>
    <w:rsid w:val="00C25CC1"/>
    <w:rsid w:val="00C27026"/>
    <w:rsid w:val="00C31A15"/>
    <w:rsid w:val="00C33EB9"/>
    <w:rsid w:val="00C34B19"/>
    <w:rsid w:val="00C358FF"/>
    <w:rsid w:val="00C37685"/>
    <w:rsid w:val="00C4249D"/>
    <w:rsid w:val="00C433F5"/>
    <w:rsid w:val="00C43607"/>
    <w:rsid w:val="00C43773"/>
    <w:rsid w:val="00C4379A"/>
    <w:rsid w:val="00C459CC"/>
    <w:rsid w:val="00C46933"/>
    <w:rsid w:val="00C47052"/>
    <w:rsid w:val="00C50DA3"/>
    <w:rsid w:val="00C55823"/>
    <w:rsid w:val="00C602E6"/>
    <w:rsid w:val="00C608C7"/>
    <w:rsid w:val="00C61A3B"/>
    <w:rsid w:val="00C7596D"/>
    <w:rsid w:val="00C7694B"/>
    <w:rsid w:val="00C82588"/>
    <w:rsid w:val="00C82E1A"/>
    <w:rsid w:val="00C83949"/>
    <w:rsid w:val="00C841B6"/>
    <w:rsid w:val="00C84F74"/>
    <w:rsid w:val="00C86774"/>
    <w:rsid w:val="00C86A6C"/>
    <w:rsid w:val="00C87D69"/>
    <w:rsid w:val="00C9040A"/>
    <w:rsid w:val="00C906F2"/>
    <w:rsid w:val="00C91476"/>
    <w:rsid w:val="00C97574"/>
    <w:rsid w:val="00C975D5"/>
    <w:rsid w:val="00CA158F"/>
    <w:rsid w:val="00CA3B34"/>
    <w:rsid w:val="00CB427C"/>
    <w:rsid w:val="00CB77D5"/>
    <w:rsid w:val="00CD25FF"/>
    <w:rsid w:val="00CE1A25"/>
    <w:rsid w:val="00CE71AB"/>
    <w:rsid w:val="00CE7939"/>
    <w:rsid w:val="00CF2D2B"/>
    <w:rsid w:val="00CF2F86"/>
    <w:rsid w:val="00CF53A7"/>
    <w:rsid w:val="00D051CE"/>
    <w:rsid w:val="00D057AE"/>
    <w:rsid w:val="00D10E69"/>
    <w:rsid w:val="00D148F1"/>
    <w:rsid w:val="00D175CC"/>
    <w:rsid w:val="00D17CF7"/>
    <w:rsid w:val="00D221C3"/>
    <w:rsid w:val="00D4010F"/>
    <w:rsid w:val="00D40C85"/>
    <w:rsid w:val="00D41B3D"/>
    <w:rsid w:val="00D44E1C"/>
    <w:rsid w:val="00D46352"/>
    <w:rsid w:val="00D516A2"/>
    <w:rsid w:val="00D569DD"/>
    <w:rsid w:val="00D5795C"/>
    <w:rsid w:val="00D62E95"/>
    <w:rsid w:val="00D66AB5"/>
    <w:rsid w:val="00D6718B"/>
    <w:rsid w:val="00D750C0"/>
    <w:rsid w:val="00D75E80"/>
    <w:rsid w:val="00D81F06"/>
    <w:rsid w:val="00D82570"/>
    <w:rsid w:val="00D83CA2"/>
    <w:rsid w:val="00D856CE"/>
    <w:rsid w:val="00D87C58"/>
    <w:rsid w:val="00DA2F8C"/>
    <w:rsid w:val="00DA5782"/>
    <w:rsid w:val="00DA5C80"/>
    <w:rsid w:val="00DA7770"/>
    <w:rsid w:val="00DB492E"/>
    <w:rsid w:val="00DB5EE9"/>
    <w:rsid w:val="00DB6083"/>
    <w:rsid w:val="00DB7D82"/>
    <w:rsid w:val="00DC06E6"/>
    <w:rsid w:val="00DC0FE6"/>
    <w:rsid w:val="00DC68CB"/>
    <w:rsid w:val="00DD5F38"/>
    <w:rsid w:val="00DD6B26"/>
    <w:rsid w:val="00DE300E"/>
    <w:rsid w:val="00DE4CFB"/>
    <w:rsid w:val="00DF0041"/>
    <w:rsid w:val="00DF0665"/>
    <w:rsid w:val="00DF0F10"/>
    <w:rsid w:val="00E05936"/>
    <w:rsid w:val="00E05BA7"/>
    <w:rsid w:val="00E1501C"/>
    <w:rsid w:val="00E2168B"/>
    <w:rsid w:val="00E2731F"/>
    <w:rsid w:val="00E302F9"/>
    <w:rsid w:val="00E31521"/>
    <w:rsid w:val="00E32057"/>
    <w:rsid w:val="00E346C2"/>
    <w:rsid w:val="00E37F3F"/>
    <w:rsid w:val="00E403B6"/>
    <w:rsid w:val="00E41453"/>
    <w:rsid w:val="00E42073"/>
    <w:rsid w:val="00E442C6"/>
    <w:rsid w:val="00E44FAD"/>
    <w:rsid w:val="00E46AAD"/>
    <w:rsid w:val="00E51906"/>
    <w:rsid w:val="00E541D3"/>
    <w:rsid w:val="00E55639"/>
    <w:rsid w:val="00E57235"/>
    <w:rsid w:val="00E579C3"/>
    <w:rsid w:val="00E57A06"/>
    <w:rsid w:val="00E60E12"/>
    <w:rsid w:val="00E620CA"/>
    <w:rsid w:val="00E6723E"/>
    <w:rsid w:val="00E7283E"/>
    <w:rsid w:val="00E74FE4"/>
    <w:rsid w:val="00E803EB"/>
    <w:rsid w:val="00E84A11"/>
    <w:rsid w:val="00E87E29"/>
    <w:rsid w:val="00E9332A"/>
    <w:rsid w:val="00EA047C"/>
    <w:rsid w:val="00EA0D7A"/>
    <w:rsid w:val="00EA4EB7"/>
    <w:rsid w:val="00EC20FA"/>
    <w:rsid w:val="00EC6FB2"/>
    <w:rsid w:val="00EC7324"/>
    <w:rsid w:val="00ED266E"/>
    <w:rsid w:val="00ED2E74"/>
    <w:rsid w:val="00ED382E"/>
    <w:rsid w:val="00ED39A4"/>
    <w:rsid w:val="00ED40B8"/>
    <w:rsid w:val="00ED4FDC"/>
    <w:rsid w:val="00ED5765"/>
    <w:rsid w:val="00ED69FF"/>
    <w:rsid w:val="00EE1B61"/>
    <w:rsid w:val="00EE34FF"/>
    <w:rsid w:val="00EE3FEA"/>
    <w:rsid w:val="00EE4C08"/>
    <w:rsid w:val="00EF396B"/>
    <w:rsid w:val="00EF4B16"/>
    <w:rsid w:val="00F00354"/>
    <w:rsid w:val="00F04317"/>
    <w:rsid w:val="00F12AAB"/>
    <w:rsid w:val="00F143A0"/>
    <w:rsid w:val="00F2392E"/>
    <w:rsid w:val="00F330BB"/>
    <w:rsid w:val="00F3399B"/>
    <w:rsid w:val="00F345E5"/>
    <w:rsid w:val="00F4208F"/>
    <w:rsid w:val="00F425D1"/>
    <w:rsid w:val="00F43DE6"/>
    <w:rsid w:val="00F51446"/>
    <w:rsid w:val="00F52FCF"/>
    <w:rsid w:val="00F56E48"/>
    <w:rsid w:val="00F61302"/>
    <w:rsid w:val="00F61934"/>
    <w:rsid w:val="00F633CC"/>
    <w:rsid w:val="00F65991"/>
    <w:rsid w:val="00F71EBD"/>
    <w:rsid w:val="00F72A43"/>
    <w:rsid w:val="00F75610"/>
    <w:rsid w:val="00F82B4D"/>
    <w:rsid w:val="00F830D0"/>
    <w:rsid w:val="00F85B68"/>
    <w:rsid w:val="00F95168"/>
    <w:rsid w:val="00F95204"/>
    <w:rsid w:val="00F9563A"/>
    <w:rsid w:val="00FA279B"/>
    <w:rsid w:val="00FA3843"/>
    <w:rsid w:val="00FA7C25"/>
    <w:rsid w:val="00FB1933"/>
    <w:rsid w:val="00FC1B58"/>
    <w:rsid w:val="00FC4E15"/>
    <w:rsid w:val="00FD2549"/>
    <w:rsid w:val="00FD4923"/>
    <w:rsid w:val="00FD574B"/>
    <w:rsid w:val="00FD6F6E"/>
    <w:rsid w:val="00FE53B5"/>
    <w:rsid w:val="00FF3EF2"/>
    <w:rsid w:val="00FF64E0"/>
    <w:rsid w:val="00FF6B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E8F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qFormat/>
    <w:pPr>
      <w:keepNext/>
      <w:jc w:val="center"/>
      <w:outlineLvl w:val="0"/>
    </w:pPr>
    <w:rPr>
      <w:rFonts w:ascii="Arial" w:hAnsi="Arial" w:cs="Arial"/>
      <w:b/>
      <w:bCs/>
      <w:sz w:val="20"/>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16"/>
    </w:rPr>
  </w:style>
  <w:style w:type="paragraph" w:styleId="Ttulo4">
    <w:name w:val="heading 4"/>
    <w:basedOn w:val="Normal"/>
    <w:next w:val="Normal"/>
    <w:qFormat/>
    <w:pPr>
      <w:keepNext/>
      <w:outlineLvl w:val="3"/>
    </w:pPr>
    <w:rPr>
      <w:rFonts w:ascii="Arial" w:hAnsi="Arial"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pPr>
      <w:tabs>
        <w:tab w:val="center" w:pos="4252"/>
        <w:tab w:val="right" w:pos="8504"/>
      </w:tabs>
    </w:pPr>
  </w:style>
  <w:style w:type="table" w:styleId="Tablaconcuadrcula">
    <w:name w:val="Table Grid"/>
    <w:basedOn w:val="Tablanormal"/>
    <w:uiPriority w:val="59"/>
    <w:rsid w:val="00AF1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rsid w:val="0076270A"/>
  </w:style>
  <w:style w:type="character" w:customStyle="1" w:styleId="EncabezadoCar">
    <w:name w:val="Encabezado Car"/>
    <w:aliases w:val="encabezado Car"/>
    <w:basedOn w:val="Fuentedeprrafopredeter"/>
    <w:link w:val="Encabezado"/>
    <w:uiPriority w:val="99"/>
    <w:locked/>
    <w:rsid w:val="00C7694B"/>
    <w:rPr>
      <w:sz w:val="24"/>
      <w:szCs w:val="24"/>
      <w:lang w:val="es-CO"/>
    </w:rPr>
  </w:style>
  <w:style w:type="paragraph" w:styleId="Sangradetextonormal">
    <w:name w:val="Body Text Indent"/>
    <w:basedOn w:val="Normal"/>
    <w:link w:val="SangradetextonormalCar"/>
    <w:uiPriority w:val="99"/>
    <w:rsid w:val="00C7694B"/>
    <w:pPr>
      <w:ind w:left="360"/>
    </w:pPr>
    <w:rPr>
      <w:sz w:val="20"/>
      <w:szCs w:val="20"/>
    </w:rPr>
  </w:style>
  <w:style w:type="character" w:customStyle="1" w:styleId="SangradetextonormalCar">
    <w:name w:val="Sangría de texto normal Car"/>
    <w:basedOn w:val="Fuentedeprrafopredeter"/>
    <w:link w:val="Sangradetextonormal"/>
    <w:uiPriority w:val="99"/>
    <w:rsid w:val="00C7694B"/>
    <w:rPr>
      <w:lang w:val="es-CO"/>
    </w:rPr>
  </w:style>
  <w:style w:type="paragraph" w:styleId="Prrafodelista">
    <w:name w:val="List Paragraph"/>
    <w:basedOn w:val="Normal"/>
    <w:uiPriority w:val="34"/>
    <w:qFormat/>
    <w:rsid w:val="00C433F5"/>
    <w:pPr>
      <w:ind w:left="720"/>
      <w:contextualSpacing/>
    </w:pPr>
  </w:style>
  <w:style w:type="paragraph" w:styleId="Textodeglobo">
    <w:name w:val="Balloon Text"/>
    <w:basedOn w:val="Normal"/>
    <w:link w:val="TextodegloboCar"/>
    <w:rsid w:val="00A03564"/>
    <w:rPr>
      <w:rFonts w:ascii="Tahoma" w:hAnsi="Tahoma" w:cs="Tahoma"/>
      <w:sz w:val="16"/>
      <w:szCs w:val="16"/>
    </w:rPr>
  </w:style>
  <w:style w:type="character" w:customStyle="1" w:styleId="TextodegloboCar">
    <w:name w:val="Texto de globo Car"/>
    <w:basedOn w:val="Fuentedeprrafopredeter"/>
    <w:link w:val="Textodeglobo"/>
    <w:rsid w:val="00A03564"/>
    <w:rPr>
      <w:rFonts w:ascii="Tahoma" w:hAnsi="Tahoma" w:cs="Tahoma"/>
      <w:sz w:val="16"/>
      <w:szCs w:val="16"/>
      <w:lang w:eastAsia="es-ES"/>
    </w:rPr>
  </w:style>
  <w:style w:type="paragraph" w:styleId="NormalWeb">
    <w:name w:val="Normal (Web)"/>
    <w:basedOn w:val="Normal"/>
    <w:uiPriority w:val="99"/>
    <w:rsid w:val="00B2470D"/>
    <w:pPr>
      <w:spacing w:before="100" w:beforeAutospacing="1" w:after="100" w:afterAutospacing="1"/>
    </w:pPr>
    <w:rPr>
      <w:lang w:val="es-ES"/>
    </w:rPr>
  </w:style>
  <w:style w:type="character" w:styleId="Textoennegrita">
    <w:name w:val="Strong"/>
    <w:uiPriority w:val="22"/>
    <w:qFormat/>
    <w:rsid w:val="00B2470D"/>
    <w:rPr>
      <w:b/>
      <w:bCs/>
    </w:rPr>
  </w:style>
  <w:style w:type="character" w:styleId="Refdecomentario">
    <w:name w:val="annotation reference"/>
    <w:basedOn w:val="Fuentedeprrafopredeter"/>
    <w:semiHidden/>
    <w:unhideWhenUsed/>
    <w:rsid w:val="00FF64E0"/>
    <w:rPr>
      <w:sz w:val="16"/>
      <w:szCs w:val="16"/>
    </w:rPr>
  </w:style>
  <w:style w:type="paragraph" w:styleId="Textocomentario">
    <w:name w:val="annotation text"/>
    <w:basedOn w:val="Normal"/>
    <w:link w:val="TextocomentarioCar"/>
    <w:semiHidden/>
    <w:unhideWhenUsed/>
    <w:rsid w:val="00FF64E0"/>
    <w:rPr>
      <w:sz w:val="20"/>
      <w:szCs w:val="20"/>
    </w:rPr>
  </w:style>
  <w:style w:type="character" w:customStyle="1" w:styleId="TextocomentarioCar">
    <w:name w:val="Texto comentario Car"/>
    <w:basedOn w:val="Fuentedeprrafopredeter"/>
    <w:link w:val="Textocomentario"/>
    <w:semiHidden/>
    <w:rsid w:val="00FF64E0"/>
    <w:rPr>
      <w:lang w:eastAsia="es-ES"/>
    </w:rPr>
  </w:style>
  <w:style w:type="paragraph" w:styleId="Asuntodelcomentario">
    <w:name w:val="annotation subject"/>
    <w:basedOn w:val="Textocomentario"/>
    <w:next w:val="Textocomentario"/>
    <w:link w:val="AsuntodelcomentarioCar"/>
    <w:semiHidden/>
    <w:unhideWhenUsed/>
    <w:rsid w:val="00FF64E0"/>
    <w:rPr>
      <w:b/>
      <w:bCs/>
    </w:rPr>
  </w:style>
  <w:style w:type="character" w:customStyle="1" w:styleId="AsuntodelcomentarioCar">
    <w:name w:val="Asunto del comentario Car"/>
    <w:basedOn w:val="TextocomentarioCar"/>
    <w:link w:val="Asuntodelcomentario"/>
    <w:semiHidden/>
    <w:rsid w:val="00FF64E0"/>
    <w:rPr>
      <w:b/>
      <w:bCs/>
      <w:lang w:eastAsia="es-ES"/>
    </w:rPr>
  </w:style>
  <w:style w:type="character" w:styleId="Hipervnculo">
    <w:name w:val="Hyperlink"/>
    <w:basedOn w:val="Fuentedeprrafopredeter"/>
    <w:uiPriority w:val="99"/>
    <w:unhideWhenUsed/>
    <w:rsid w:val="00A84D37"/>
    <w:rPr>
      <w:color w:val="0000FF"/>
      <w:u w:val="single"/>
    </w:rPr>
  </w:style>
  <w:style w:type="paragraph" w:styleId="Textonotapie">
    <w:name w:val="footnote text"/>
    <w:basedOn w:val="Normal"/>
    <w:link w:val="TextonotapieCar"/>
    <w:semiHidden/>
    <w:rsid w:val="00590971"/>
    <w:rPr>
      <w:sz w:val="20"/>
      <w:szCs w:val="20"/>
      <w:lang w:val="es-ES_tradnl" w:eastAsia="es-ES_tradnl"/>
    </w:rPr>
  </w:style>
  <w:style w:type="character" w:customStyle="1" w:styleId="TextonotapieCar">
    <w:name w:val="Texto nota pie Car"/>
    <w:basedOn w:val="Fuentedeprrafopredeter"/>
    <w:link w:val="Textonotapie"/>
    <w:semiHidden/>
    <w:rsid w:val="00590971"/>
    <w:rPr>
      <w:lang w:val="es-ES_tradnl" w:eastAsia="es-ES_tradnl"/>
    </w:rPr>
  </w:style>
  <w:style w:type="character" w:customStyle="1" w:styleId="PiedepginaCar">
    <w:name w:val="Pie de página Car"/>
    <w:basedOn w:val="Fuentedeprrafopredeter"/>
    <w:link w:val="Piedepgina"/>
    <w:uiPriority w:val="99"/>
    <w:rsid w:val="00886CCC"/>
    <w:rPr>
      <w:sz w:val="24"/>
      <w:szCs w:val="24"/>
      <w:lang w:eastAsia="es-ES"/>
    </w:rPr>
  </w:style>
  <w:style w:type="paragraph" w:styleId="Sinespaciado">
    <w:name w:val="No Spacing"/>
    <w:uiPriority w:val="1"/>
    <w:qFormat/>
    <w:rsid w:val="008D09F0"/>
    <w:rPr>
      <w:lang w:val="es-ES_tradnl" w:eastAsia="es-ES"/>
    </w:rPr>
  </w:style>
  <w:style w:type="paragraph" w:styleId="Subttulo">
    <w:name w:val="Subtitle"/>
    <w:basedOn w:val="Normal"/>
    <w:next w:val="Normal"/>
    <w:link w:val="SubttuloCar"/>
    <w:qFormat/>
    <w:rsid w:val="007043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7043CB"/>
    <w:rPr>
      <w:rFonts w:asciiTheme="minorHAnsi" w:eastAsiaTheme="minorEastAsia" w:hAnsiTheme="minorHAnsi" w:cstheme="minorBidi"/>
      <w:color w:val="5A5A5A" w:themeColor="text1" w:themeTint="A5"/>
      <w:spacing w:val="15"/>
      <w:sz w:val="22"/>
      <w:szCs w:val="22"/>
      <w:lang w:eastAsia="es-ES"/>
    </w:rPr>
  </w:style>
  <w:style w:type="character" w:customStyle="1" w:styleId="Mencinsinresolver1">
    <w:name w:val="Mención sin resolver1"/>
    <w:basedOn w:val="Fuentedeprrafopredeter"/>
    <w:uiPriority w:val="99"/>
    <w:semiHidden/>
    <w:unhideWhenUsed/>
    <w:rsid w:val="005112B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qFormat/>
    <w:pPr>
      <w:keepNext/>
      <w:jc w:val="center"/>
      <w:outlineLvl w:val="0"/>
    </w:pPr>
    <w:rPr>
      <w:rFonts w:ascii="Arial" w:hAnsi="Arial" w:cs="Arial"/>
      <w:b/>
      <w:bCs/>
      <w:sz w:val="20"/>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16"/>
    </w:rPr>
  </w:style>
  <w:style w:type="paragraph" w:styleId="Ttulo4">
    <w:name w:val="heading 4"/>
    <w:basedOn w:val="Normal"/>
    <w:next w:val="Normal"/>
    <w:qFormat/>
    <w:pPr>
      <w:keepNext/>
      <w:outlineLvl w:val="3"/>
    </w:pPr>
    <w:rPr>
      <w:rFonts w:ascii="Arial" w:hAnsi="Arial"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pPr>
      <w:tabs>
        <w:tab w:val="center" w:pos="4252"/>
        <w:tab w:val="right" w:pos="8504"/>
      </w:tabs>
    </w:pPr>
  </w:style>
  <w:style w:type="table" w:styleId="Tablaconcuadrcula">
    <w:name w:val="Table Grid"/>
    <w:basedOn w:val="Tablanormal"/>
    <w:uiPriority w:val="59"/>
    <w:rsid w:val="00AF12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rsid w:val="0076270A"/>
  </w:style>
  <w:style w:type="character" w:customStyle="1" w:styleId="EncabezadoCar">
    <w:name w:val="Encabezado Car"/>
    <w:aliases w:val="encabezado Car"/>
    <w:basedOn w:val="Fuentedeprrafopredeter"/>
    <w:link w:val="Encabezado"/>
    <w:uiPriority w:val="99"/>
    <w:locked/>
    <w:rsid w:val="00C7694B"/>
    <w:rPr>
      <w:sz w:val="24"/>
      <w:szCs w:val="24"/>
      <w:lang w:val="es-CO"/>
    </w:rPr>
  </w:style>
  <w:style w:type="paragraph" w:styleId="Sangradetextonormal">
    <w:name w:val="Body Text Indent"/>
    <w:basedOn w:val="Normal"/>
    <w:link w:val="SangradetextonormalCar"/>
    <w:uiPriority w:val="99"/>
    <w:rsid w:val="00C7694B"/>
    <w:pPr>
      <w:ind w:left="360"/>
    </w:pPr>
    <w:rPr>
      <w:sz w:val="20"/>
      <w:szCs w:val="20"/>
    </w:rPr>
  </w:style>
  <w:style w:type="character" w:customStyle="1" w:styleId="SangradetextonormalCar">
    <w:name w:val="Sangría de texto normal Car"/>
    <w:basedOn w:val="Fuentedeprrafopredeter"/>
    <w:link w:val="Sangradetextonormal"/>
    <w:uiPriority w:val="99"/>
    <w:rsid w:val="00C7694B"/>
    <w:rPr>
      <w:lang w:val="es-CO"/>
    </w:rPr>
  </w:style>
  <w:style w:type="paragraph" w:styleId="Prrafodelista">
    <w:name w:val="List Paragraph"/>
    <w:basedOn w:val="Normal"/>
    <w:uiPriority w:val="34"/>
    <w:qFormat/>
    <w:rsid w:val="00C433F5"/>
    <w:pPr>
      <w:ind w:left="720"/>
      <w:contextualSpacing/>
    </w:pPr>
  </w:style>
  <w:style w:type="paragraph" w:styleId="Textodeglobo">
    <w:name w:val="Balloon Text"/>
    <w:basedOn w:val="Normal"/>
    <w:link w:val="TextodegloboCar"/>
    <w:rsid w:val="00A03564"/>
    <w:rPr>
      <w:rFonts w:ascii="Tahoma" w:hAnsi="Tahoma" w:cs="Tahoma"/>
      <w:sz w:val="16"/>
      <w:szCs w:val="16"/>
    </w:rPr>
  </w:style>
  <w:style w:type="character" w:customStyle="1" w:styleId="TextodegloboCar">
    <w:name w:val="Texto de globo Car"/>
    <w:basedOn w:val="Fuentedeprrafopredeter"/>
    <w:link w:val="Textodeglobo"/>
    <w:rsid w:val="00A03564"/>
    <w:rPr>
      <w:rFonts w:ascii="Tahoma" w:hAnsi="Tahoma" w:cs="Tahoma"/>
      <w:sz w:val="16"/>
      <w:szCs w:val="16"/>
      <w:lang w:eastAsia="es-ES"/>
    </w:rPr>
  </w:style>
  <w:style w:type="paragraph" w:styleId="NormalWeb">
    <w:name w:val="Normal (Web)"/>
    <w:basedOn w:val="Normal"/>
    <w:uiPriority w:val="99"/>
    <w:rsid w:val="00B2470D"/>
    <w:pPr>
      <w:spacing w:before="100" w:beforeAutospacing="1" w:after="100" w:afterAutospacing="1"/>
    </w:pPr>
    <w:rPr>
      <w:lang w:val="es-ES"/>
    </w:rPr>
  </w:style>
  <w:style w:type="character" w:styleId="Textoennegrita">
    <w:name w:val="Strong"/>
    <w:uiPriority w:val="22"/>
    <w:qFormat/>
    <w:rsid w:val="00B2470D"/>
    <w:rPr>
      <w:b/>
      <w:bCs/>
    </w:rPr>
  </w:style>
  <w:style w:type="character" w:styleId="Refdecomentario">
    <w:name w:val="annotation reference"/>
    <w:basedOn w:val="Fuentedeprrafopredeter"/>
    <w:semiHidden/>
    <w:unhideWhenUsed/>
    <w:rsid w:val="00FF64E0"/>
    <w:rPr>
      <w:sz w:val="16"/>
      <w:szCs w:val="16"/>
    </w:rPr>
  </w:style>
  <w:style w:type="paragraph" w:styleId="Textocomentario">
    <w:name w:val="annotation text"/>
    <w:basedOn w:val="Normal"/>
    <w:link w:val="TextocomentarioCar"/>
    <w:semiHidden/>
    <w:unhideWhenUsed/>
    <w:rsid w:val="00FF64E0"/>
    <w:rPr>
      <w:sz w:val="20"/>
      <w:szCs w:val="20"/>
    </w:rPr>
  </w:style>
  <w:style w:type="character" w:customStyle="1" w:styleId="TextocomentarioCar">
    <w:name w:val="Texto comentario Car"/>
    <w:basedOn w:val="Fuentedeprrafopredeter"/>
    <w:link w:val="Textocomentario"/>
    <w:semiHidden/>
    <w:rsid w:val="00FF64E0"/>
    <w:rPr>
      <w:lang w:eastAsia="es-ES"/>
    </w:rPr>
  </w:style>
  <w:style w:type="paragraph" w:styleId="Asuntodelcomentario">
    <w:name w:val="annotation subject"/>
    <w:basedOn w:val="Textocomentario"/>
    <w:next w:val="Textocomentario"/>
    <w:link w:val="AsuntodelcomentarioCar"/>
    <w:semiHidden/>
    <w:unhideWhenUsed/>
    <w:rsid w:val="00FF64E0"/>
    <w:rPr>
      <w:b/>
      <w:bCs/>
    </w:rPr>
  </w:style>
  <w:style w:type="character" w:customStyle="1" w:styleId="AsuntodelcomentarioCar">
    <w:name w:val="Asunto del comentario Car"/>
    <w:basedOn w:val="TextocomentarioCar"/>
    <w:link w:val="Asuntodelcomentario"/>
    <w:semiHidden/>
    <w:rsid w:val="00FF64E0"/>
    <w:rPr>
      <w:b/>
      <w:bCs/>
      <w:lang w:eastAsia="es-ES"/>
    </w:rPr>
  </w:style>
  <w:style w:type="character" w:styleId="Hipervnculo">
    <w:name w:val="Hyperlink"/>
    <w:basedOn w:val="Fuentedeprrafopredeter"/>
    <w:uiPriority w:val="99"/>
    <w:unhideWhenUsed/>
    <w:rsid w:val="00A84D37"/>
    <w:rPr>
      <w:color w:val="0000FF"/>
      <w:u w:val="single"/>
    </w:rPr>
  </w:style>
  <w:style w:type="paragraph" w:styleId="Textonotapie">
    <w:name w:val="footnote text"/>
    <w:basedOn w:val="Normal"/>
    <w:link w:val="TextonotapieCar"/>
    <w:semiHidden/>
    <w:rsid w:val="00590971"/>
    <w:rPr>
      <w:sz w:val="20"/>
      <w:szCs w:val="20"/>
      <w:lang w:val="es-ES_tradnl" w:eastAsia="es-ES_tradnl"/>
    </w:rPr>
  </w:style>
  <w:style w:type="character" w:customStyle="1" w:styleId="TextonotapieCar">
    <w:name w:val="Texto nota pie Car"/>
    <w:basedOn w:val="Fuentedeprrafopredeter"/>
    <w:link w:val="Textonotapie"/>
    <w:semiHidden/>
    <w:rsid w:val="00590971"/>
    <w:rPr>
      <w:lang w:val="es-ES_tradnl" w:eastAsia="es-ES_tradnl"/>
    </w:rPr>
  </w:style>
  <w:style w:type="character" w:customStyle="1" w:styleId="PiedepginaCar">
    <w:name w:val="Pie de página Car"/>
    <w:basedOn w:val="Fuentedeprrafopredeter"/>
    <w:link w:val="Piedepgina"/>
    <w:uiPriority w:val="99"/>
    <w:rsid w:val="00886CCC"/>
    <w:rPr>
      <w:sz w:val="24"/>
      <w:szCs w:val="24"/>
      <w:lang w:eastAsia="es-ES"/>
    </w:rPr>
  </w:style>
  <w:style w:type="paragraph" w:styleId="Sinespaciado">
    <w:name w:val="No Spacing"/>
    <w:uiPriority w:val="1"/>
    <w:qFormat/>
    <w:rsid w:val="008D09F0"/>
    <w:rPr>
      <w:lang w:val="es-ES_tradnl" w:eastAsia="es-ES"/>
    </w:rPr>
  </w:style>
  <w:style w:type="paragraph" w:styleId="Subttulo">
    <w:name w:val="Subtitle"/>
    <w:basedOn w:val="Normal"/>
    <w:next w:val="Normal"/>
    <w:link w:val="SubttuloCar"/>
    <w:qFormat/>
    <w:rsid w:val="007043C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7043CB"/>
    <w:rPr>
      <w:rFonts w:asciiTheme="minorHAnsi" w:eastAsiaTheme="minorEastAsia" w:hAnsiTheme="minorHAnsi" w:cstheme="minorBidi"/>
      <w:color w:val="5A5A5A" w:themeColor="text1" w:themeTint="A5"/>
      <w:spacing w:val="15"/>
      <w:sz w:val="22"/>
      <w:szCs w:val="22"/>
      <w:lang w:eastAsia="es-ES"/>
    </w:rPr>
  </w:style>
  <w:style w:type="character" w:customStyle="1" w:styleId="Mencinsinresolver1">
    <w:name w:val="Mención sin resolver1"/>
    <w:basedOn w:val="Fuentedeprrafopredeter"/>
    <w:uiPriority w:val="99"/>
    <w:semiHidden/>
    <w:unhideWhenUsed/>
    <w:rsid w:val="00511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734">
      <w:bodyDiv w:val="1"/>
      <w:marLeft w:val="0"/>
      <w:marRight w:val="0"/>
      <w:marTop w:val="0"/>
      <w:marBottom w:val="0"/>
      <w:divBdr>
        <w:top w:val="none" w:sz="0" w:space="0" w:color="auto"/>
        <w:left w:val="none" w:sz="0" w:space="0" w:color="auto"/>
        <w:bottom w:val="none" w:sz="0" w:space="0" w:color="auto"/>
        <w:right w:val="none" w:sz="0" w:space="0" w:color="auto"/>
      </w:divBdr>
    </w:div>
    <w:div w:id="26369711">
      <w:bodyDiv w:val="1"/>
      <w:marLeft w:val="0"/>
      <w:marRight w:val="0"/>
      <w:marTop w:val="0"/>
      <w:marBottom w:val="0"/>
      <w:divBdr>
        <w:top w:val="none" w:sz="0" w:space="0" w:color="auto"/>
        <w:left w:val="none" w:sz="0" w:space="0" w:color="auto"/>
        <w:bottom w:val="none" w:sz="0" w:space="0" w:color="auto"/>
        <w:right w:val="none" w:sz="0" w:space="0" w:color="auto"/>
      </w:divBdr>
    </w:div>
    <w:div w:id="37290852">
      <w:bodyDiv w:val="1"/>
      <w:marLeft w:val="0"/>
      <w:marRight w:val="0"/>
      <w:marTop w:val="0"/>
      <w:marBottom w:val="0"/>
      <w:divBdr>
        <w:top w:val="none" w:sz="0" w:space="0" w:color="auto"/>
        <w:left w:val="none" w:sz="0" w:space="0" w:color="auto"/>
        <w:bottom w:val="none" w:sz="0" w:space="0" w:color="auto"/>
        <w:right w:val="none" w:sz="0" w:space="0" w:color="auto"/>
      </w:divBdr>
    </w:div>
    <w:div w:id="67191181">
      <w:bodyDiv w:val="1"/>
      <w:marLeft w:val="0"/>
      <w:marRight w:val="0"/>
      <w:marTop w:val="0"/>
      <w:marBottom w:val="0"/>
      <w:divBdr>
        <w:top w:val="none" w:sz="0" w:space="0" w:color="auto"/>
        <w:left w:val="none" w:sz="0" w:space="0" w:color="auto"/>
        <w:bottom w:val="none" w:sz="0" w:space="0" w:color="auto"/>
        <w:right w:val="none" w:sz="0" w:space="0" w:color="auto"/>
      </w:divBdr>
    </w:div>
    <w:div w:id="161311534">
      <w:bodyDiv w:val="1"/>
      <w:marLeft w:val="0"/>
      <w:marRight w:val="0"/>
      <w:marTop w:val="0"/>
      <w:marBottom w:val="0"/>
      <w:divBdr>
        <w:top w:val="none" w:sz="0" w:space="0" w:color="auto"/>
        <w:left w:val="none" w:sz="0" w:space="0" w:color="auto"/>
        <w:bottom w:val="none" w:sz="0" w:space="0" w:color="auto"/>
        <w:right w:val="none" w:sz="0" w:space="0" w:color="auto"/>
      </w:divBdr>
    </w:div>
    <w:div w:id="282153928">
      <w:bodyDiv w:val="1"/>
      <w:marLeft w:val="0"/>
      <w:marRight w:val="0"/>
      <w:marTop w:val="0"/>
      <w:marBottom w:val="0"/>
      <w:divBdr>
        <w:top w:val="none" w:sz="0" w:space="0" w:color="auto"/>
        <w:left w:val="none" w:sz="0" w:space="0" w:color="auto"/>
        <w:bottom w:val="none" w:sz="0" w:space="0" w:color="auto"/>
        <w:right w:val="none" w:sz="0" w:space="0" w:color="auto"/>
      </w:divBdr>
    </w:div>
    <w:div w:id="287052199">
      <w:bodyDiv w:val="1"/>
      <w:marLeft w:val="0"/>
      <w:marRight w:val="0"/>
      <w:marTop w:val="0"/>
      <w:marBottom w:val="0"/>
      <w:divBdr>
        <w:top w:val="none" w:sz="0" w:space="0" w:color="auto"/>
        <w:left w:val="none" w:sz="0" w:space="0" w:color="auto"/>
        <w:bottom w:val="none" w:sz="0" w:space="0" w:color="auto"/>
        <w:right w:val="none" w:sz="0" w:space="0" w:color="auto"/>
      </w:divBdr>
    </w:div>
    <w:div w:id="315302983">
      <w:bodyDiv w:val="1"/>
      <w:marLeft w:val="0"/>
      <w:marRight w:val="0"/>
      <w:marTop w:val="0"/>
      <w:marBottom w:val="0"/>
      <w:divBdr>
        <w:top w:val="none" w:sz="0" w:space="0" w:color="auto"/>
        <w:left w:val="none" w:sz="0" w:space="0" w:color="auto"/>
        <w:bottom w:val="none" w:sz="0" w:space="0" w:color="auto"/>
        <w:right w:val="none" w:sz="0" w:space="0" w:color="auto"/>
      </w:divBdr>
    </w:div>
    <w:div w:id="358354630">
      <w:bodyDiv w:val="1"/>
      <w:marLeft w:val="0"/>
      <w:marRight w:val="0"/>
      <w:marTop w:val="0"/>
      <w:marBottom w:val="0"/>
      <w:divBdr>
        <w:top w:val="none" w:sz="0" w:space="0" w:color="auto"/>
        <w:left w:val="none" w:sz="0" w:space="0" w:color="auto"/>
        <w:bottom w:val="none" w:sz="0" w:space="0" w:color="auto"/>
        <w:right w:val="none" w:sz="0" w:space="0" w:color="auto"/>
      </w:divBdr>
    </w:div>
    <w:div w:id="509416532">
      <w:bodyDiv w:val="1"/>
      <w:marLeft w:val="0"/>
      <w:marRight w:val="0"/>
      <w:marTop w:val="0"/>
      <w:marBottom w:val="0"/>
      <w:divBdr>
        <w:top w:val="none" w:sz="0" w:space="0" w:color="auto"/>
        <w:left w:val="none" w:sz="0" w:space="0" w:color="auto"/>
        <w:bottom w:val="none" w:sz="0" w:space="0" w:color="auto"/>
        <w:right w:val="none" w:sz="0" w:space="0" w:color="auto"/>
      </w:divBdr>
    </w:div>
    <w:div w:id="514534640">
      <w:bodyDiv w:val="1"/>
      <w:marLeft w:val="0"/>
      <w:marRight w:val="0"/>
      <w:marTop w:val="0"/>
      <w:marBottom w:val="0"/>
      <w:divBdr>
        <w:top w:val="none" w:sz="0" w:space="0" w:color="auto"/>
        <w:left w:val="none" w:sz="0" w:space="0" w:color="auto"/>
        <w:bottom w:val="none" w:sz="0" w:space="0" w:color="auto"/>
        <w:right w:val="none" w:sz="0" w:space="0" w:color="auto"/>
      </w:divBdr>
    </w:div>
    <w:div w:id="562445535">
      <w:bodyDiv w:val="1"/>
      <w:marLeft w:val="0"/>
      <w:marRight w:val="0"/>
      <w:marTop w:val="0"/>
      <w:marBottom w:val="0"/>
      <w:divBdr>
        <w:top w:val="none" w:sz="0" w:space="0" w:color="auto"/>
        <w:left w:val="none" w:sz="0" w:space="0" w:color="auto"/>
        <w:bottom w:val="none" w:sz="0" w:space="0" w:color="auto"/>
        <w:right w:val="none" w:sz="0" w:space="0" w:color="auto"/>
      </w:divBdr>
    </w:div>
    <w:div w:id="565993464">
      <w:bodyDiv w:val="1"/>
      <w:marLeft w:val="0"/>
      <w:marRight w:val="0"/>
      <w:marTop w:val="0"/>
      <w:marBottom w:val="0"/>
      <w:divBdr>
        <w:top w:val="none" w:sz="0" w:space="0" w:color="auto"/>
        <w:left w:val="none" w:sz="0" w:space="0" w:color="auto"/>
        <w:bottom w:val="none" w:sz="0" w:space="0" w:color="auto"/>
        <w:right w:val="none" w:sz="0" w:space="0" w:color="auto"/>
      </w:divBdr>
    </w:div>
    <w:div w:id="695037457">
      <w:bodyDiv w:val="1"/>
      <w:marLeft w:val="0"/>
      <w:marRight w:val="0"/>
      <w:marTop w:val="0"/>
      <w:marBottom w:val="0"/>
      <w:divBdr>
        <w:top w:val="none" w:sz="0" w:space="0" w:color="auto"/>
        <w:left w:val="none" w:sz="0" w:space="0" w:color="auto"/>
        <w:bottom w:val="none" w:sz="0" w:space="0" w:color="auto"/>
        <w:right w:val="none" w:sz="0" w:space="0" w:color="auto"/>
      </w:divBdr>
    </w:div>
    <w:div w:id="746654850">
      <w:bodyDiv w:val="1"/>
      <w:marLeft w:val="0"/>
      <w:marRight w:val="0"/>
      <w:marTop w:val="0"/>
      <w:marBottom w:val="0"/>
      <w:divBdr>
        <w:top w:val="none" w:sz="0" w:space="0" w:color="auto"/>
        <w:left w:val="none" w:sz="0" w:space="0" w:color="auto"/>
        <w:bottom w:val="none" w:sz="0" w:space="0" w:color="auto"/>
        <w:right w:val="none" w:sz="0" w:space="0" w:color="auto"/>
      </w:divBdr>
    </w:div>
    <w:div w:id="813256401">
      <w:bodyDiv w:val="1"/>
      <w:marLeft w:val="0"/>
      <w:marRight w:val="0"/>
      <w:marTop w:val="0"/>
      <w:marBottom w:val="0"/>
      <w:divBdr>
        <w:top w:val="none" w:sz="0" w:space="0" w:color="auto"/>
        <w:left w:val="none" w:sz="0" w:space="0" w:color="auto"/>
        <w:bottom w:val="none" w:sz="0" w:space="0" w:color="auto"/>
        <w:right w:val="none" w:sz="0" w:space="0" w:color="auto"/>
      </w:divBdr>
    </w:div>
    <w:div w:id="819881334">
      <w:bodyDiv w:val="1"/>
      <w:marLeft w:val="0"/>
      <w:marRight w:val="0"/>
      <w:marTop w:val="0"/>
      <w:marBottom w:val="0"/>
      <w:divBdr>
        <w:top w:val="none" w:sz="0" w:space="0" w:color="auto"/>
        <w:left w:val="none" w:sz="0" w:space="0" w:color="auto"/>
        <w:bottom w:val="none" w:sz="0" w:space="0" w:color="auto"/>
        <w:right w:val="none" w:sz="0" w:space="0" w:color="auto"/>
      </w:divBdr>
      <w:divsChild>
        <w:div w:id="43339676">
          <w:marLeft w:val="0"/>
          <w:marRight w:val="0"/>
          <w:marTop w:val="0"/>
          <w:marBottom w:val="0"/>
          <w:divBdr>
            <w:top w:val="none" w:sz="0" w:space="0" w:color="auto"/>
            <w:left w:val="none" w:sz="0" w:space="0" w:color="auto"/>
            <w:bottom w:val="none" w:sz="0" w:space="0" w:color="auto"/>
            <w:right w:val="none" w:sz="0" w:space="0" w:color="auto"/>
          </w:divBdr>
        </w:div>
        <w:div w:id="1118838798">
          <w:marLeft w:val="0"/>
          <w:marRight w:val="0"/>
          <w:marTop w:val="0"/>
          <w:marBottom w:val="0"/>
          <w:divBdr>
            <w:top w:val="none" w:sz="0" w:space="0" w:color="auto"/>
            <w:left w:val="none" w:sz="0" w:space="0" w:color="auto"/>
            <w:bottom w:val="none" w:sz="0" w:space="0" w:color="auto"/>
            <w:right w:val="none" w:sz="0" w:space="0" w:color="auto"/>
          </w:divBdr>
        </w:div>
        <w:div w:id="1140003019">
          <w:marLeft w:val="0"/>
          <w:marRight w:val="0"/>
          <w:marTop w:val="0"/>
          <w:marBottom w:val="0"/>
          <w:divBdr>
            <w:top w:val="none" w:sz="0" w:space="0" w:color="auto"/>
            <w:left w:val="none" w:sz="0" w:space="0" w:color="auto"/>
            <w:bottom w:val="none" w:sz="0" w:space="0" w:color="auto"/>
            <w:right w:val="none" w:sz="0" w:space="0" w:color="auto"/>
          </w:divBdr>
        </w:div>
        <w:div w:id="1473525856">
          <w:marLeft w:val="0"/>
          <w:marRight w:val="0"/>
          <w:marTop w:val="0"/>
          <w:marBottom w:val="0"/>
          <w:divBdr>
            <w:top w:val="none" w:sz="0" w:space="0" w:color="auto"/>
            <w:left w:val="none" w:sz="0" w:space="0" w:color="auto"/>
            <w:bottom w:val="none" w:sz="0" w:space="0" w:color="auto"/>
            <w:right w:val="none" w:sz="0" w:space="0" w:color="auto"/>
          </w:divBdr>
        </w:div>
        <w:div w:id="1564950004">
          <w:marLeft w:val="0"/>
          <w:marRight w:val="0"/>
          <w:marTop w:val="0"/>
          <w:marBottom w:val="0"/>
          <w:divBdr>
            <w:top w:val="none" w:sz="0" w:space="0" w:color="auto"/>
            <w:left w:val="none" w:sz="0" w:space="0" w:color="auto"/>
            <w:bottom w:val="none" w:sz="0" w:space="0" w:color="auto"/>
            <w:right w:val="none" w:sz="0" w:space="0" w:color="auto"/>
          </w:divBdr>
        </w:div>
        <w:div w:id="1166824513">
          <w:marLeft w:val="0"/>
          <w:marRight w:val="0"/>
          <w:marTop w:val="0"/>
          <w:marBottom w:val="0"/>
          <w:divBdr>
            <w:top w:val="none" w:sz="0" w:space="0" w:color="auto"/>
            <w:left w:val="none" w:sz="0" w:space="0" w:color="auto"/>
            <w:bottom w:val="none" w:sz="0" w:space="0" w:color="auto"/>
            <w:right w:val="none" w:sz="0" w:space="0" w:color="auto"/>
          </w:divBdr>
        </w:div>
        <w:div w:id="1398044522">
          <w:marLeft w:val="0"/>
          <w:marRight w:val="0"/>
          <w:marTop w:val="0"/>
          <w:marBottom w:val="0"/>
          <w:divBdr>
            <w:top w:val="none" w:sz="0" w:space="0" w:color="auto"/>
            <w:left w:val="none" w:sz="0" w:space="0" w:color="auto"/>
            <w:bottom w:val="none" w:sz="0" w:space="0" w:color="auto"/>
            <w:right w:val="none" w:sz="0" w:space="0" w:color="auto"/>
          </w:divBdr>
        </w:div>
        <w:div w:id="1337420518">
          <w:marLeft w:val="0"/>
          <w:marRight w:val="0"/>
          <w:marTop w:val="0"/>
          <w:marBottom w:val="0"/>
          <w:divBdr>
            <w:top w:val="none" w:sz="0" w:space="0" w:color="auto"/>
            <w:left w:val="none" w:sz="0" w:space="0" w:color="auto"/>
            <w:bottom w:val="none" w:sz="0" w:space="0" w:color="auto"/>
            <w:right w:val="none" w:sz="0" w:space="0" w:color="auto"/>
          </w:divBdr>
        </w:div>
      </w:divsChild>
    </w:div>
    <w:div w:id="951597263">
      <w:bodyDiv w:val="1"/>
      <w:marLeft w:val="0"/>
      <w:marRight w:val="0"/>
      <w:marTop w:val="0"/>
      <w:marBottom w:val="0"/>
      <w:divBdr>
        <w:top w:val="none" w:sz="0" w:space="0" w:color="auto"/>
        <w:left w:val="none" w:sz="0" w:space="0" w:color="auto"/>
        <w:bottom w:val="none" w:sz="0" w:space="0" w:color="auto"/>
        <w:right w:val="none" w:sz="0" w:space="0" w:color="auto"/>
      </w:divBdr>
    </w:div>
    <w:div w:id="996957204">
      <w:bodyDiv w:val="1"/>
      <w:marLeft w:val="0"/>
      <w:marRight w:val="0"/>
      <w:marTop w:val="0"/>
      <w:marBottom w:val="0"/>
      <w:divBdr>
        <w:top w:val="none" w:sz="0" w:space="0" w:color="auto"/>
        <w:left w:val="none" w:sz="0" w:space="0" w:color="auto"/>
        <w:bottom w:val="none" w:sz="0" w:space="0" w:color="auto"/>
        <w:right w:val="none" w:sz="0" w:space="0" w:color="auto"/>
      </w:divBdr>
    </w:div>
    <w:div w:id="1042175275">
      <w:bodyDiv w:val="1"/>
      <w:marLeft w:val="0"/>
      <w:marRight w:val="0"/>
      <w:marTop w:val="0"/>
      <w:marBottom w:val="0"/>
      <w:divBdr>
        <w:top w:val="none" w:sz="0" w:space="0" w:color="auto"/>
        <w:left w:val="none" w:sz="0" w:space="0" w:color="auto"/>
        <w:bottom w:val="none" w:sz="0" w:space="0" w:color="auto"/>
        <w:right w:val="none" w:sz="0" w:space="0" w:color="auto"/>
      </w:divBdr>
    </w:div>
    <w:div w:id="1084953761">
      <w:bodyDiv w:val="1"/>
      <w:marLeft w:val="0"/>
      <w:marRight w:val="0"/>
      <w:marTop w:val="0"/>
      <w:marBottom w:val="0"/>
      <w:divBdr>
        <w:top w:val="none" w:sz="0" w:space="0" w:color="auto"/>
        <w:left w:val="none" w:sz="0" w:space="0" w:color="auto"/>
        <w:bottom w:val="none" w:sz="0" w:space="0" w:color="auto"/>
        <w:right w:val="none" w:sz="0" w:space="0" w:color="auto"/>
      </w:divBdr>
    </w:div>
    <w:div w:id="1113401732">
      <w:bodyDiv w:val="1"/>
      <w:marLeft w:val="0"/>
      <w:marRight w:val="0"/>
      <w:marTop w:val="0"/>
      <w:marBottom w:val="0"/>
      <w:divBdr>
        <w:top w:val="none" w:sz="0" w:space="0" w:color="auto"/>
        <w:left w:val="none" w:sz="0" w:space="0" w:color="auto"/>
        <w:bottom w:val="none" w:sz="0" w:space="0" w:color="auto"/>
        <w:right w:val="none" w:sz="0" w:space="0" w:color="auto"/>
      </w:divBdr>
    </w:div>
    <w:div w:id="1222790113">
      <w:bodyDiv w:val="1"/>
      <w:marLeft w:val="0"/>
      <w:marRight w:val="0"/>
      <w:marTop w:val="0"/>
      <w:marBottom w:val="0"/>
      <w:divBdr>
        <w:top w:val="none" w:sz="0" w:space="0" w:color="auto"/>
        <w:left w:val="none" w:sz="0" w:space="0" w:color="auto"/>
        <w:bottom w:val="none" w:sz="0" w:space="0" w:color="auto"/>
        <w:right w:val="none" w:sz="0" w:space="0" w:color="auto"/>
      </w:divBdr>
    </w:div>
    <w:div w:id="1253467748">
      <w:bodyDiv w:val="1"/>
      <w:marLeft w:val="0"/>
      <w:marRight w:val="0"/>
      <w:marTop w:val="0"/>
      <w:marBottom w:val="0"/>
      <w:divBdr>
        <w:top w:val="none" w:sz="0" w:space="0" w:color="auto"/>
        <w:left w:val="none" w:sz="0" w:space="0" w:color="auto"/>
        <w:bottom w:val="none" w:sz="0" w:space="0" w:color="auto"/>
        <w:right w:val="none" w:sz="0" w:space="0" w:color="auto"/>
      </w:divBdr>
    </w:div>
    <w:div w:id="1324554417">
      <w:bodyDiv w:val="1"/>
      <w:marLeft w:val="0"/>
      <w:marRight w:val="0"/>
      <w:marTop w:val="0"/>
      <w:marBottom w:val="0"/>
      <w:divBdr>
        <w:top w:val="none" w:sz="0" w:space="0" w:color="auto"/>
        <w:left w:val="none" w:sz="0" w:space="0" w:color="auto"/>
        <w:bottom w:val="none" w:sz="0" w:space="0" w:color="auto"/>
        <w:right w:val="none" w:sz="0" w:space="0" w:color="auto"/>
      </w:divBdr>
    </w:div>
    <w:div w:id="1356468838">
      <w:bodyDiv w:val="1"/>
      <w:marLeft w:val="0"/>
      <w:marRight w:val="0"/>
      <w:marTop w:val="0"/>
      <w:marBottom w:val="0"/>
      <w:divBdr>
        <w:top w:val="none" w:sz="0" w:space="0" w:color="auto"/>
        <w:left w:val="none" w:sz="0" w:space="0" w:color="auto"/>
        <w:bottom w:val="none" w:sz="0" w:space="0" w:color="auto"/>
        <w:right w:val="none" w:sz="0" w:space="0" w:color="auto"/>
      </w:divBdr>
    </w:div>
    <w:div w:id="1368262188">
      <w:bodyDiv w:val="1"/>
      <w:marLeft w:val="0"/>
      <w:marRight w:val="0"/>
      <w:marTop w:val="0"/>
      <w:marBottom w:val="0"/>
      <w:divBdr>
        <w:top w:val="none" w:sz="0" w:space="0" w:color="auto"/>
        <w:left w:val="none" w:sz="0" w:space="0" w:color="auto"/>
        <w:bottom w:val="none" w:sz="0" w:space="0" w:color="auto"/>
        <w:right w:val="none" w:sz="0" w:space="0" w:color="auto"/>
      </w:divBdr>
    </w:div>
    <w:div w:id="1418750014">
      <w:bodyDiv w:val="1"/>
      <w:marLeft w:val="0"/>
      <w:marRight w:val="0"/>
      <w:marTop w:val="0"/>
      <w:marBottom w:val="0"/>
      <w:divBdr>
        <w:top w:val="none" w:sz="0" w:space="0" w:color="auto"/>
        <w:left w:val="none" w:sz="0" w:space="0" w:color="auto"/>
        <w:bottom w:val="none" w:sz="0" w:space="0" w:color="auto"/>
        <w:right w:val="none" w:sz="0" w:space="0" w:color="auto"/>
      </w:divBdr>
    </w:div>
    <w:div w:id="1511141673">
      <w:bodyDiv w:val="1"/>
      <w:marLeft w:val="0"/>
      <w:marRight w:val="0"/>
      <w:marTop w:val="0"/>
      <w:marBottom w:val="0"/>
      <w:divBdr>
        <w:top w:val="none" w:sz="0" w:space="0" w:color="auto"/>
        <w:left w:val="none" w:sz="0" w:space="0" w:color="auto"/>
        <w:bottom w:val="none" w:sz="0" w:space="0" w:color="auto"/>
        <w:right w:val="none" w:sz="0" w:space="0" w:color="auto"/>
      </w:divBdr>
    </w:div>
    <w:div w:id="1512530135">
      <w:bodyDiv w:val="1"/>
      <w:marLeft w:val="0"/>
      <w:marRight w:val="0"/>
      <w:marTop w:val="0"/>
      <w:marBottom w:val="0"/>
      <w:divBdr>
        <w:top w:val="none" w:sz="0" w:space="0" w:color="auto"/>
        <w:left w:val="none" w:sz="0" w:space="0" w:color="auto"/>
        <w:bottom w:val="none" w:sz="0" w:space="0" w:color="auto"/>
        <w:right w:val="none" w:sz="0" w:space="0" w:color="auto"/>
      </w:divBdr>
    </w:div>
    <w:div w:id="1556547406">
      <w:bodyDiv w:val="1"/>
      <w:marLeft w:val="0"/>
      <w:marRight w:val="0"/>
      <w:marTop w:val="0"/>
      <w:marBottom w:val="0"/>
      <w:divBdr>
        <w:top w:val="none" w:sz="0" w:space="0" w:color="auto"/>
        <w:left w:val="none" w:sz="0" w:space="0" w:color="auto"/>
        <w:bottom w:val="none" w:sz="0" w:space="0" w:color="auto"/>
        <w:right w:val="none" w:sz="0" w:space="0" w:color="auto"/>
      </w:divBdr>
    </w:div>
    <w:div w:id="1594164747">
      <w:bodyDiv w:val="1"/>
      <w:marLeft w:val="0"/>
      <w:marRight w:val="0"/>
      <w:marTop w:val="0"/>
      <w:marBottom w:val="0"/>
      <w:divBdr>
        <w:top w:val="none" w:sz="0" w:space="0" w:color="auto"/>
        <w:left w:val="none" w:sz="0" w:space="0" w:color="auto"/>
        <w:bottom w:val="none" w:sz="0" w:space="0" w:color="auto"/>
        <w:right w:val="none" w:sz="0" w:space="0" w:color="auto"/>
      </w:divBdr>
    </w:div>
    <w:div w:id="1613824882">
      <w:bodyDiv w:val="1"/>
      <w:marLeft w:val="0"/>
      <w:marRight w:val="0"/>
      <w:marTop w:val="0"/>
      <w:marBottom w:val="0"/>
      <w:divBdr>
        <w:top w:val="none" w:sz="0" w:space="0" w:color="auto"/>
        <w:left w:val="none" w:sz="0" w:space="0" w:color="auto"/>
        <w:bottom w:val="none" w:sz="0" w:space="0" w:color="auto"/>
        <w:right w:val="none" w:sz="0" w:space="0" w:color="auto"/>
      </w:divBdr>
    </w:div>
    <w:div w:id="1675188838">
      <w:bodyDiv w:val="1"/>
      <w:marLeft w:val="0"/>
      <w:marRight w:val="0"/>
      <w:marTop w:val="0"/>
      <w:marBottom w:val="0"/>
      <w:divBdr>
        <w:top w:val="none" w:sz="0" w:space="0" w:color="auto"/>
        <w:left w:val="none" w:sz="0" w:space="0" w:color="auto"/>
        <w:bottom w:val="none" w:sz="0" w:space="0" w:color="auto"/>
        <w:right w:val="none" w:sz="0" w:space="0" w:color="auto"/>
      </w:divBdr>
    </w:div>
    <w:div w:id="1706326440">
      <w:bodyDiv w:val="1"/>
      <w:marLeft w:val="0"/>
      <w:marRight w:val="0"/>
      <w:marTop w:val="0"/>
      <w:marBottom w:val="0"/>
      <w:divBdr>
        <w:top w:val="none" w:sz="0" w:space="0" w:color="auto"/>
        <w:left w:val="none" w:sz="0" w:space="0" w:color="auto"/>
        <w:bottom w:val="none" w:sz="0" w:space="0" w:color="auto"/>
        <w:right w:val="none" w:sz="0" w:space="0" w:color="auto"/>
      </w:divBdr>
    </w:div>
    <w:div w:id="1740784984">
      <w:bodyDiv w:val="1"/>
      <w:marLeft w:val="0"/>
      <w:marRight w:val="0"/>
      <w:marTop w:val="0"/>
      <w:marBottom w:val="0"/>
      <w:divBdr>
        <w:top w:val="none" w:sz="0" w:space="0" w:color="auto"/>
        <w:left w:val="none" w:sz="0" w:space="0" w:color="auto"/>
        <w:bottom w:val="none" w:sz="0" w:space="0" w:color="auto"/>
        <w:right w:val="none" w:sz="0" w:space="0" w:color="auto"/>
      </w:divBdr>
    </w:div>
    <w:div w:id="1785342243">
      <w:bodyDiv w:val="1"/>
      <w:marLeft w:val="0"/>
      <w:marRight w:val="0"/>
      <w:marTop w:val="0"/>
      <w:marBottom w:val="0"/>
      <w:divBdr>
        <w:top w:val="none" w:sz="0" w:space="0" w:color="auto"/>
        <w:left w:val="none" w:sz="0" w:space="0" w:color="auto"/>
        <w:bottom w:val="none" w:sz="0" w:space="0" w:color="auto"/>
        <w:right w:val="none" w:sz="0" w:space="0" w:color="auto"/>
      </w:divBdr>
      <w:divsChild>
        <w:div w:id="1539126143">
          <w:marLeft w:val="0"/>
          <w:marRight w:val="0"/>
          <w:marTop w:val="0"/>
          <w:marBottom w:val="0"/>
          <w:divBdr>
            <w:top w:val="none" w:sz="0" w:space="0" w:color="auto"/>
            <w:left w:val="none" w:sz="0" w:space="0" w:color="auto"/>
            <w:bottom w:val="none" w:sz="0" w:space="0" w:color="auto"/>
            <w:right w:val="none" w:sz="0" w:space="0" w:color="auto"/>
          </w:divBdr>
        </w:div>
        <w:div w:id="363750749">
          <w:marLeft w:val="0"/>
          <w:marRight w:val="0"/>
          <w:marTop w:val="0"/>
          <w:marBottom w:val="0"/>
          <w:divBdr>
            <w:top w:val="none" w:sz="0" w:space="0" w:color="auto"/>
            <w:left w:val="none" w:sz="0" w:space="0" w:color="auto"/>
            <w:bottom w:val="none" w:sz="0" w:space="0" w:color="auto"/>
            <w:right w:val="none" w:sz="0" w:space="0" w:color="auto"/>
          </w:divBdr>
        </w:div>
        <w:div w:id="1225143491">
          <w:marLeft w:val="0"/>
          <w:marRight w:val="0"/>
          <w:marTop w:val="0"/>
          <w:marBottom w:val="0"/>
          <w:divBdr>
            <w:top w:val="none" w:sz="0" w:space="0" w:color="auto"/>
            <w:left w:val="none" w:sz="0" w:space="0" w:color="auto"/>
            <w:bottom w:val="none" w:sz="0" w:space="0" w:color="auto"/>
            <w:right w:val="none" w:sz="0" w:space="0" w:color="auto"/>
          </w:divBdr>
        </w:div>
        <w:div w:id="653994595">
          <w:marLeft w:val="0"/>
          <w:marRight w:val="0"/>
          <w:marTop w:val="0"/>
          <w:marBottom w:val="0"/>
          <w:divBdr>
            <w:top w:val="none" w:sz="0" w:space="0" w:color="auto"/>
            <w:left w:val="none" w:sz="0" w:space="0" w:color="auto"/>
            <w:bottom w:val="none" w:sz="0" w:space="0" w:color="auto"/>
            <w:right w:val="none" w:sz="0" w:space="0" w:color="auto"/>
          </w:divBdr>
        </w:div>
      </w:divsChild>
    </w:div>
    <w:div w:id="1825120719">
      <w:bodyDiv w:val="1"/>
      <w:marLeft w:val="0"/>
      <w:marRight w:val="0"/>
      <w:marTop w:val="0"/>
      <w:marBottom w:val="0"/>
      <w:divBdr>
        <w:top w:val="none" w:sz="0" w:space="0" w:color="auto"/>
        <w:left w:val="none" w:sz="0" w:space="0" w:color="auto"/>
        <w:bottom w:val="none" w:sz="0" w:space="0" w:color="auto"/>
        <w:right w:val="none" w:sz="0" w:space="0" w:color="auto"/>
      </w:divBdr>
    </w:div>
    <w:div w:id="1835141427">
      <w:bodyDiv w:val="1"/>
      <w:marLeft w:val="0"/>
      <w:marRight w:val="0"/>
      <w:marTop w:val="0"/>
      <w:marBottom w:val="0"/>
      <w:divBdr>
        <w:top w:val="none" w:sz="0" w:space="0" w:color="auto"/>
        <w:left w:val="none" w:sz="0" w:space="0" w:color="auto"/>
        <w:bottom w:val="none" w:sz="0" w:space="0" w:color="auto"/>
        <w:right w:val="none" w:sz="0" w:space="0" w:color="auto"/>
      </w:divBdr>
    </w:div>
    <w:div w:id="1855149150">
      <w:bodyDiv w:val="1"/>
      <w:marLeft w:val="0"/>
      <w:marRight w:val="0"/>
      <w:marTop w:val="0"/>
      <w:marBottom w:val="0"/>
      <w:divBdr>
        <w:top w:val="none" w:sz="0" w:space="0" w:color="auto"/>
        <w:left w:val="none" w:sz="0" w:space="0" w:color="auto"/>
        <w:bottom w:val="none" w:sz="0" w:space="0" w:color="auto"/>
        <w:right w:val="none" w:sz="0" w:space="0" w:color="auto"/>
      </w:divBdr>
    </w:div>
    <w:div w:id="1940139257">
      <w:bodyDiv w:val="1"/>
      <w:marLeft w:val="0"/>
      <w:marRight w:val="0"/>
      <w:marTop w:val="0"/>
      <w:marBottom w:val="0"/>
      <w:divBdr>
        <w:top w:val="none" w:sz="0" w:space="0" w:color="auto"/>
        <w:left w:val="none" w:sz="0" w:space="0" w:color="auto"/>
        <w:bottom w:val="none" w:sz="0" w:space="0" w:color="auto"/>
        <w:right w:val="none" w:sz="0" w:space="0" w:color="auto"/>
      </w:divBdr>
    </w:div>
    <w:div w:id="1980769689">
      <w:bodyDiv w:val="1"/>
      <w:marLeft w:val="0"/>
      <w:marRight w:val="0"/>
      <w:marTop w:val="0"/>
      <w:marBottom w:val="0"/>
      <w:divBdr>
        <w:top w:val="none" w:sz="0" w:space="0" w:color="auto"/>
        <w:left w:val="none" w:sz="0" w:space="0" w:color="auto"/>
        <w:bottom w:val="none" w:sz="0" w:space="0" w:color="auto"/>
        <w:right w:val="none" w:sz="0" w:space="0" w:color="auto"/>
      </w:divBdr>
    </w:div>
    <w:div w:id="1997102558">
      <w:bodyDiv w:val="1"/>
      <w:marLeft w:val="0"/>
      <w:marRight w:val="0"/>
      <w:marTop w:val="0"/>
      <w:marBottom w:val="0"/>
      <w:divBdr>
        <w:top w:val="none" w:sz="0" w:space="0" w:color="auto"/>
        <w:left w:val="none" w:sz="0" w:space="0" w:color="auto"/>
        <w:bottom w:val="none" w:sz="0" w:space="0" w:color="auto"/>
        <w:right w:val="none" w:sz="0" w:space="0" w:color="auto"/>
      </w:divBdr>
    </w:div>
    <w:div w:id="2004048056">
      <w:bodyDiv w:val="1"/>
      <w:marLeft w:val="0"/>
      <w:marRight w:val="0"/>
      <w:marTop w:val="0"/>
      <w:marBottom w:val="0"/>
      <w:divBdr>
        <w:top w:val="none" w:sz="0" w:space="0" w:color="auto"/>
        <w:left w:val="none" w:sz="0" w:space="0" w:color="auto"/>
        <w:bottom w:val="none" w:sz="0" w:space="0" w:color="auto"/>
        <w:right w:val="none" w:sz="0" w:space="0" w:color="auto"/>
      </w:divBdr>
    </w:div>
    <w:div w:id="2087459786">
      <w:bodyDiv w:val="1"/>
      <w:marLeft w:val="0"/>
      <w:marRight w:val="0"/>
      <w:marTop w:val="0"/>
      <w:marBottom w:val="0"/>
      <w:divBdr>
        <w:top w:val="none" w:sz="0" w:space="0" w:color="auto"/>
        <w:left w:val="none" w:sz="0" w:space="0" w:color="auto"/>
        <w:bottom w:val="none" w:sz="0" w:space="0" w:color="auto"/>
        <w:right w:val="none" w:sz="0" w:space="0" w:color="auto"/>
      </w:divBdr>
    </w:div>
    <w:div w:id="2092003187">
      <w:bodyDiv w:val="1"/>
      <w:marLeft w:val="0"/>
      <w:marRight w:val="0"/>
      <w:marTop w:val="0"/>
      <w:marBottom w:val="0"/>
      <w:divBdr>
        <w:top w:val="none" w:sz="0" w:space="0" w:color="auto"/>
        <w:left w:val="none" w:sz="0" w:space="0" w:color="auto"/>
        <w:bottom w:val="none" w:sz="0" w:space="0" w:color="auto"/>
        <w:right w:val="none" w:sz="0" w:space="0" w:color="auto"/>
      </w:divBdr>
    </w:div>
    <w:div w:id="2094350602">
      <w:bodyDiv w:val="1"/>
      <w:marLeft w:val="0"/>
      <w:marRight w:val="0"/>
      <w:marTop w:val="0"/>
      <w:marBottom w:val="0"/>
      <w:divBdr>
        <w:top w:val="none" w:sz="0" w:space="0" w:color="auto"/>
        <w:left w:val="none" w:sz="0" w:space="0" w:color="auto"/>
        <w:bottom w:val="none" w:sz="0" w:space="0" w:color="auto"/>
        <w:right w:val="none" w:sz="0" w:space="0" w:color="auto"/>
      </w:divBdr>
    </w:div>
    <w:div w:id="209971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49.emf"/><Relationship Id="rId68" Type="http://schemas.openxmlformats.org/officeDocument/2006/relationships/image" Target="media/image54.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yperlink" Target="http://www.alcaldiabogota.gov.co/sisjur/normas/Norma1.jsp?i=13935" TargetMode="External"/><Relationship Id="rId66" Type="http://schemas.openxmlformats.org/officeDocument/2006/relationships/image" Target="media/image52.emf"/><Relationship Id="rId74" Type="http://schemas.openxmlformats.org/officeDocument/2006/relationships/hyperlink" Target="about:blank" TargetMode="External"/><Relationship Id="rId79" Type="http://schemas.openxmlformats.org/officeDocument/2006/relationships/image" Target="media/image64.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theme" Target="theme/theme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lcaldiabogota.gov.co/sisjur/normas/Norma1.jsp?i=11231" TargetMode="Externa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0.emf"/><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jpeg"/><Relationship Id="rId59" Type="http://schemas.openxmlformats.org/officeDocument/2006/relationships/hyperlink" Target="http://www.alcaldiabogota.gov.co/sisjur/normas/Norma1.jsp?i=11231" TargetMode="External"/><Relationship Id="rId67" Type="http://schemas.openxmlformats.org/officeDocument/2006/relationships/image" Target="media/image53.png"/><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image" Target="media/image48.emf"/><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jpeg"/><Relationship Id="rId57" Type="http://schemas.openxmlformats.org/officeDocument/2006/relationships/oleObject" Target="embeddings/oleObject1.bin"/><Relationship Id="rId10" Type="http://schemas.openxmlformats.org/officeDocument/2006/relationships/image" Target="media/image2.emf"/><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0.jpg"/></Relationships>
</file>

<file path=word/_rels/header2.xml.rels><?xml version="1.0" encoding="UTF-8" standalone="yes"?>
<Relationships xmlns="http://schemas.openxmlformats.org/package/2006/relationships"><Relationship Id="rId1" Type="http://schemas.openxmlformats.org/officeDocument/2006/relationships/image" Target="media/image7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60C20-2C60-46F4-A0D4-DDA64DB0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24160</Words>
  <Characters>132884</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PLAN AUDITORÍA INTERNA DE CALIDAD</vt:lpstr>
    </vt:vector>
  </TitlesOfParts>
  <Company>CONSEJO SUPERIOR DE LA JUDICATURA</Company>
  <LinksUpToDate>false</LinksUpToDate>
  <CharactersWithSpaces>156731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AUDITORÍA INTERNA DE CALIDAD</dc:title>
  <dc:subject>S.G.C.</dc:subject>
  <dc:creator>UNIDAD DE AUDITORIA</dc:creator>
  <cp:keywords>plan,auditoría,calidad</cp:keywords>
  <cp:lastModifiedBy>EXITO</cp:lastModifiedBy>
  <cp:revision>4</cp:revision>
  <cp:lastPrinted>2020-07-17T23:40:00Z</cp:lastPrinted>
  <dcterms:created xsi:type="dcterms:W3CDTF">2020-07-17T23:40:00Z</dcterms:created>
  <dcterms:modified xsi:type="dcterms:W3CDTF">2020-07-17T23:40:00Z</dcterms:modified>
</cp:coreProperties>
</file>