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247FC" w14:textId="3DB016BF" w:rsidR="009546F0" w:rsidRPr="008856DE" w:rsidRDefault="00AC6CE4" w:rsidP="009546F0">
      <w:pPr>
        <w:spacing w:after="0"/>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ATENCIÓN A POBLACIÓN VULNERABLE </w:t>
      </w:r>
    </w:p>
    <w:p w14:paraId="33F0719A" w14:textId="77777777" w:rsidR="009546F0" w:rsidRDefault="009546F0" w:rsidP="009546F0">
      <w:pPr>
        <w:spacing w:after="0"/>
        <w:jc w:val="both"/>
        <w:rPr>
          <w:rFonts w:ascii="Arial" w:eastAsia="Times New Roman" w:hAnsi="Arial" w:cs="Arial"/>
          <w:color w:val="000000"/>
          <w:lang w:eastAsia="es-CO"/>
        </w:rPr>
      </w:pPr>
    </w:p>
    <w:p w14:paraId="2A42FFE2" w14:textId="3461D44E" w:rsidR="009546F0" w:rsidRPr="00B771E7" w:rsidRDefault="009546F0" w:rsidP="009546F0">
      <w:pPr>
        <w:spacing w:after="0"/>
        <w:jc w:val="center"/>
        <w:rPr>
          <w:rFonts w:ascii="Arial" w:hAnsi="Arial" w:cs="Arial"/>
          <w:b/>
        </w:rPr>
      </w:pPr>
      <w:r>
        <w:rPr>
          <w:rFonts w:ascii="Arial" w:hAnsi="Arial" w:cs="Arial"/>
          <w:b/>
        </w:rPr>
        <w:t>NOVIEMBRE</w:t>
      </w:r>
      <w:r w:rsidRPr="00B771E7">
        <w:rPr>
          <w:rFonts w:ascii="Arial" w:hAnsi="Arial" w:cs="Arial"/>
          <w:b/>
        </w:rPr>
        <w:t xml:space="preserve"> 2022</w:t>
      </w:r>
    </w:p>
    <w:p w14:paraId="675F39E5" w14:textId="77777777" w:rsidR="009546F0" w:rsidRDefault="009546F0" w:rsidP="009546F0">
      <w:pPr>
        <w:spacing w:after="0"/>
        <w:jc w:val="both"/>
        <w:rPr>
          <w:rFonts w:ascii="Arial" w:hAnsi="Arial" w:cs="Arial"/>
        </w:rPr>
      </w:pPr>
    </w:p>
    <w:p w14:paraId="4B3CFA41" w14:textId="77777777" w:rsidR="009546F0" w:rsidRDefault="009546F0" w:rsidP="009546F0">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w:t>
      </w:r>
      <w:r w:rsidRPr="008856DE">
        <w:rPr>
          <w:rFonts w:ascii="Arial" w:hAnsi="Arial" w:cs="Arial"/>
        </w:rPr>
        <w:t xml:space="preserve">para la atención de la población </w:t>
      </w:r>
      <w:r>
        <w:rPr>
          <w:rFonts w:ascii="Arial" w:hAnsi="Arial" w:cs="Arial"/>
        </w:rPr>
        <w:t>identificada en las zonas de intervención.</w:t>
      </w:r>
    </w:p>
    <w:p w14:paraId="7D597750" w14:textId="77777777" w:rsidR="009546F0" w:rsidRDefault="009546F0" w:rsidP="009546F0">
      <w:pPr>
        <w:spacing w:after="0"/>
        <w:jc w:val="both"/>
        <w:rPr>
          <w:rFonts w:ascii="Arial" w:hAnsi="Arial" w:cs="Arial"/>
        </w:rPr>
      </w:pPr>
    </w:p>
    <w:p w14:paraId="6C4320E3" w14:textId="77777777" w:rsidR="009546F0" w:rsidRPr="008856DE" w:rsidRDefault="009546F0" w:rsidP="009546F0">
      <w:pPr>
        <w:spacing w:after="0"/>
        <w:jc w:val="both"/>
        <w:rPr>
          <w:rFonts w:ascii="Arial" w:hAnsi="Arial" w:cs="Arial"/>
        </w:rPr>
      </w:pPr>
      <w:r>
        <w:rPr>
          <w:rFonts w:ascii="Arial" w:hAnsi="Arial" w:cs="Arial"/>
        </w:rPr>
        <w:t xml:space="preserve">Dichas acciones son el resultado de la articulación interinstitucional e intersectorial con entidades de nivel Distrital, Nacional, público y privado que, de acuerdo a su </w:t>
      </w:r>
      <w:proofErr w:type="spellStart"/>
      <w:r>
        <w:rPr>
          <w:rFonts w:ascii="Arial" w:hAnsi="Arial" w:cs="Arial"/>
        </w:rPr>
        <w:t>misionali</w:t>
      </w:r>
      <w:bookmarkStart w:id="0" w:name="_GoBack"/>
      <w:bookmarkEnd w:id="0"/>
      <w:r>
        <w:rPr>
          <w:rFonts w:ascii="Arial" w:hAnsi="Arial" w:cs="Arial"/>
        </w:rPr>
        <w:t>dad</w:t>
      </w:r>
      <w:proofErr w:type="spellEnd"/>
      <w:r>
        <w:rPr>
          <w:rFonts w:ascii="Arial" w:hAnsi="Arial" w:cs="Arial"/>
        </w:rPr>
        <w:t xml:space="preserve">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665182CC" w14:textId="77777777" w:rsidR="009546F0" w:rsidRPr="008856DE" w:rsidRDefault="009546F0" w:rsidP="009546F0">
      <w:pPr>
        <w:spacing w:after="0"/>
        <w:jc w:val="both"/>
        <w:rPr>
          <w:rFonts w:ascii="Arial" w:hAnsi="Arial" w:cs="Arial"/>
        </w:rPr>
      </w:pPr>
    </w:p>
    <w:p w14:paraId="6013C052" w14:textId="77777777" w:rsidR="009546F0" w:rsidRDefault="009546F0" w:rsidP="009546F0">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14:paraId="70C5FF6C" w14:textId="33E6A057" w:rsidR="009546F0" w:rsidRDefault="009546F0" w:rsidP="009546F0">
      <w:pPr>
        <w:spacing w:after="0"/>
        <w:jc w:val="both"/>
        <w:rPr>
          <w:rFonts w:ascii="Arial" w:hAnsi="Arial" w:cs="Arial"/>
        </w:rPr>
      </w:pPr>
    </w:p>
    <w:tbl>
      <w:tblPr>
        <w:tblW w:w="9213" w:type="dxa"/>
        <w:tblCellMar>
          <w:left w:w="70" w:type="dxa"/>
          <w:right w:w="70" w:type="dxa"/>
        </w:tblCellMar>
        <w:tblLook w:val="04A0" w:firstRow="1" w:lastRow="0" w:firstColumn="1" w:lastColumn="0" w:noHBand="0" w:noVBand="1"/>
      </w:tblPr>
      <w:tblGrid>
        <w:gridCol w:w="1426"/>
        <w:gridCol w:w="3016"/>
        <w:gridCol w:w="2278"/>
        <w:gridCol w:w="2574"/>
      </w:tblGrid>
      <w:tr w:rsidR="002F74E1" w:rsidRPr="002F74E1" w14:paraId="4AA124B6" w14:textId="77777777" w:rsidTr="00AC6CE4">
        <w:trPr>
          <w:trHeight w:val="540"/>
        </w:trPr>
        <w:tc>
          <w:tcPr>
            <w:tcW w:w="134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EB5B6" w14:textId="7D5E94C7" w:rsidR="002F74E1" w:rsidRPr="002F74E1" w:rsidRDefault="002F74E1" w:rsidP="002F74E1">
            <w:pPr>
              <w:spacing w:after="0" w:line="240" w:lineRule="auto"/>
              <w:rPr>
                <w:rFonts w:ascii="Calibri" w:eastAsia="Times New Roman" w:hAnsi="Calibri" w:cs="Calibri"/>
                <w:color w:val="000000"/>
                <w:lang w:eastAsia="es-CO"/>
              </w:rPr>
            </w:pPr>
          </w:p>
          <w:tbl>
            <w:tblPr>
              <w:tblW w:w="1241" w:type="dxa"/>
              <w:tblCellSpacing w:w="0" w:type="dxa"/>
              <w:tblCellMar>
                <w:left w:w="0" w:type="dxa"/>
                <w:right w:w="0" w:type="dxa"/>
              </w:tblCellMar>
              <w:tblLook w:val="04A0" w:firstRow="1" w:lastRow="0" w:firstColumn="1" w:lastColumn="0" w:noHBand="0" w:noVBand="1"/>
            </w:tblPr>
            <w:tblGrid>
              <w:gridCol w:w="1271"/>
            </w:tblGrid>
            <w:tr w:rsidR="002F74E1" w:rsidRPr="002F74E1" w14:paraId="2267579B" w14:textId="77777777" w:rsidTr="002F74E1">
              <w:trPr>
                <w:trHeight w:val="408"/>
                <w:tblCellSpacing w:w="0" w:type="dxa"/>
              </w:trPr>
              <w:tc>
                <w:tcPr>
                  <w:tcW w:w="124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403DEAD9" w14:textId="307E8633" w:rsidR="002F74E1" w:rsidRPr="002F74E1" w:rsidRDefault="002F74E1" w:rsidP="002F74E1">
                  <w:pPr>
                    <w:spacing w:after="0" w:line="240" w:lineRule="auto"/>
                    <w:jc w:val="center"/>
                    <w:rPr>
                      <w:rFonts w:ascii="Arial" w:eastAsia="Times New Roman" w:hAnsi="Arial" w:cs="Arial"/>
                      <w:color w:val="000000"/>
                      <w:sz w:val="18"/>
                      <w:szCs w:val="18"/>
                      <w:lang w:eastAsia="es-CO"/>
                    </w:rPr>
                  </w:pPr>
                  <w:r w:rsidRPr="002F74E1">
                    <w:rPr>
                      <w:rFonts w:ascii="Calibri" w:eastAsia="Times New Roman" w:hAnsi="Calibri" w:cs="Calibri"/>
                      <w:noProof/>
                      <w:color w:val="000000"/>
                      <w:lang w:eastAsia="es-CO"/>
                    </w:rPr>
                    <w:drawing>
                      <wp:anchor distT="0" distB="0" distL="114300" distR="114300" simplePos="0" relativeHeight="251658240" behindDoc="0" locked="0" layoutInCell="1" allowOverlap="1" wp14:anchorId="45F1C065" wp14:editId="303F243E">
                        <wp:simplePos x="0" y="0"/>
                        <wp:positionH relativeFrom="column">
                          <wp:posOffset>85090</wp:posOffset>
                        </wp:positionH>
                        <wp:positionV relativeFrom="paragraph">
                          <wp:posOffset>-67945</wp:posOffset>
                        </wp:positionV>
                        <wp:extent cx="647700" cy="219075"/>
                        <wp:effectExtent l="0" t="0" r="0" b="9525"/>
                        <wp:wrapNone/>
                        <wp:docPr id="1" name="Imagen 1">
                          <a:extLst xmlns:a="http://schemas.openxmlformats.org/drawingml/2006/main">
                            <a:ext uri="{FF2B5EF4-FFF2-40B4-BE49-F238E27FC236}">
                              <a16:creationId xmlns:a16="http://schemas.microsoft.com/office/drawing/2014/main" id="{EA489216-6E88-47EC-95E1-675FA08CF766}"/>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A489216-6E88-47EC-95E1-675FA08CF766}"/>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pic:spPr>
                            </pic:pic>
                          </a:graphicData>
                        </a:graphic>
                        <wp14:sizeRelH relativeFrom="page">
                          <wp14:pctWidth>0</wp14:pctWidth>
                        </wp14:sizeRelH>
                        <wp14:sizeRelV relativeFrom="page">
                          <wp14:pctHeight>0</wp14:pctHeight>
                        </wp14:sizeRelV>
                      </wp:anchor>
                    </w:drawing>
                  </w:r>
                  <w:r w:rsidRPr="002F74E1">
                    <w:rPr>
                      <w:rFonts w:ascii="Arial" w:eastAsia="Times New Roman" w:hAnsi="Arial" w:cs="Arial"/>
                      <w:color w:val="000000"/>
                      <w:sz w:val="18"/>
                      <w:szCs w:val="18"/>
                      <w:lang w:eastAsia="es-CO"/>
                    </w:rPr>
                    <w:t> </w:t>
                  </w:r>
                </w:p>
              </w:tc>
            </w:tr>
            <w:tr w:rsidR="002F74E1" w:rsidRPr="002F74E1" w14:paraId="086A6327" w14:textId="77777777" w:rsidTr="002F74E1">
              <w:trPr>
                <w:trHeight w:val="450"/>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7198A7CD" w14:textId="77777777" w:rsidR="002F74E1" w:rsidRPr="002F74E1" w:rsidRDefault="002F74E1" w:rsidP="002F74E1">
                  <w:pPr>
                    <w:spacing w:after="0" w:line="240" w:lineRule="auto"/>
                    <w:rPr>
                      <w:rFonts w:ascii="Arial" w:eastAsia="Times New Roman" w:hAnsi="Arial" w:cs="Arial"/>
                      <w:color w:val="000000"/>
                      <w:sz w:val="18"/>
                      <w:szCs w:val="18"/>
                      <w:lang w:eastAsia="es-CO"/>
                    </w:rPr>
                  </w:pPr>
                </w:p>
              </w:tc>
            </w:tr>
          </w:tbl>
          <w:p w14:paraId="746A966C" w14:textId="77777777" w:rsidR="002F74E1" w:rsidRPr="002F74E1" w:rsidRDefault="002F74E1" w:rsidP="002F74E1">
            <w:pPr>
              <w:spacing w:after="0" w:line="240" w:lineRule="auto"/>
              <w:rPr>
                <w:rFonts w:ascii="Calibri" w:eastAsia="Times New Roman" w:hAnsi="Calibri" w:cs="Calibri"/>
                <w:color w:val="000000"/>
                <w:lang w:eastAsia="es-CO"/>
              </w:rPr>
            </w:pPr>
          </w:p>
        </w:tc>
        <w:tc>
          <w:tcPr>
            <w:tcW w:w="78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19A379"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OFICINA DE GESTION SOCIAL - ERU</w:t>
            </w:r>
            <w:r w:rsidRPr="002F74E1">
              <w:rPr>
                <w:rFonts w:ascii="Arial" w:eastAsia="Times New Roman" w:hAnsi="Arial" w:cs="Arial"/>
                <w:b/>
                <w:bCs/>
                <w:color w:val="000000"/>
                <w:sz w:val="18"/>
                <w:szCs w:val="18"/>
                <w:lang w:eastAsia="es-CO"/>
              </w:rPr>
              <w:br/>
              <w:t>REPORTE ACCIONES POBLACION VULNERABLE</w:t>
            </w:r>
          </w:p>
        </w:tc>
      </w:tr>
      <w:tr w:rsidR="002F74E1" w:rsidRPr="002F74E1" w14:paraId="3D1BB377" w14:textId="77777777" w:rsidTr="00AC6CE4">
        <w:trPr>
          <w:trHeight w:val="435"/>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230A2619" w14:textId="77777777" w:rsidR="002F74E1" w:rsidRPr="002F74E1" w:rsidRDefault="002F74E1" w:rsidP="002F74E1">
            <w:pPr>
              <w:spacing w:after="0" w:line="240" w:lineRule="auto"/>
              <w:rPr>
                <w:rFonts w:ascii="Calibri" w:eastAsia="Times New Roman" w:hAnsi="Calibri" w:cs="Calibri"/>
                <w:color w:val="000000"/>
                <w:lang w:eastAsia="es-CO"/>
              </w:rPr>
            </w:pPr>
          </w:p>
        </w:tc>
        <w:tc>
          <w:tcPr>
            <w:tcW w:w="78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64479A"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nov-22</w:t>
            </w:r>
          </w:p>
        </w:tc>
      </w:tr>
      <w:tr w:rsidR="002F74E1" w:rsidRPr="002F74E1" w14:paraId="58FDF4AC" w14:textId="77777777" w:rsidTr="00AC6CE4">
        <w:trPr>
          <w:trHeight w:val="570"/>
        </w:trPr>
        <w:tc>
          <w:tcPr>
            <w:tcW w:w="1344"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6AC0B1DF"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FECHA</w:t>
            </w:r>
          </w:p>
        </w:tc>
        <w:tc>
          <w:tcPr>
            <w:tcW w:w="3016" w:type="dxa"/>
            <w:tcBorders>
              <w:top w:val="single" w:sz="4" w:space="0" w:color="auto"/>
              <w:left w:val="nil"/>
              <w:bottom w:val="single" w:sz="4" w:space="0" w:color="auto"/>
              <w:right w:val="single" w:sz="4" w:space="0" w:color="auto"/>
            </w:tcBorders>
            <w:shd w:val="clear" w:color="000000" w:fill="AEAAAA"/>
            <w:noWrap/>
            <w:vAlign w:val="center"/>
            <w:hideMark/>
          </w:tcPr>
          <w:p w14:paraId="7D74A973"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ACTIVIDAD</w:t>
            </w:r>
          </w:p>
        </w:tc>
        <w:tc>
          <w:tcPr>
            <w:tcW w:w="2278" w:type="dxa"/>
            <w:tcBorders>
              <w:top w:val="single" w:sz="4" w:space="0" w:color="auto"/>
              <w:left w:val="nil"/>
              <w:bottom w:val="single" w:sz="4" w:space="0" w:color="auto"/>
              <w:right w:val="single" w:sz="4" w:space="0" w:color="auto"/>
            </w:tcBorders>
            <w:shd w:val="clear" w:color="000000" w:fill="AEAAAA"/>
            <w:noWrap/>
            <w:vAlign w:val="center"/>
            <w:hideMark/>
          </w:tcPr>
          <w:p w14:paraId="7F95A120"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BENEFICIARIOS</w:t>
            </w:r>
          </w:p>
        </w:tc>
        <w:tc>
          <w:tcPr>
            <w:tcW w:w="2574" w:type="dxa"/>
            <w:tcBorders>
              <w:top w:val="single" w:sz="4" w:space="0" w:color="auto"/>
              <w:left w:val="nil"/>
              <w:bottom w:val="single" w:sz="4" w:space="0" w:color="auto"/>
              <w:right w:val="single" w:sz="4" w:space="0" w:color="auto"/>
            </w:tcBorders>
            <w:shd w:val="clear" w:color="000000" w:fill="AEAAAA"/>
            <w:noWrap/>
            <w:vAlign w:val="center"/>
            <w:hideMark/>
          </w:tcPr>
          <w:p w14:paraId="2A534EAC" w14:textId="77777777" w:rsidR="002F74E1" w:rsidRPr="002F74E1" w:rsidRDefault="002F74E1" w:rsidP="002F74E1">
            <w:pPr>
              <w:spacing w:after="0" w:line="240" w:lineRule="auto"/>
              <w:jc w:val="center"/>
              <w:rPr>
                <w:rFonts w:ascii="Arial" w:eastAsia="Times New Roman" w:hAnsi="Arial" w:cs="Arial"/>
                <w:b/>
                <w:bCs/>
                <w:color w:val="000000"/>
                <w:sz w:val="18"/>
                <w:szCs w:val="18"/>
                <w:lang w:eastAsia="es-CO"/>
              </w:rPr>
            </w:pPr>
            <w:r w:rsidRPr="002F74E1">
              <w:rPr>
                <w:rFonts w:ascii="Arial" w:eastAsia="Times New Roman" w:hAnsi="Arial" w:cs="Arial"/>
                <w:b/>
                <w:bCs/>
                <w:color w:val="000000"/>
                <w:sz w:val="18"/>
                <w:szCs w:val="18"/>
                <w:lang w:eastAsia="es-CO"/>
              </w:rPr>
              <w:t>ENTIDAD</w:t>
            </w:r>
          </w:p>
        </w:tc>
      </w:tr>
      <w:tr w:rsidR="002F74E1" w:rsidRPr="002F74E1" w14:paraId="07FE33E8" w14:textId="77777777" w:rsidTr="002F74E1">
        <w:trPr>
          <w:trHeight w:val="1336"/>
        </w:trPr>
        <w:tc>
          <w:tcPr>
            <w:tcW w:w="1344" w:type="dxa"/>
            <w:tcBorders>
              <w:top w:val="nil"/>
              <w:left w:val="single" w:sz="4" w:space="0" w:color="auto"/>
              <w:bottom w:val="single" w:sz="4" w:space="0" w:color="auto"/>
              <w:right w:val="single" w:sz="4" w:space="0" w:color="auto"/>
            </w:tcBorders>
            <w:shd w:val="clear" w:color="auto" w:fill="auto"/>
            <w:vAlign w:val="center"/>
            <w:hideMark/>
          </w:tcPr>
          <w:p w14:paraId="21A062AC"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11.11.2022</w:t>
            </w:r>
          </w:p>
        </w:tc>
        <w:tc>
          <w:tcPr>
            <w:tcW w:w="3016" w:type="dxa"/>
            <w:tcBorders>
              <w:top w:val="nil"/>
              <w:left w:val="nil"/>
              <w:bottom w:val="single" w:sz="4" w:space="0" w:color="auto"/>
              <w:right w:val="single" w:sz="4" w:space="0" w:color="auto"/>
            </w:tcBorders>
            <w:shd w:val="clear" w:color="auto" w:fill="auto"/>
            <w:hideMark/>
          </w:tcPr>
          <w:p w14:paraId="20F62173"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Reunión preparatoria de articulación interinstitucional, convocada por el Inspector AP21, con el fin de coordinar las acciones y la oferta institucional durante la diligencia de entrega del predio SB12-11del Plan Parcial San Bernardo Tercer Milenio</w:t>
            </w:r>
          </w:p>
        </w:tc>
        <w:tc>
          <w:tcPr>
            <w:tcW w:w="2278" w:type="dxa"/>
            <w:tcBorders>
              <w:top w:val="nil"/>
              <w:left w:val="nil"/>
              <w:bottom w:val="single" w:sz="4" w:space="0" w:color="auto"/>
              <w:right w:val="single" w:sz="4" w:space="0" w:color="auto"/>
            </w:tcBorders>
            <w:shd w:val="clear" w:color="auto" w:fill="auto"/>
            <w:noWrap/>
            <w:hideMark/>
          </w:tcPr>
          <w:p w14:paraId="1D6DFEC3"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San Bernardo</w:t>
            </w:r>
          </w:p>
        </w:tc>
        <w:tc>
          <w:tcPr>
            <w:tcW w:w="2574" w:type="dxa"/>
            <w:tcBorders>
              <w:top w:val="nil"/>
              <w:left w:val="nil"/>
              <w:bottom w:val="single" w:sz="4" w:space="0" w:color="auto"/>
              <w:right w:val="single" w:sz="4" w:space="0" w:color="auto"/>
            </w:tcBorders>
            <w:shd w:val="clear" w:color="auto" w:fill="auto"/>
            <w:hideMark/>
          </w:tcPr>
          <w:p w14:paraId="1FD34B58" w14:textId="3D997E5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 Santafé, Inspección Policía AP21, Sec. Salud - Subred Centro Oriente, Sec. Distrital de Integración Social - Subdirección Local de Santafé, SDHT, IDIPRON, IDPYBA, ERU, MEBOG, UAESP, ICBF, Policía Infancia y Adolescencia</w:t>
            </w:r>
          </w:p>
        </w:tc>
      </w:tr>
      <w:tr w:rsidR="002F74E1" w:rsidRPr="002F74E1" w14:paraId="257C75BF" w14:textId="77777777" w:rsidTr="002F74E1">
        <w:trPr>
          <w:trHeight w:val="1711"/>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3E1A02F4"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16.11.2022</w:t>
            </w:r>
          </w:p>
        </w:tc>
        <w:tc>
          <w:tcPr>
            <w:tcW w:w="3016" w:type="dxa"/>
            <w:tcBorders>
              <w:top w:val="nil"/>
              <w:left w:val="nil"/>
              <w:bottom w:val="single" w:sz="4" w:space="0" w:color="auto"/>
              <w:right w:val="single" w:sz="4" w:space="0" w:color="auto"/>
            </w:tcBorders>
            <w:shd w:val="clear" w:color="auto" w:fill="auto"/>
            <w:hideMark/>
          </w:tcPr>
          <w:p w14:paraId="06F022E9" w14:textId="7D25E78E"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Participación en el Comité Operativo Local de Habitabilidad en Calle de la localidad de Santafé, con el fin de coordinar acciones para la atención de las problemáticas identificadas en el barrio San Bernardo, en el marco de los planes parciales en desarrollo</w:t>
            </w:r>
          </w:p>
        </w:tc>
        <w:tc>
          <w:tcPr>
            <w:tcW w:w="2278" w:type="dxa"/>
            <w:tcBorders>
              <w:top w:val="nil"/>
              <w:left w:val="nil"/>
              <w:bottom w:val="single" w:sz="4" w:space="0" w:color="auto"/>
              <w:right w:val="single" w:sz="4" w:space="0" w:color="auto"/>
            </w:tcBorders>
            <w:shd w:val="clear" w:color="auto" w:fill="auto"/>
            <w:noWrap/>
            <w:vAlign w:val="center"/>
            <w:hideMark/>
          </w:tcPr>
          <w:p w14:paraId="4577F712"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San Bernardo</w:t>
            </w:r>
          </w:p>
        </w:tc>
        <w:tc>
          <w:tcPr>
            <w:tcW w:w="2574" w:type="dxa"/>
            <w:tcBorders>
              <w:top w:val="nil"/>
              <w:left w:val="nil"/>
              <w:bottom w:val="single" w:sz="4" w:space="0" w:color="auto"/>
              <w:right w:val="single" w:sz="4" w:space="0" w:color="auto"/>
            </w:tcBorders>
            <w:shd w:val="clear" w:color="auto" w:fill="auto"/>
            <w:vAlign w:val="center"/>
            <w:hideMark/>
          </w:tcPr>
          <w:p w14:paraId="264E50BF" w14:textId="2752F00C"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 Santafé, Sec. Salud - Subred Centro Oriente, Sec. Distrital de Integración Social - Subdirección Local de Santafé, IDPAC, SDHT, IDIPRON, IPES, IDPYBA, ERU, MEBOG, SDP, IDU, SDM, UAESP, SED</w:t>
            </w:r>
          </w:p>
        </w:tc>
      </w:tr>
      <w:tr w:rsidR="002F74E1" w:rsidRPr="002F74E1" w14:paraId="7DFDA406" w14:textId="77777777" w:rsidTr="002F74E1">
        <w:trPr>
          <w:trHeight w:val="1381"/>
        </w:trPr>
        <w:tc>
          <w:tcPr>
            <w:tcW w:w="1344" w:type="dxa"/>
            <w:tcBorders>
              <w:top w:val="nil"/>
              <w:left w:val="single" w:sz="4" w:space="0" w:color="auto"/>
              <w:bottom w:val="single" w:sz="4" w:space="0" w:color="auto"/>
              <w:right w:val="single" w:sz="4" w:space="0" w:color="auto"/>
            </w:tcBorders>
            <w:shd w:val="clear" w:color="auto" w:fill="auto"/>
            <w:vAlign w:val="center"/>
            <w:hideMark/>
          </w:tcPr>
          <w:p w14:paraId="32BDE95E"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17.11.2022</w:t>
            </w:r>
          </w:p>
        </w:tc>
        <w:tc>
          <w:tcPr>
            <w:tcW w:w="3016" w:type="dxa"/>
            <w:tcBorders>
              <w:top w:val="nil"/>
              <w:left w:val="nil"/>
              <w:bottom w:val="single" w:sz="4" w:space="0" w:color="auto"/>
              <w:right w:val="single" w:sz="4" w:space="0" w:color="auto"/>
            </w:tcBorders>
            <w:shd w:val="clear" w:color="auto" w:fill="auto"/>
            <w:hideMark/>
          </w:tcPr>
          <w:p w14:paraId="3AAE91D7"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Diligencia de entrega del predio SB12-11del Plan Parcial San Bernardo Tercer Milenio</w:t>
            </w:r>
          </w:p>
        </w:tc>
        <w:tc>
          <w:tcPr>
            <w:tcW w:w="2278" w:type="dxa"/>
            <w:tcBorders>
              <w:top w:val="nil"/>
              <w:left w:val="nil"/>
              <w:bottom w:val="single" w:sz="4" w:space="0" w:color="auto"/>
              <w:right w:val="single" w:sz="4" w:space="0" w:color="auto"/>
            </w:tcBorders>
            <w:shd w:val="clear" w:color="auto" w:fill="auto"/>
            <w:noWrap/>
            <w:hideMark/>
          </w:tcPr>
          <w:p w14:paraId="561DC503"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San Bernardo</w:t>
            </w:r>
          </w:p>
        </w:tc>
        <w:tc>
          <w:tcPr>
            <w:tcW w:w="2574" w:type="dxa"/>
            <w:tcBorders>
              <w:top w:val="nil"/>
              <w:left w:val="nil"/>
              <w:bottom w:val="single" w:sz="4" w:space="0" w:color="auto"/>
              <w:right w:val="single" w:sz="4" w:space="0" w:color="auto"/>
            </w:tcBorders>
            <w:shd w:val="clear" w:color="auto" w:fill="auto"/>
            <w:hideMark/>
          </w:tcPr>
          <w:p w14:paraId="4F1BF11C" w14:textId="1E6E8B69"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 Santafé, Inspección Policía AP21, Sec. Salud - Subred Centro Oriente, Sec. Distrital de Integración Social - Subdirección Local de Santafé, SDHT, IDIPRON, IDPYBA, ERU, MEBOG, UAESP, ICBF, Policía Infancia y Adolescencia</w:t>
            </w:r>
          </w:p>
        </w:tc>
      </w:tr>
      <w:tr w:rsidR="002F74E1" w:rsidRPr="002F74E1" w14:paraId="168F8C3C" w14:textId="77777777" w:rsidTr="002F74E1">
        <w:trPr>
          <w:trHeight w:val="1576"/>
        </w:trPr>
        <w:tc>
          <w:tcPr>
            <w:tcW w:w="1344" w:type="dxa"/>
            <w:tcBorders>
              <w:top w:val="nil"/>
              <w:left w:val="single" w:sz="4" w:space="0" w:color="auto"/>
              <w:bottom w:val="single" w:sz="4" w:space="0" w:color="auto"/>
              <w:right w:val="single" w:sz="4" w:space="0" w:color="auto"/>
            </w:tcBorders>
            <w:shd w:val="clear" w:color="auto" w:fill="auto"/>
            <w:vAlign w:val="center"/>
            <w:hideMark/>
          </w:tcPr>
          <w:p w14:paraId="068A66C1"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lastRenderedPageBreak/>
              <w:t>10, 16, 18.11.2022</w:t>
            </w:r>
          </w:p>
        </w:tc>
        <w:tc>
          <w:tcPr>
            <w:tcW w:w="3016" w:type="dxa"/>
            <w:tcBorders>
              <w:top w:val="nil"/>
              <w:left w:val="nil"/>
              <w:bottom w:val="single" w:sz="4" w:space="0" w:color="auto"/>
              <w:right w:val="single" w:sz="4" w:space="0" w:color="auto"/>
            </w:tcBorders>
            <w:shd w:val="clear" w:color="auto" w:fill="auto"/>
            <w:hideMark/>
          </w:tcPr>
          <w:p w14:paraId="0694B53C" w14:textId="63F85473"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En el marco del proceso de modificación del plan parcial III Quebradas se desarrollaron reuniones entidades, líderes rurales y con la comunidad residente en el polígono, con el fin de presentar la estructura base del Plan parcial, recoger observaciones, propuestas y resolver inquietudes de la comunidad.</w:t>
            </w:r>
          </w:p>
        </w:tc>
        <w:tc>
          <w:tcPr>
            <w:tcW w:w="2278" w:type="dxa"/>
            <w:tcBorders>
              <w:top w:val="nil"/>
              <w:left w:val="nil"/>
              <w:bottom w:val="single" w:sz="4" w:space="0" w:color="auto"/>
              <w:right w:val="single" w:sz="4" w:space="0" w:color="auto"/>
            </w:tcBorders>
            <w:shd w:val="clear" w:color="auto" w:fill="auto"/>
            <w:noWrap/>
            <w:vAlign w:val="center"/>
            <w:hideMark/>
          </w:tcPr>
          <w:p w14:paraId="11F97E57"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 xml:space="preserve">Comunidad veredas El Uval y La </w:t>
            </w:r>
            <w:proofErr w:type="spellStart"/>
            <w:r w:rsidRPr="002F74E1">
              <w:rPr>
                <w:rFonts w:ascii="Arial" w:eastAsia="Times New Roman" w:hAnsi="Arial" w:cs="Arial"/>
                <w:color w:val="000000"/>
                <w:sz w:val="18"/>
                <w:szCs w:val="18"/>
                <w:lang w:eastAsia="es-CO"/>
              </w:rPr>
              <w:t>Requilina</w:t>
            </w:r>
            <w:proofErr w:type="spellEnd"/>
          </w:p>
        </w:tc>
        <w:tc>
          <w:tcPr>
            <w:tcW w:w="2574" w:type="dxa"/>
            <w:tcBorders>
              <w:top w:val="nil"/>
              <w:left w:val="nil"/>
              <w:bottom w:val="single" w:sz="4" w:space="0" w:color="auto"/>
              <w:right w:val="single" w:sz="4" w:space="0" w:color="auto"/>
            </w:tcBorders>
            <w:shd w:val="clear" w:color="auto" w:fill="auto"/>
            <w:vAlign w:val="center"/>
            <w:hideMark/>
          </w:tcPr>
          <w:p w14:paraId="2B708448"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 DE USME, IDU, TRANSMILENIO, ERU, SDM, SEC. MOVILIDAD, UNIDAD MANTENIMIENTO VIAL, EAAB, IDIGER, SDHT, CATASTRO DISTRITAL, SDP</w:t>
            </w:r>
          </w:p>
        </w:tc>
      </w:tr>
      <w:tr w:rsidR="002F74E1" w:rsidRPr="002F74E1" w14:paraId="5B85E7C4" w14:textId="77777777" w:rsidTr="002F74E1">
        <w:trPr>
          <w:trHeight w:val="1080"/>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1C03979E"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21.11.2022</w:t>
            </w:r>
          </w:p>
        </w:tc>
        <w:tc>
          <w:tcPr>
            <w:tcW w:w="3016" w:type="dxa"/>
            <w:tcBorders>
              <w:top w:val="nil"/>
              <w:left w:val="nil"/>
              <w:bottom w:val="single" w:sz="4" w:space="0" w:color="auto"/>
              <w:right w:val="single" w:sz="4" w:space="0" w:color="auto"/>
            </w:tcBorders>
            <w:shd w:val="clear" w:color="auto" w:fill="auto"/>
            <w:hideMark/>
          </w:tcPr>
          <w:p w14:paraId="50DC3641"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Jornada de atención en carpa, ubicada en el parque del barrio San Bernardo Plan Parcial Centro San Bernardo</w:t>
            </w:r>
          </w:p>
        </w:tc>
        <w:tc>
          <w:tcPr>
            <w:tcW w:w="2278" w:type="dxa"/>
            <w:tcBorders>
              <w:top w:val="nil"/>
              <w:left w:val="nil"/>
              <w:bottom w:val="single" w:sz="4" w:space="0" w:color="auto"/>
              <w:right w:val="single" w:sz="4" w:space="0" w:color="auto"/>
            </w:tcBorders>
            <w:shd w:val="clear" w:color="auto" w:fill="auto"/>
            <w:noWrap/>
            <w:vAlign w:val="center"/>
            <w:hideMark/>
          </w:tcPr>
          <w:p w14:paraId="2B1A3BBF"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San Bernardo</w:t>
            </w:r>
          </w:p>
        </w:tc>
        <w:tc>
          <w:tcPr>
            <w:tcW w:w="2574" w:type="dxa"/>
            <w:tcBorders>
              <w:top w:val="nil"/>
              <w:left w:val="nil"/>
              <w:bottom w:val="single" w:sz="4" w:space="0" w:color="auto"/>
              <w:right w:val="single" w:sz="4" w:space="0" w:color="auto"/>
            </w:tcBorders>
            <w:shd w:val="clear" w:color="auto" w:fill="auto"/>
            <w:vAlign w:val="center"/>
            <w:hideMark/>
          </w:tcPr>
          <w:p w14:paraId="2872E9F3"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IDU, METRO BOGOTA, PERSONERÍA DISTRITAL, VEEDURÍA DISTRITAL, SDP, ERU, CONSTRUCTORA LAS GALIAS</w:t>
            </w:r>
          </w:p>
        </w:tc>
      </w:tr>
      <w:tr w:rsidR="002F74E1" w:rsidRPr="002F74E1" w14:paraId="68BA1976" w14:textId="77777777" w:rsidTr="002F74E1">
        <w:trPr>
          <w:trHeight w:val="870"/>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3B1937E6"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24.11.2022</w:t>
            </w:r>
          </w:p>
        </w:tc>
        <w:tc>
          <w:tcPr>
            <w:tcW w:w="3016" w:type="dxa"/>
            <w:tcBorders>
              <w:top w:val="nil"/>
              <w:left w:val="nil"/>
              <w:bottom w:val="single" w:sz="4" w:space="0" w:color="auto"/>
              <w:right w:val="single" w:sz="4" w:space="0" w:color="auto"/>
            </w:tcBorders>
            <w:shd w:val="clear" w:color="auto" w:fill="auto"/>
            <w:hideMark/>
          </w:tcPr>
          <w:p w14:paraId="51824965"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Jornada de atención en carpa, Parque de los Talladores en Piedra, ubicado en la intersección entre la Calle 24 y la Carrera 19b del Plan Parcial Sabana</w:t>
            </w:r>
          </w:p>
        </w:tc>
        <w:tc>
          <w:tcPr>
            <w:tcW w:w="2278" w:type="dxa"/>
            <w:tcBorders>
              <w:top w:val="nil"/>
              <w:left w:val="nil"/>
              <w:bottom w:val="single" w:sz="4" w:space="0" w:color="auto"/>
              <w:right w:val="single" w:sz="4" w:space="0" w:color="auto"/>
            </w:tcBorders>
            <w:shd w:val="clear" w:color="auto" w:fill="auto"/>
            <w:noWrap/>
            <w:vAlign w:val="center"/>
            <w:hideMark/>
          </w:tcPr>
          <w:p w14:paraId="0E46958A" w14:textId="6D4207A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barrio Santafé</w:t>
            </w:r>
          </w:p>
        </w:tc>
        <w:tc>
          <w:tcPr>
            <w:tcW w:w="2574" w:type="dxa"/>
            <w:tcBorders>
              <w:top w:val="nil"/>
              <w:left w:val="nil"/>
              <w:bottom w:val="single" w:sz="4" w:space="0" w:color="auto"/>
              <w:right w:val="single" w:sz="4" w:space="0" w:color="auto"/>
            </w:tcBorders>
            <w:shd w:val="clear" w:color="auto" w:fill="auto"/>
            <w:vAlign w:val="center"/>
            <w:hideMark/>
          </w:tcPr>
          <w:p w14:paraId="44E38D8C"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IDU, METRO BOGOTA, IDPC, PERSONERÍA DISTRITAL, VEEDURÍA DISTRITAL, ERU</w:t>
            </w:r>
          </w:p>
        </w:tc>
      </w:tr>
      <w:tr w:rsidR="002F74E1" w:rsidRPr="002F74E1" w14:paraId="1D0B2008" w14:textId="77777777" w:rsidTr="002F74E1">
        <w:trPr>
          <w:trHeight w:val="1351"/>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466FA965"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25.11.2022</w:t>
            </w:r>
          </w:p>
        </w:tc>
        <w:tc>
          <w:tcPr>
            <w:tcW w:w="3016" w:type="dxa"/>
            <w:tcBorders>
              <w:top w:val="nil"/>
              <w:left w:val="nil"/>
              <w:bottom w:val="single" w:sz="4" w:space="0" w:color="auto"/>
              <w:right w:val="single" w:sz="4" w:space="0" w:color="auto"/>
            </w:tcBorders>
            <w:shd w:val="clear" w:color="auto" w:fill="auto"/>
            <w:hideMark/>
          </w:tcPr>
          <w:p w14:paraId="44C26640"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 xml:space="preserve">Diligencia de entrega del predio ubicado en la CRA 86 A #56C - 01 del barrio Nueva Jersey - Localidad de Bosa </w:t>
            </w:r>
          </w:p>
        </w:tc>
        <w:tc>
          <w:tcPr>
            <w:tcW w:w="2278" w:type="dxa"/>
            <w:tcBorders>
              <w:top w:val="nil"/>
              <w:left w:val="nil"/>
              <w:bottom w:val="single" w:sz="4" w:space="0" w:color="auto"/>
              <w:right w:val="single" w:sz="4" w:space="0" w:color="auto"/>
            </w:tcBorders>
            <w:shd w:val="clear" w:color="auto" w:fill="auto"/>
            <w:noWrap/>
            <w:hideMark/>
          </w:tcPr>
          <w:p w14:paraId="70D987EE"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Comunidad Bosa</w:t>
            </w:r>
          </w:p>
        </w:tc>
        <w:tc>
          <w:tcPr>
            <w:tcW w:w="2574" w:type="dxa"/>
            <w:tcBorders>
              <w:top w:val="nil"/>
              <w:left w:val="nil"/>
              <w:bottom w:val="single" w:sz="4" w:space="0" w:color="auto"/>
              <w:right w:val="single" w:sz="4" w:space="0" w:color="auto"/>
            </w:tcBorders>
            <w:shd w:val="clear" w:color="auto" w:fill="auto"/>
            <w:hideMark/>
          </w:tcPr>
          <w:p w14:paraId="644097C4"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 Bosa, Sec. Salud - Subred Centro Occidente, Sec. Distrital de Integración Social - Subdirección Local de Bosa, SDHT, IDPYBA, ERU, MEBOG, UAESP, SEC. DE GOBIERNO, PERSONERÍA LOCAL</w:t>
            </w:r>
          </w:p>
        </w:tc>
      </w:tr>
      <w:tr w:rsidR="002F74E1" w:rsidRPr="002F74E1" w14:paraId="0DB96839" w14:textId="77777777" w:rsidTr="002F74E1">
        <w:trPr>
          <w:trHeight w:val="1095"/>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4ED8A6FA"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29.11.2022</w:t>
            </w:r>
          </w:p>
        </w:tc>
        <w:tc>
          <w:tcPr>
            <w:tcW w:w="3016" w:type="dxa"/>
            <w:tcBorders>
              <w:top w:val="nil"/>
              <w:left w:val="nil"/>
              <w:bottom w:val="single" w:sz="4" w:space="0" w:color="auto"/>
              <w:right w:val="single" w:sz="4" w:space="0" w:color="auto"/>
            </w:tcBorders>
            <w:shd w:val="clear" w:color="auto" w:fill="auto"/>
            <w:hideMark/>
          </w:tcPr>
          <w:p w14:paraId="688A9704"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Jornada de información predio a predio sobre el inicio del censo socio económico en el polígono de intervención del Plan Parcial Usme Tres Quebradas en proceso de modificación</w:t>
            </w:r>
          </w:p>
        </w:tc>
        <w:tc>
          <w:tcPr>
            <w:tcW w:w="2278" w:type="dxa"/>
            <w:tcBorders>
              <w:top w:val="nil"/>
              <w:left w:val="nil"/>
              <w:bottom w:val="single" w:sz="4" w:space="0" w:color="auto"/>
              <w:right w:val="single" w:sz="4" w:space="0" w:color="auto"/>
            </w:tcBorders>
            <w:shd w:val="clear" w:color="auto" w:fill="auto"/>
            <w:noWrap/>
            <w:vAlign w:val="center"/>
            <w:hideMark/>
          </w:tcPr>
          <w:p w14:paraId="27D05842"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 xml:space="preserve">Comunidad veredas El Uval y La </w:t>
            </w:r>
            <w:proofErr w:type="spellStart"/>
            <w:r w:rsidRPr="002F74E1">
              <w:rPr>
                <w:rFonts w:ascii="Arial" w:eastAsia="Times New Roman" w:hAnsi="Arial" w:cs="Arial"/>
                <w:color w:val="000000"/>
                <w:sz w:val="18"/>
                <w:szCs w:val="18"/>
                <w:lang w:eastAsia="es-CO"/>
              </w:rPr>
              <w:t>Requilina</w:t>
            </w:r>
            <w:proofErr w:type="spellEnd"/>
          </w:p>
        </w:tc>
        <w:tc>
          <w:tcPr>
            <w:tcW w:w="2574" w:type="dxa"/>
            <w:tcBorders>
              <w:top w:val="nil"/>
              <w:left w:val="nil"/>
              <w:bottom w:val="single" w:sz="4" w:space="0" w:color="auto"/>
              <w:right w:val="single" w:sz="4" w:space="0" w:color="auto"/>
            </w:tcBorders>
            <w:shd w:val="clear" w:color="auto" w:fill="auto"/>
            <w:hideMark/>
          </w:tcPr>
          <w:p w14:paraId="7ED6B3B7"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ALCALDÍA LOCALDE USME, ERU</w:t>
            </w:r>
          </w:p>
        </w:tc>
      </w:tr>
      <w:tr w:rsidR="002F74E1" w:rsidRPr="002F74E1" w14:paraId="1B164412" w14:textId="77777777" w:rsidTr="002F74E1">
        <w:trPr>
          <w:trHeight w:val="675"/>
        </w:trPr>
        <w:tc>
          <w:tcPr>
            <w:tcW w:w="1344" w:type="dxa"/>
            <w:tcBorders>
              <w:top w:val="nil"/>
              <w:left w:val="single" w:sz="4" w:space="0" w:color="auto"/>
              <w:bottom w:val="single" w:sz="4" w:space="0" w:color="auto"/>
              <w:right w:val="single" w:sz="4" w:space="0" w:color="auto"/>
            </w:tcBorders>
            <w:shd w:val="clear" w:color="auto" w:fill="auto"/>
            <w:noWrap/>
            <w:vAlign w:val="center"/>
            <w:hideMark/>
          </w:tcPr>
          <w:p w14:paraId="1CE0062F"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30.11.2022</w:t>
            </w:r>
          </w:p>
        </w:tc>
        <w:tc>
          <w:tcPr>
            <w:tcW w:w="3016" w:type="dxa"/>
            <w:tcBorders>
              <w:top w:val="nil"/>
              <w:left w:val="nil"/>
              <w:bottom w:val="single" w:sz="4" w:space="0" w:color="auto"/>
              <w:right w:val="single" w:sz="4" w:space="0" w:color="auto"/>
            </w:tcBorders>
            <w:shd w:val="clear" w:color="auto" w:fill="auto"/>
            <w:hideMark/>
          </w:tcPr>
          <w:p w14:paraId="595A0ABF" w14:textId="5C07BF3A"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Participación en el Comité Operativo Distrital para la atención del Fenómeno de Habitabilidad en Calle</w:t>
            </w:r>
          </w:p>
        </w:tc>
        <w:tc>
          <w:tcPr>
            <w:tcW w:w="2278" w:type="dxa"/>
            <w:tcBorders>
              <w:top w:val="nil"/>
              <w:left w:val="nil"/>
              <w:bottom w:val="single" w:sz="4" w:space="0" w:color="auto"/>
              <w:right w:val="single" w:sz="4" w:space="0" w:color="auto"/>
            </w:tcBorders>
            <w:shd w:val="clear" w:color="auto" w:fill="auto"/>
            <w:noWrap/>
            <w:vAlign w:val="center"/>
            <w:hideMark/>
          </w:tcPr>
          <w:p w14:paraId="6E5B1AC6" w14:textId="77777777" w:rsidR="002F74E1" w:rsidRPr="002F74E1" w:rsidRDefault="002F74E1" w:rsidP="002F74E1">
            <w:pPr>
              <w:spacing w:after="0" w:line="240" w:lineRule="auto"/>
              <w:jc w:val="both"/>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Habitantes en Calle</w:t>
            </w:r>
          </w:p>
        </w:tc>
        <w:tc>
          <w:tcPr>
            <w:tcW w:w="2574" w:type="dxa"/>
            <w:tcBorders>
              <w:top w:val="nil"/>
              <w:left w:val="nil"/>
              <w:bottom w:val="single" w:sz="4" w:space="0" w:color="auto"/>
              <w:right w:val="single" w:sz="4" w:space="0" w:color="auto"/>
            </w:tcBorders>
            <w:shd w:val="clear" w:color="auto" w:fill="auto"/>
            <w:hideMark/>
          </w:tcPr>
          <w:p w14:paraId="381F1285" w14:textId="77777777" w:rsidR="002F74E1" w:rsidRPr="002F74E1" w:rsidRDefault="002F74E1" w:rsidP="002F74E1">
            <w:pPr>
              <w:spacing w:after="0" w:line="240" w:lineRule="auto"/>
              <w:rPr>
                <w:rFonts w:ascii="Arial" w:eastAsia="Times New Roman" w:hAnsi="Arial" w:cs="Arial"/>
                <w:color w:val="000000"/>
                <w:sz w:val="18"/>
                <w:szCs w:val="18"/>
                <w:lang w:eastAsia="es-CO"/>
              </w:rPr>
            </w:pPr>
            <w:r w:rsidRPr="002F74E1">
              <w:rPr>
                <w:rFonts w:ascii="Arial" w:eastAsia="Times New Roman" w:hAnsi="Arial" w:cs="Arial"/>
                <w:color w:val="000000"/>
                <w:sz w:val="18"/>
                <w:szCs w:val="18"/>
                <w:lang w:eastAsia="es-CO"/>
              </w:rPr>
              <w:t>SDIS, SDS, SDHT, METRO BTA, IDU, ERU, SEC. MUJER, UAESP, SDP, SEC. GOBIERNO</w:t>
            </w:r>
          </w:p>
        </w:tc>
      </w:tr>
    </w:tbl>
    <w:p w14:paraId="31A1EFAA" w14:textId="77777777" w:rsidR="002F74E1" w:rsidRDefault="002F74E1" w:rsidP="009546F0">
      <w:pPr>
        <w:spacing w:after="0"/>
        <w:jc w:val="both"/>
        <w:rPr>
          <w:rFonts w:ascii="Arial" w:hAnsi="Arial" w:cs="Arial"/>
        </w:rPr>
      </w:pPr>
    </w:p>
    <w:p w14:paraId="41EF2B69" w14:textId="77777777" w:rsidR="009546F0" w:rsidRDefault="009546F0" w:rsidP="009546F0">
      <w:pPr>
        <w:spacing w:after="0"/>
        <w:rPr>
          <w:rFonts w:ascii="Arial" w:hAnsi="Arial" w:cs="Arial"/>
        </w:rPr>
      </w:pPr>
    </w:p>
    <w:p w14:paraId="0F61348A" w14:textId="77777777" w:rsidR="009546F0" w:rsidRPr="007458E0" w:rsidRDefault="009546F0" w:rsidP="009546F0">
      <w:pPr>
        <w:spacing w:after="0"/>
        <w:rPr>
          <w:rFonts w:ascii="Arial" w:hAnsi="Arial" w:cs="Arial"/>
        </w:rPr>
      </w:pPr>
      <w:r w:rsidRPr="007458E0">
        <w:rPr>
          <w:rFonts w:ascii="Arial" w:hAnsi="Arial" w:cs="Arial"/>
        </w:rPr>
        <w:t>Elaboró:</w:t>
      </w:r>
    </w:p>
    <w:p w14:paraId="1F2939FF" w14:textId="77777777" w:rsidR="009546F0" w:rsidRPr="007458E0" w:rsidRDefault="009546F0" w:rsidP="009546F0">
      <w:pPr>
        <w:spacing w:after="0"/>
        <w:rPr>
          <w:rFonts w:ascii="Arial" w:hAnsi="Arial" w:cs="Arial"/>
          <w:b/>
        </w:rPr>
      </w:pPr>
      <w:r w:rsidRPr="007458E0">
        <w:rPr>
          <w:rFonts w:ascii="Arial" w:hAnsi="Arial" w:cs="Arial"/>
          <w:b/>
        </w:rPr>
        <w:t>Luz Nancy Castro Q.</w:t>
      </w:r>
    </w:p>
    <w:p w14:paraId="0BA2B765" w14:textId="77777777" w:rsidR="009546F0" w:rsidRPr="00E4145E" w:rsidRDefault="009546F0" w:rsidP="009546F0">
      <w:pPr>
        <w:spacing w:after="0"/>
        <w:rPr>
          <w:rFonts w:ascii="Arial" w:hAnsi="Arial" w:cs="Arial"/>
        </w:rPr>
      </w:pPr>
      <w:r w:rsidRPr="007458E0">
        <w:rPr>
          <w:rFonts w:ascii="Arial" w:hAnsi="Arial" w:cs="Arial"/>
        </w:rPr>
        <w:t>Oficina de Gestión Social</w:t>
      </w:r>
    </w:p>
    <w:p w14:paraId="7C62434D" w14:textId="77777777" w:rsidR="009546F0" w:rsidRDefault="009546F0" w:rsidP="009546F0"/>
    <w:p w14:paraId="60BCE837" w14:textId="77777777" w:rsidR="009546F0" w:rsidRDefault="009546F0" w:rsidP="009546F0"/>
    <w:p w14:paraId="76C17A4C" w14:textId="77777777" w:rsidR="008F49D0" w:rsidRDefault="008F49D0"/>
    <w:sectPr w:rsidR="008F49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F0"/>
    <w:rsid w:val="002F74E1"/>
    <w:rsid w:val="008F49D0"/>
    <w:rsid w:val="009546F0"/>
    <w:rsid w:val="00AC6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CA98"/>
  <w15:chartTrackingRefBased/>
  <w15:docId w15:val="{A10876FF-47F7-45E0-9E78-435DF9C4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Nancy Castro</dc:creator>
  <cp:keywords/>
  <dc:description/>
  <cp:lastModifiedBy>mzambranop</cp:lastModifiedBy>
  <cp:revision>2</cp:revision>
  <dcterms:created xsi:type="dcterms:W3CDTF">2023-01-18T16:14:00Z</dcterms:created>
  <dcterms:modified xsi:type="dcterms:W3CDTF">2023-01-18T16:14:00Z</dcterms:modified>
</cp:coreProperties>
</file>