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9FF56" w14:textId="62F953FA" w:rsidR="00D16CAC" w:rsidRPr="00F81731" w:rsidRDefault="00D16CAC" w:rsidP="006D5353">
      <w:pPr>
        <w:jc w:val="center"/>
        <w:rPr>
          <w:rFonts w:ascii="Arial" w:hAnsi="Arial" w:cs="Arial"/>
          <w:b/>
          <w:lang w:val="es-ES"/>
        </w:rPr>
      </w:pPr>
      <w:r w:rsidRPr="00F81731">
        <w:rPr>
          <w:rFonts w:ascii="Arial" w:hAnsi="Arial" w:cs="Arial"/>
          <w:b/>
          <w:lang w:val="es-ES"/>
        </w:rPr>
        <w:t>COMUNICACIÓN INTERNA</w:t>
      </w:r>
    </w:p>
    <w:p w14:paraId="214F6E5D" w14:textId="38884474" w:rsidR="006D5353" w:rsidRPr="00F81731" w:rsidRDefault="00973F52" w:rsidP="00973F52">
      <w:pPr>
        <w:tabs>
          <w:tab w:val="left" w:pos="8260"/>
        </w:tabs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ab/>
      </w:r>
    </w:p>
    <w:p w14:paraId="40583C4E" w14:textId="77777777" w:rsidR="008E661C" w:rsidRPr="00F81731" w:rsidRDefault="008E661C" w:rsidP="008E661C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0B30AEFD" w14:textId="77777777" w:rsidR="008E661C" w:rsidRPr="00F81731" w:rsidRDefault="008E661C" w:rsidP="008E661C">
      <w:pPr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>Para:</w:t>
      </w:r>
      <w:r w:rsidRPr="00F81731">
        <w:rPr>
          <w:rFonts w:ascii="Arial" w:hAnsi="Arial" w:cs="Arial"/>
          <w:sz w:val="22"/>
          <w:szCs w:val="22"/>
        </w:rPr>
        <w:tab/>
      </w:r>
      <w:r w:rsidRPr="00F81731">
        <w:rPr>
          <w:rFonts w:ascii="Arial" w:hAnsi="Arial" w:cs="Arial"/>
          <w:sz w:val="22"/>
          <w:szCs w:val="22"/>
        </w:rPr>
        <w:tab/>
        <w:t>María Mercedes Jaramillo Garcés</w:t>
      </w:r>
    </w:p>
    <w:p w14:paraId="060F8262" w14:textId="309D6107" w:rsidR="008E661C" w:rsidRPr="00F81731" w:rsidRDefault="008E661C" w:rsidP="008E661C">
      <w:pPr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>Gerente General</w:t>
      </w:r>
    </w:p>
    <w:p w14:paraId="20A013A6" w14:textId="381E936F" w:rsidR="00862525" w:rsidRPr="00F81731" w:rsidRDefault="00862525" w:rsidP="008E661C">
      <w:pPr>
        <w:ind w:left="709" w:firstLine="709"/>
        <w:jc w:val="both"/>
        <w:rPr>
          <w:rFonts w:ascii="Arial" w:hAnsi="Arial" w:cs="Arial"/>
          <w:sz w:val="22"/>
          <w:szCs w:val="22"/>
        </w:rPr>
      </w:pPr>
    </w:p>
    <w:p w14:paraId="080AD1C9" w14:textId="049A5F9E" w:rsidR="00862525" w:rsidRPr="00F81731" w:rsidRDefault="00862525" w:rsidP="008E661C">
      <w:pPr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>María Constanza Era</w:t>
      </w:r>
      <w:r w:rsidR="00747F4F" w:rsidRPr="00F81731">
        <w:rPr>
          <w:rFonts w:ascii="Arial" w:hAnsi="Arial" w:cs="Arial"/>
          <w:sz w:val="22"/>
          <w:szCs w:val="22"/>
        </w:rPr>
        <w:t>s</w:t>
      </w:r>
      <w:r w:rsidRPr="00F81731">
        <w:rPr>
          <w:rFonts w:ascii="Arial" w:hAnsi="Arial" w:cs="Arial"/>
          <w:sz w:val="22"/>
          <w:szCs w:val="22"/>
        </w:rPr>
        <w:t>o Concha</w:t>
      </w:r>
    </w:p>
    <w:p w14:paraId="6891AD6F" w14:textId="2FF0CAC9" w:rsidR="00862525" w:rsidRPr="00F81731" w:rsidRDefault="00862525" w:rsidP="008E661C">
      <w:pPr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>Subgerente de Planeación y Administración de Proyectos</w:t>
      </w:r>
    </w:p>
    <w:p w14:paraId="43A03FF6" w14:textId="75C28A05" w:rsidR="00960699" w:rsidRPr="00F81731" w:rsidRDefault="00960699" w:rsidP="008E661C">
      <w:pPr>
        <w:ind w:left="709" w:firstLine="709"/>
        <w:jc w:val="both"/>
        <w:rPr>
          <w:rFonts w:ascii="Arial" w:hAnsi="Arial" w:cs="Arial"/>
          <w:sz w:val="22"/>
          <w:szCs w:val="22"/>
        </w:rPr>
      </w:pPr>
    </w:p>
    <w:p w14:paraId="02F9C99E" w14:textId="3F7933AA" w:rsidR="00A00BF3" w:rsidRPr="00F81731" w:rsidRDefault="00A00BF3" w:rsidP="008E661C">
      <w:pPr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ab/>
      </w:r>
      <w:r w:rsidRPr="00F81731">
        <w:rPr>
          <w:rFonts w:ascii="Arial" w:hAnsi="Arial" w:cs="Arial"/>
          <w:sz w:val="22"/>
          <w:szCs w:val="22"/>
        </w:rPr>
        <w:tab/>
        <w:t>Juan Guillermo Jiménez</w:t>
      </w:r>
      <w:r w:rsidR="00862525" w:rsidRPr="00F81731">
        <w:rPr>
          <w:rFonts w:ascii="Arial" w:hAnsi="Arial" w:cs="Arial"/>
          <w:sz w:val="22"/>
          <w:szCs w:val="22"/>
        </w:rPr>
        <w:t xml:space="preserve"> Gómez</w:t>
      </w:r>
    </w:p>
    <w:p w14:paraId="41535BCE" w14:textId="77777777" w:rsidR="00A00BF3" w:rsidRPr="00F81731" w:rsidRDefault="00A00BF3" w:rsidP="008E661C">
      <w:pPr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ab/>
      </w:r>
      <w:r w:rsidRPr="00F81731">
        <w:rPr>
          <w:rFonts w:ascii="Arial" w:hAnsi="Arial" w:cs="Arial"/>
          <w:sz w:val="22"/>
          <w:szCs w:val="22"/>
        </w:rPr>
        <w:tab/>
        <w:t>Subgerente de Desarrollo de Proyectos</w:t>
      </w:r>
    </w:p>
    <w:p w14:paraId="321C5C75" w14:textId="77777777" w:rsidR="00A00BF3" w:rsidRPr="00F81731" w:rsidRDefault="00A00BF3" w:rsidP="008E661C">
      <w:pPr>
        <w:jc w:val="both"/>
        <w:rPr>
          <w:rFonts w:ascii="Arial" w:hAnsi="Arial" w:cs="Arial"/>
          <w:sz w:val="22"/>
          <w:szCs w:val="22"/>
        </w:rPr>
      </w:pPr>
    </w:p>
    <w:p w14:paraId="4B5B6D6A" w14:textId="1A79FDF7" w:rsidR="00862525" w:rsidRPr="00F81731" w:rsidRDefault="00F81731" w:rsidP="00A00BF3">
      <w:pPr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ab/>
      </w:r>
      <w:r w:rsidRPr="00F81731">
        <w:rPr>
          <w:rFonts w:ascii="Arial" w:hAnsi="Arial" w:cs="Arial"/>
          <w:sz w:val="22"/>
          <w:szCs w:val="22"/>
        </w:rPr>
        <w:tab/>
        <w:t>Luis Eduardo Laverde</w:t>
      </w:r>
    </w:p>
    <w:p w14:paraId="23B51FF3" w14:textId="7137C960" w:rsidR="00960699" w:rsidRPr="00F81731" w:rsidRDefault="00F81731" w:rsidP="00960699">
      <w:pPr>
        <w:ind w:left="709" w:firstLine="709"/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 xml:space="preserve">Subgerente de Gestión </w:t>
      </w:r>
      <w:r w:rsidR="00960699" w:rsidRPr="00F81731">
        <w:rPr>
          <w:rFonts w:ascii="Arial" w:hAnsi="Arial" w:cs="Arial"/>
          <w:sz w:val="22"/>
          <w:szCs w:val="22"/>
        </w:rPr>
        <w:t>Inmobiliaria</w:t>
      </w:r>
    </w:p>
    <w:p w14:paraId="28E3383A" w14:textId="2E8E21BB" w:rsidR="00960699" w:rsidRDefault="00960699" w:rsidP="00A00BF3">
      <w:pPr>
        <w:jc w:val="both"/>
        <w:rPr>
          <w:rFonts w:ascii="Arial" w:hAnsi="Arial" w:cs="Arial"/>
          <w:sz w:val="22"/>
          <w:szCs w:val="22"/>
        </w:rPr>
      </w:pPr>
    </w:p>
    <w:p w14:paraId="203B8158" w14:textId="652CE471" w:rsidR="003845DB" w:rsidRPr="00F81731" w:rsidRDefault="003845DB" w:rsidP="003845DB">
      <w:pPr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ab/>
      </w:r>
      <w:r w:rsidRPr="00F81731">
        <w:rPr>
          <w:rFonts w:ascii="Arial" w:hAnsi="Arial" w:cs="Arial"/>
          <w:sz w:val="22"/>
          <w:szCs w:val="22"/>
        </w:rPr>
        <w:tab/>
      </w:r>
      <w:r w:rsidR="002B0733">
        <w:rPr>
          <w:rFonts w:ascii="Arial" w:hAnsi="Arial" w:cs="Arial"/>
          <w:sz w:val="22"/>
          <w:szCs w:val="22"/>
        </w:rPr>
        <w:t>Sandra M. Santos Pacheco</w:t>
      </w:r>
    </w:p>
    <w:p w14:paraId="25DDCB76" w14:textId="5BB1668D" w:rsidR="003845DB" w:rsidRPr="00F81731" w:rsidRDefault="003845DB" w:rsidP="003845DB">
      <w:pPr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ab/>
      </w:r>
      <w:r w:rsidRPr="00F817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Gerente de Vivienda</w:t>
      </w:r>
    </w:p>
    <w:p w14:paraId="1DB0BC7B" w14:textId="77777777" w:rsidR="003845DB" w:rsidRPr="00F81731" w:rsidRDefault="003845DB" w:rsidP="00A00BF3">
      <w:pPr>
        <w:jc w:val="both"/>
        <w:rPr>
          <w:rFonts w:ascii="Arial" w:hAnsi="Arial" w:cs="Arial"/>
          <w:sz w:val="22"/>
          <w:szCs w:val="22"/>
        </w:rPr>
      </w:pPr>
    </w:p>
    <w:p w14:paraId="5CDCE6C2" w14:textId="77777777" w:rsidR="00960699" w:rsidRPr="00F81731" w:rsidRDefault="00960699" w:rsidP="00960699">
      <w:pPr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ab/>
      </w:r>
      <w:r w:rsidRPr="00F81731">
        <w:rPr>
          <w:rFonts w:ascii="Arial" w:hAnsi="Arial" w:cs="Arial"/>
          <w:sz w:val="22"/>
          <w:szCs w:val="22"/>
        </w:rPr>
        <w:tab/>
        <w:t>Mónica María Cabra Bautista</w:t>
      </w:r>
    </w:p>
    <w:p w14:paraId="218D84F5" w14:textId="77777777" w:rsidR="00960699" w:rsidRPr="00F81731" w:rsidRDefault="00960699" w:rsidP="00960699">
      <w:pPr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ab/>
      </w:r>
      <w:r w:rsidRPr="00F81731">
        <w:rPr>
          <w:rFonts w:ascii="Arial" w:hAnsi="Arial" w:cs="Arial"/>
          <w:sz w:val="22"/>
          <w:szCs w:val="22"/>
        </w:rPr>
        <w:tab/>
        <w:t>Directora de Gestión Contractual</w:t>
      </w:r>
    </w:p>
    <w:p w14:paraId="69744E3E" w14:textId="77777777" w:rsidR="008E661C" w:rsidRPr="00F81731" w:rsidRDefault="008E661C" w:rsidP="008E661C">
      <w:pPr>
        <w:jc w:val="both"/>
        <w:rPr>
          <w:rFonts w:ascii="Arial" w:hAnsi="Arial" w:cs="Arial"/>
          <w:sz w:val="22"/>
          <w:szCs w:val="22"/>
        </w:rPr>
      </w:pPr>
    </w:p>
    <w:p w14:paraId="297698EB" w14:textId="3839F11D" w:rsidR="008E661C" w:rsidRPr="00F81731" w:rsidRDefault="008E661C" w:rsidP="008E661C">
      <w:pPr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>De</w:t>
      </w:r>
      <w:r w:rsidR="00A00BF3" w:rsidRPr="00F81731">
        <w:rPr>
          <w:rFonts w:ascii="Arial" w:hAnsi="Arial" w:cs="Arial"/>
          <w:sz w:val="22"/>
          <w:szCs w:val="22"/>
        </w:rPr>
        <w:t>:</w:t>
      </w:r>
      <w:r w:rsidR="00A00BF3" w:rsidRPr="00F81731">
        <w:rPr>
          <w:rFonts w:ascii="Arial" w:hAnsi="Arial" w:cs="Arial"/>
          <w:sz w:val="22"/>
          <w:szCs w:val="22"/>
        </w:rPr>
        <w:tab/>
      </w:r>
      <w:r w:rsidR="00A00BF3" w:rsidRPr="00F81731">
        <w:rPr>
          <w:rFonts w:ascii="Arial" w:hAnsi="Arial" w:cs="Arial"/>
          <w:sz w:val="22"/>
          <w:szCs w:val="22"/>
        </w:rPr>
        <w:tab/>
      </w:r>
      <w:r w:rsidRPr="00F81731">
        <w:rPr>
          <w:rFonts w:ascii="Arial" w:hAnsi="Arial" w:cs="Arial"/>
          <w:sz w:val="22"/>
          <w:szCs w:val="22"/>
        </w:rPr>
        <w:t>Janeth Villalba Mahecha</w:t>
      </w:r>
    </w:p>
    <w:p w14:paraId="45D5452A" w14:textId="2988DE75" w:rsidR="008E661C" w:rsidRPr="00F81731" w:rsidRDefault="00A00BF3" w:rsidP="008E661C">
      <w:pPr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ab/>
      </w:r>
      <w:r w:rsidRPr="00F81731">
        <w:rPr>
          <w:rFonts w:ascii="Arial" w:hAnsi="Arial" w:cs="Arial"/>
          <w:sz w:val="22"/>
          <w:szCs w:val="22"/>
        </w:rPr>
        <w:tab/>
      </w:r>
      <w:r w:rsidR="008E661C" w:rsidRPr="00F81731">
        <w:rPr>
          <w:rFonts w:ascii="Arial" w:hAnsi="Arial" w:cs="Arial"/>
          <w:sz w:val="22"/>
          <w:szCs w:val="22"/>
        </w:rPr>
        <w:t>Jefe Oficina de Control Interno</w:t>
      </w:r>
    </w:p>
    <w:p w14:paraId="21CB3546" w14:textId="77777777" w:rsidR="008E661C" w:rsidRPr="00F81731" w:rsidRDefault="008E661C" w:rsidP="008E661C">
      <w:pPr>
        <w:jc w:val="both"/>
        <w:rPr>
          <w:rFonts w:ascii="Arial" w:hAnsi="Arial" w:cs="Arial"/>
          <w:sz w:val="22"/>
          <w:szCs w:val="22"/>
        </w:rPr>
      </w:pPr>
    </w:p>
    <w:p w14:paraId="4FD0179A" w14:textId="77777777" w:rsidR="002B0733" w:rsidRDefault="008E661C" w:rsidP="008E661C">
      <w:pPr>
        <w:jc w:val="both"/>
        <w:rPr>
          <w:rFonts w:ascii="Arial" w:hAnsi="Arial" w:cs="Arial"/>
          <w:b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>Asunto</w:t>
      </w:r>
      <w:r w:rsidR="00A00BF3" w:rsidRPr="00F81731">
        <w:rPr>
          <w:rFonts w:ascii="Arial" w:hAnsi="Arial" w:cs="Arial"/>
          <w:sz w:val="22"/>
          <w:szCs w:val="22"/>
        </w:rPr>
        <w:t>:</w:t>
      </w:r>
      <w:r w:rsidR="00A00BF3" w:rsidRPr="00F81731">
        <w:rPr>
          <w:rFonts w:ascii="Arial" w:hAnsi="Arial" w:cs="Arial"/>
          <w:sz w:val="22"/>
          <w:szCs w:val="22"/>
        </w:rPr>
        <w:tab/>
      </w:r>
      <w:r w:rsidRPr="00F81731">
        <w:rPr>
          <w:rFonts w:ascii="Arial" w:hAnsi="Arial" w:cs="Arial"/>
          <w:b/>
          <w:sz w:val="22"/>
          <w:szCs w:val="22"/>
        </w:rPr>
        <w:t>Informe Final Auditoría Proyecto</w:t>
      </w:r>
      <w:r w:rsidR="003845DB">
        <w:rPr>
          <w:rFonts w:ascii="Arial" w:hAnsi="Arial" w:cs="Arial"/>
          <w:b/>
          <w:sz w:val="22"/>
          <w:szCs w:val="22"/>
        </w:rPr>
        <w:t>s de Obra de la Empresa</w:t>
      </w:r>
      <w:r w:rsidR="002B0733">
        <w:rPr>
          <w:rFonts w:ascii="Arial" w:hAnsi="Arial" w:cs="Arial"/>
          <w:b/>
          <w:sz w:val="22"/>
          <w:szCs w:val="22"/>
        </w:rPr>
        <w:t xml:space="preserve"> de Renovación y </w:t>
      </w:r>
    </w:p>
    <w:p w14:paraId="0BC7902E" w14:textId="444F6FD3" w:rsidR="008E661C" w:rsidRPr="00F81731" w:rsidRDefault="002B0733" w:rsidP="008E661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Desarrollo Urbano de Bogotá, D.C.</w:t>
      </w:r>
    </w:p>
    <w:p w14:paraId="01F2EEB6" w14:textId="77777777" w:rsidR="008E661C" w:rsidRPr="00F81731" w:rsidRDefault="008E661C" w:rsidP="008E661C">
      <w:pPr>
        <w:jc w:val="both"/>
        <w:rPr>
          <w:rFonts w:ascii="Arial" w:hAnsi="Arial" w:cs="Arial"/>
          <w:sz w:val="22"/>
          <w:szCs w:val="22"/>
        </w:rPr>
      </w:pPr>
    </w:p>
    <w:p w14:paraId="5FBC5FDB" w14:textId="77777777" w:rsidR="008E661C" w:rsidRPr="00F81731" w:rsidRDefault="008E661C" w:rsidP="008E661C">
      <w:pPr>
        <w:jc w:val="both"/>
        <w:rPr>
          <w:rFonts w:ascii="Arial" w:hAnsi="Arial" w:cs="Arial"/>
          <w:sz w:val="22"/>
          <w:szCs w:val="22"/>
        </w:rPr>
      </w:pPr>
    </w:p>
    <w:p w14:paraId="58B6470D" w14:textId="77777777" w:rsidR="008E661C" w:rsidRPr="00F81731" w:rsidRDefault="008E661C" w:rsidP="008E661C">
      <w:pPr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>Respetados Doctores:</w:t>
      </w:r>
    </w:p>
    <w:p w14:paraId="63D09D2E" w14:textId="77777777" w:rsidR="008E661C" w:rsidRPr="00F81731" w:rsidRDefault="008E661C" w:rsidP="008E661C">
      <w:pPr>
        <w:jc w:val="both"/>
        <w:rPr>
          <w:rFonts w:ascii="Arial" w:hAnsi="Arial" w:cs="Arial"/>
          <w:sz w:val="22"/>
          <w:szCs w:val="22"/>
        </w:rPr>
      </w:pPr>
    </w:p>
    <w:p w14:paraId="423EDFE6" w14:textId="77777777" w:rsidR="003845DB" w:rsidRDefault="008E661C" w:rsidP="008E661C">
      <w:pPr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 xml:space="preserve">De manera atenta se </w:t>
      </w:r>
      <w:r w:rsidR="003845DB">
        <w:rPr>
          <w:rFonts w:ascii="Arial" w:hAnsi="Arial" w:cs="Arial"/>
          <w:sz w:val="22"/>
          <w:szCs w:val="22"/>
        </w:rPr>
        <w:t>remite el Informe Final de Auditoría a los Proyectos de Obra de la Empresa</w:t>
      </w:r>
      <w:r w:rsidRPr="00F81731">
        <w:rPr>
          <w:rFonts w:ascii="Arial" w:hAnsi="Arial" w:cs="Arial"/>
          <w:sz w:val="22"/>
          <w:szCs w:val="22"/>
        </w:rPr>
        <w:t>, en cumplimiento de las actividades programadas en el Plan Anual de Auditoría de la Oficina de Control Interno para la vigencia 2020</w:t>
      </w:r>
      <w:r w:rsidR="003845DB">
        <w:rPr>
          <w:rFonts w:ascii="Arial" w:hAnsi="Arial" w:cs="Arial"/>
          <w:sz w:val="22"/>
          <w:szCs w:val="22"/>
        </w:rPr>
        <w:t>.</w:t>
      </w:r>
    </w:p>
    <w:p w14:paraId="52CADBE9" w14:textId="77777777" w:rsidR="003845DB" w:rsidRDefault="003845DB" w:rsidP="008E661C">
      <w:pPr>
        <w:jc w:val="both"/>
        <w:rPr>
          <w:rFonts w:ascii="Arial" w:hAnsi="Arial" w:cs="Arial"/>
          <w:sz w:val="22"/>
          <w:szCs w:val="22"/>
        </w:rPr>
      </w:pPr>
    </w:p>
    <w:p w14:paraId="45741F21" w14:textId="232A1313" w:rsidR="003845DB" w:rsidRDefault="003845DB" w:rsidP="008E66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este documento se consignan los resultados de la evaluación realizada al proceso</w:t>
      </w:r>
      <w:r w:rsidRPr="003845DB">
        <w:rPr>
          <w:rFonts w:ascii="Arial" w:hAnsi="Arial" w:cs="Arial"/>
          <w:sz w:val="22"/>
          <w:szCs w:val="22"/>
        </w:rPr>
        <w:t xml:space="preserve"> CP-06, V3</w:t>
      </w:r>
      <w:r>
        <w:rPr>
          <w:rFonts w:ascii="Arial" w:hAnsi="Arial" w:cs="Arial"/>
          <w:sz w:val="22"/>
          <w:szCs w:val="22"/>
        </w:rPr>
        <w:t xml:space="preserve">, </w:t>
      </w:r>
      <w:r w:rsidRPr="003845DB">
        <w:rPr>
          <w:rFonts w:ascii="Arial" w:hAnsi="Arial" w:cs="Arial"/>
          <w:sz w:val="22"/>
          <w:szCs w:val="22"/>
        </w:rPr>
        <w:t>"Ejecución de Proyectos"</w:t>
      </w:r>
      <w:r w:rsidR="008E661C" w:rsidRPr="00F817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así como a sus procedimientos asociados y demás instrumentos previstos en el Sistema de Gestión para este tema. Adicionalmente, se analizó una muestra aleatoria de </w:t>
      </w:r>
      <w:r w:rsidRPr="003845DB">
        <w:rPr>
          <w:rFonts w:ascii="Arial" w:hAnsi="Arial" w:cs="Arial"/>
          <w:sz w:val="22"/>
          <w:szCs w:val="22"/>
        </w:rPr>
        <w:t>16 contratos</w:t>
      </w:r>
      <w:r>
        <w:rPr>
          <w:rFonts w:ascii="Arial" w:hAnsi="Arial" w:cs="Arial"/>
          <w:sz w:val="22"/>
          <w:szCs w:val="22"/>
        </w:rPr>
        <w:t xml:space="preserve"> relacionados con la ejecución de proyectos de obra a cargo de la Empresa, de un total de 34 reportados por la Subgerencia de Desarrollo de Proyectos</w:t>
      </w:r>
      <w:r w:rsidR="00B93970">
        <w:rPr>
          <w:rFonts w:ascii="Arial" w:hAnsi="Arial" w:cs="Arial"/>
          <w:sz w:val="22"/>
          <w:szCs w:val="22"/>
        </w:rPr>
        <w:t>.</w:t>
      </w:r>
    </w:p>
    <w:p w14:paraId="7A335CE8" w14:textId="77777777" w:rsidR="003845DB" w:rsidRDefault="003845DB" w:rsidP="008E661C">
      <w:pPr>
        <w:jc w:val="both"/>
        <w:rPr>
          <w:rFonts w:ascii="Arial" w:hAnsi="Arial" w:cs="Arial"/>
          <w:sz w:val="22"/>
          <w:szCs w:val="22"/>
        </w:rPr>
      </w:pPr>
    </w:p>
    <w:p w14:paraId="56860B31" w14:textId="20A83043" w:rsidR="001A77C7" w:rsidRPr="00F81731" w:rsidRDefault="008E661C" w:rsidP="008E661C">
      <w:pPr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>En el informe se encuentran</w:t>
      </w:r>
      <w:r w:rsidR="003845DB">
        <w:rPr>
          <w:rFonts w:ascii="Arial" w:hAnsi="Arial" w:cs="Arial"/>
          <w:sz w:val="22"/>
          <w:szCs w:val="22"/>
        </w:rPr>
        <w:t xml:space="preserve"> descritos</w:t>
      </w:r>
      <w:r w:rsidRPr="00F81731">
        <w:rPr>
          <w:rFonts w:ascii="Arial" w:hAnsi="Arial" w:cs="Arial"/>
          <w:sz w:val="22"/>
          <w:szCs w:val="22"/>
        </w:rPr>
        <w:t xml:space="preserve"> los resultados de la </w:t>
      </w:r>
      <w:r w:rsidR="009E3953" w:rsidRPr="00F81731">
        <w:rPr>
          <w:rFonts w:ascii="Arial" w:hAnsi="Arial" w:cs="Arial"/>
          <w:sz w:val="22"/>
          <w:szCs w:val="22"/>
        </w:rPr>
        <w:t>revisión</w:t>
      </w:r>
      <w:r w:rsidRPr="00F81731">
        <w:rPr>
          <w:rFonts w:ascii="Arial" w:hAnsi="Arial" w:cs="Arial"/>
          <w:sz w:val="22"/>
          <w:szCs w:val="22"/>
        </w:rPr>
        <w:t xml:space="preserve"> realizada, la cual se resume en </w:t>
      </w:r>
      <w:r w:rsidR="003845DB">
        <w:rPr>
          <w:rFonts w:ascii="Arial" w:hAnsi="Arial" w:cs="Arial"/>
          <w:b/>
          <w:bCs/>
          <w:sz w:val="22"/>
          <w:szCs w:val="22"/>
        </w:rPr>
        <w:t>tres</w:t>
      </w:r>
      <w:r w:rsidRPr="00F81731">
        <w:rPr>
          <w:rFonts w:ascii="Arial" w:hAnsi="Arial" w:cs="Arial"/>
          <w:b/>
          <w:bCs/>
          <w:sz w:val="22"/>
          <w:szCs w:val="22"/>
        </w:rPr>
        <w:t xml:space="preserve"> (</w:t>
      </w:r>
      <w:r w:rsidR="003845DB">
        <w:rPr>
          <w:rFonts w:ascii="Arial" w:hAnsi="Arial" w:cs="Arial"/>
          <w:b/>
          <w:bCs/>
          <w:sz w:val="22"/>
          <w:szCs w:val="22"/>
        </w:rPr>
        <w:t>3</w:t>
      </w:r>
      <w:r w:rsidRPr="00F81731">
        <w:rPr>
          <w:rFonts w:ascii="Arial" w:hAnsi="Arial" w:cs="Arial"/>
          <w:b/>
          <w:bCs/>
          <w:sz w:val="22"/>
          <w:szCs w:val="22"/>
        </w:rPr>
        <w:t>)</w:t>
      </w:r>
      <w:r w:rsidRPr="00F81731">
        <w:rPr>
          <w:rFonts w:ascii="Arial" w:hAnsi="Arial" w:cs="Arial"/>
          <w:sz w:val="22"/>
          <w:szCs w:val="22"/>
        </w:rPr>
        <w:t xml:space="preserve"> </w:t>
      </w:r>
      <w:r w:rsidR="001A77C7" w:rsidRPr="00F81731">
        <w:rPr>
          <w:rFonts w:ascii="Arial" w:hAnsi="Arial" w:cs="Arial"/>
          <w:b/>
          <w:sz w:val="22"/>
          <w:szCs w:val="22"/>
        </w:rPr>
        <w:t>Hallazgos,</w:t>
      </w:r>
      <w:r w:rsidRPr="00F81731">
        <w:rPr>
          <w:rFonts w:ascii="Arial" w:hAnsi="Arial" w:cs="Arial"/>
          <w:sz w:val="22"/>
          <w:szCs w:val="22"/>
        </w:rPr>
        <w:t xml:space="preserve"> a través de las cuales se identifican oportunidades para optimizar el </w:t>
      </w:r>
      <w:r w:rsidR="003845DB">
        <w:rPr>
          <w:rFonts w:ascii="Arial" w:hAnsi="Arial" w:cs="Arial"/>
          <w:sz w:val="22"/>
          <w:szCs w:val="22"/>
        </w:rPr>
        <w:t>proceso</w:t>
      </w:r>
      <w:r w:rsidR="001A77C7" w:rsidRPr="00F81731">
        <w:rPr>
          <w:rFonts w:ascii="Arial" w:hAnsi="Arial" w:cs="Arial"/>
          <w:sz w:val="22"/>
          <w:szCs w:val="22"/>
        </w:rPr>
        <w:t xml:space="preserve"> y concluir satisfactoriamente los compromisos de la Empresa en</w:t>
      </w:r>
      <w:r w:rsidR="003845DB">
        <w:rPr>
          <w:rFonts w:ascii="Arial" w:hAnsi="Arial" w:cs="Arial"/>
          <w:sz w:val="22"/>
          <w:szCs w:val="22"/>
        </w:rPr>
        <w:t xml:space="preserve"> los proyectos objeto de análisis</w:t>
      </w:r>
      <w:r w:rsidR="001A77C7" w:rsidRPr="00F81731">
        <w:rPr>
          <w:rFonts w:ascii="Arial" w:hAnsi="Arial" w:cs="Arial"/>
          <w:sz w:val="22"/>
          <w:szCs w:val="22"/>
        </w:rPr>
        <w:t>.</w:t>
      </w:r>
      <w:r w:rsidR="009E3953" w:rsidRPr="00F81731">
        <w:rPr>
          <w:rFonts w:ascii="Arial" w:hAnsi="Arial" w:cs="Arial"/>
          <w:sz w:val="22"/>
          <w:szCs w:val="22"/>
        </w:rPr>
        <w:t xml:space="preserve"> Cabe señalar que los resultados de la evaluación fueron expuestos en reunión </w:t>
      </w:r>
      <w:r w:rsidR="00F81731">
        <w:rPr>
          <w:rFonts w:ascii="Arial" w:hAnsi="Arial" w:cs="Arial"/>
          <w:sz w:val="22"/>
          <w:szCs w:val="22"/>
        </w:rPr>
        <w:t xml:space="preserve">preliminar </w:t>
      </w:r>
      <w:r w:rsidR="009E3953" w:rsidRPr="00F81731">
        <w:rPr>
          <w:rFonts w:ascii="Arial" w:hAnsi="Arial" w:cs="Arial"/>
          <w:sz w:val="22"/>
          <w:szCs w:val="22"/>
        </w:rPr>
        <w:t xml:space="preserve">de cierre del pasado </w:t>
      </w:r>
      <w:r w:rsidR="003845DB">
        <w:rPr>
          <w:rFonts w:ascii="Arial" w:hAnsi="Arial" w:cs="Arial"/>
          <w:sz w:val="22"/>
          <w:szCs w:val="22"/>
        </w:rPr>
        <w:t>27</w:t>
      </w:r>
      <w:r w:rsidR="009E3953" w:rsidRPr="00F81731">
        <w:rPr>
          <w:rFonts w:ascii="Arial" w:hAnsi="Arial" w:cs="Arial"/>
          <w:sz w:val="22"/>
          <w:szCs w:val="22"/>
        </w:rPr>
        <w:t xml:space="preserve"> de </w:t>
      </w:r>
      <w:r w:rsidR="003845DB">
        <w:rPr>
          <w:rFonts w:ascii="Arial" w:hAnsi="Arial" w:cs="Arial"/>
          <w:sz w:val="22"/>
          <w:szCs w:val="22"/>
        </w:rPr>
        <w:t>agosto</w:t>
      </w:r>
      <w:r w:rsidR="009E3953" w:rsidRPr="00F81731">
        <w:rPr>
          <w:rFonts w:ascii="Arial" w:hAnsi="Arial" w:cs="Arial"/>
          <w:sz w:val="22"/>
          <w:szCs w:val="22"/>
        </w:rPr>
        <w:t xml:space="preserve"> a l</w:t>
      </w:r>
      <w:r w:rsidR="00885B38">
        <w:rPr>
          <w:rFonts w:ascii="Arial" w:hAnsi="Arial" w:cs="Arial"/>
          <w:sz w:val="22"/>
          <w:szCs w:val="22"/>
        </w:rPr>
        <w:t xml:space="preserve">a Subgerencia de Desarrollo de Proyectos </w:t>
      </w:r>
      <w:r w:rsidR="009E3953" w:rsidRPr="00F81731">
        <w:rPr>
          <w:rFonts w:ascii="Arial" w:hAnsi="Arial" w:cs="Arial"/>
          <w:sz w:val="22"/>
          <w:szCs w:val="22"/>
        </w:rPr>
        <w:t>y que sobre los mismos se recibieron observaciones y comentarios que ya fueron tenidos en cuenta para la emisión de la versión final del informe.</w:t>
      </w:r>
      <w:r w:rsidR="00F81731">
        <w:rPr>
          <w:rFonts w:ascii="Arial" w:hAnsi="Arial" w:cs="Arial"/>
          <w:sz w:val="22"/>
          <w:szCs w:val="22"/>
        </w:rPr>
        <w:t xml:space="preserve"> La versión final del informe fue expuesta en reunión de cierre de </w:t>
      </w:r>
      <w:r w:rsidR="00885B38">
        <w:rPr>
          <w:rFonts w:ascii="Arial" w:hAnsi="Arial" w:cs="Arial"/>
          <w:sz w:val="22"/>
          <w:szCs w:val="22"/>
        </w:rPr>
        <w:t>septiembre 16</w:t>
      </w:r>
      <w:r w:rsidR="00F81731">
        <w:rPr>
          <w:rFonts w:ascii="Arial" w:hAnsi="Arial" w:cs="Arial"/>
          <w:sz w:val="22"/>
          <w:szCs w:val="22"/>
        </w:rPr>
        <w:t xml:space="preserve"> de 2020.</w:t>
      </w:r>
    </w:p>
    <w:p w14:paraId="47DC61EF" w14:textId="3681CD4A" w:rsidR="00124072" w:rsidRDefault="00F81731" w:rsidP="00551E56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8E661C" w:rsidRPr="00F81731">
        <w:rPr>
          <w:rFonts w:ascii="Arial" w:hAnsi="Arial" w:cs="Arial"/>
          <w:sz w:val="22"/>
          <w:szCs w:val="22"/>
        </w:rPr>
        <w:lastRenderedPageBreak/>
        <w:t>En términos generales, se e</w:t>
      </w:r>
      <w:r w:rsidR="0080274A" w:rsidRPr="00F81731">
        <w:rPr>
          <w:rFonts w:ascii="Arial" w:hAnsi="Arial" w:cs="Arial"/>
          <w:sz w:val="22"/>
          <w:szCs w:val="22"/>
        </w:rPr>
        <w:t xml:space="preserve">videncian </w:t>
      </w:r>
      <w:r w:rsidR="00124072">
        <w:rPr>
          <w:rFonts w:ascii="Arial" w:hAnsi="Arial" w:cs="Arial"/>
          <w:sz w:val="22"/>
          <w:szCs w:val="22"/>
        </w:rPr>
        <w:t xml:space="preserve">algunas </w:t>
      </w:r>
      <w:r w:rsidR="0080274A" w:rsidRPr="00F81731">
        <w:rPr>
          <w:rFonts w:ascii="Arial" w:hAnsi="Arial" w:cs="Arial"/>
          <w:sz w:val="22"/>
          <w:szCs w:val="22"/>
        </w:rPr>
        <w:t xml:space="preserve">debilidades </w:t>
      </w:r>
      <w:r w:rsidR="00747F4F" w:rsidRPr="00F81731">
        <w:rPr>
          <w:rFonts w:ascii="Arial" w:hAnsi="Arial" w:cs="Arial"/>
          <w:sz w:val="22"/>
          <w:szCs w:val="22"/>
        </w:rPr>
        <w:t xml:space="preserve">en </w:t>
      </w:r>
      <w:r w:rsidR="00124072">
        <w:rPr>
          <w:rFonts w:ascii="Arial" w:hAnsi="Arial" w:cs="Arial"/>
          <w:sz w:val="22"/>
          <w:szCs w:val="22"/>
        </w:rPr>
        <w:t xml:space="preserve">el cierre de varios proyectos a cargo de la Empresa, así como oportunidades de mejoramiento en los documentos e instrumentos del proceso de </w:t>
      </w:r>
      <w:r w:rsidR="00B93970">
        <w:rPr>
          <w:rFonts w:ascii="Arial" w:hAnsi="Arial" w:cs="Arial"/>
          <w:sz w:val="22"/>
          <w:szCs w:val="22"/>
        </w:rPr>
        <w:t>ejecución</w:t>
      </w:r>
      <w:r w:rsidR="00124072">
        <w:rPr>
          <w:rFonts w:ascii="Arial" w:hAnsi="Arial" w:cs="Arial"/>
          <w:sz w:val="22"/>
          <w:szCs w:val="22"/>
        </w:rPr>
        <w:t xml:space="preserve"> de proyectos. </w:t>
      </w:r>
      <w:r w:rsidR="00747F4F" w:rsidRPr="00F81731">
        <w:rPr>
          <w:rFonts w:ascii="Arial" w:hAnsi="Arial" w:cs="Arial"/>
          <w:sz w:val="22"/>
          <w:szCs w:val="22"/>
        </w:rPr>
        <w:t xml:space="preserve">Por lo señalado, se recomienda analizar las </w:t>
      </w:r>
      <w:r w:rsidR="007745EF">
        <w:rPr>
          <w:rFonts w:ascii="Arial" w:hAnsi="Arial" w:cs="Arial"/>
          <w:sz w:val="22"/>
          <w:szCs w:val="22"/>
        </w:rPr>
        <w:t xml:space="preserve">recomendaciones </w:t>
      </w:r>
      <w:r w:rsidR="00747F4F" w:rsidRPr="00F81731">
        <w:rPr>
          <w:rFonts w:ascii="Arial" w:hAnsi="Arial" w:cs="Arial"/>
          <w:sz w:val="22"/>
          <w:szCs w:val="22"/>
        </w:rPr>
        <w:t xml:space="preserve">de esta Oficina para cada uno de los </w:t>
      </w:r>
      <w:r w:rsidR="00124072">
        <w:rPr>
          <w:rFonts w:ascii="Arial" w:hAnsi="Arial" w:cs="Arial"/>
          <w:sz w:val="22"/>
          <w:szCs w:val="22"/>
        </w:rPr>
        <w:t xml:space="preserve">aspectos </w:t>
      </w:r>
      <w:r w:rsidR="00747F4F" w:rsidRPr="00F81731">
        <w:rPr>
          <w:rFonts w:ascii="Arial" w:hAnsi="Arial" w:cs="Arial"/>
          <w:sz w:val="22"/>
          <w:szCs w:val="22"/>
        </w:rPr>
        <w:t xml:space="preserve">observados en el informe y tomar las medidas de ajuste pertinentes para corregir los aspectos indicados como No Conformidad </w:t>
      </w:r>
      <w:r w:rsidR="007745EF">
        <w:rPr>
          <w:rFonts w:ascii="Arial" w:hAnsi="Arial" w:cs="Arial"/>
          <w:sz w:val="22"/>
          <w:szCs w:val="22"/>
        </w:rPr>
        <w:t xml:space="preserve">y Observación, para </w:t>
      </w:r>
      <w:r w:rsidR="00747F4F" w:rsidRPr="00F81731">
        <w:rPr>
          <w:rFonts w:ascii="Arial" w:hAnsi="Arial" w:cs="Arial"/>
          <w:sz w:val="22"/>
          <w:szCs w:val="22"/>
        </w:rPr>
        <w:t xml:space="preserve">prevenir que se presenten situaciones similares en otros proyectos a cargo de la </w:t>
      </w:r>
      <w:r w:rsidR="00B93970">
        <w:rPr>
          <w:rFonts w:ascii="Arial" w:hAnsi="Arial" w:cs="Arial"/>
          <w:sz w:val="22"/>
          <w:szCs w:val="22"/>
        </w:rPr>
        <w:t>Entidad</w:t>
      </w:r>
      <w:r w:rsidR="00747F4F" w:rsidRPr="00F81731">
        <w:rPr>
          <w:rFonts w:ascii="Arial" w:hAnsi="Arial" w:cs="Arial"/>
          <w:sz w:val="22"/>
          <w:szCs w:val="22"/>
        </w:rPr>
        <w:t>.</w:t>
      </w:r>
      <w:r w:rsidR="002C1A26" w:rsidRPr="00F81731">
        <w:rPr>
          <w:rFonts w:ascii="Arial" w:hAnsi="Arial" w:cs="Arial"/>
          <w:sz w:val="22"/>
          <w:szCs w:val="22"/>
        </w:rPr>
        <w:t xml:space="preserve"> Para el efecto, en el informe de auditoría se exponen un total de </w:t>
      </w:r>
      <w:r w:rsidR="00124072">
        <w:rPr>
          <w:rFonts w:ascii="Arial" w:hAnsi="Arial" w:cs="Arial"/>
          <w:sz w:val="22"/>
          <w:szCs w:val="22"/>
        </w:rPr>
        <w:t>diez</w:t>
      </w:r>
      <w:r w:rsidR="002C1A26" w:rsidRPr="00F81731">
        <w:rPr>
          <w:rFonts w:ascii="Arial" w:hAnsi="Arial" w:cs="Arial"/>
          <w:sz w:val="22"/>
          <w:szCs w:val="22"/>
        </w:rPr>
        <w:t xml:space="preserve"> (1</w:t>
      </w:r>
      <w:r w:rsidR="00124072">
        <w:rPr>
          <w:rFonts w:ascii="Arial" w:hAnsi="Arial" w:cs="Arial"/>
          <w:sz w:val="22"/>
          <w:szCs w:val="22"/>
        </w:rPr>
        <w:t>0</w:t>
      </w:r>
      <w:r w:rsidR="002C1A26" w:rsidRPr="00F81731">
        <w:rPr>
          <w:rFonts w:ascii="Arial" w:hAnsi="Arial" w:cs="Arial"/>
          <w:sz w:val="22"/>
          <w:szCs w:val="22"/>
        </w:rPr>
        <w:t xml:space="preserve">) recomendaciones que se dejan a consideración de las áreas </w:t>
      </w:r>
      <w:r w:rsidR="00124072">
        <w:rPr>
          <w:rFonts w:ascii="Arial" w:hAnsi="Arial" w:cs="Arial"/>
          <w:sz w:val="22"/>
          <w:szCs w:val="22"/>
        </w:rPr>
        <w:t>a cargo de los temas observados</w:t>
      </w:r>
      <w:r w:rsidR="002C1A26" w:rsidRPr="00F81731">
        <w:rPr>
          <w:rFonts w:ascii="Arial" w:hAnsi="Arial" w:cs="Arial"/>
          <w:sz w:val="22"/>
          <w:szCs w:val="22"/>
        </w:rPr>
        <w:t>.</w:t>
      </w:r>
    </w:p>
    <w:p w14:paraId="319BAE9D" w14:textId="77777777" w:rsidR="00124072" w:rsidRDefault="00124072" w:rsidP="008E661C">
      <w:pPr>
        <w:jc w:val="both"/>
        <w:rPr>
          <w:rFonts w:ascii="Arial" w:hAnsi="Arial" w:cs="Arial"/>
          <w:sz w:val="22"/>
          <w:szCs w:val="22"/>
        </w:rPr>
      </w:pPr>
    </w:p>
    <w:p w14:paraId="3E69B574" w14:textId="7407DB56" w:rsidR="008E661C" w:rsidRPr="00F81731" w:rsidRDefault="008E661C" w:rsidP="008E661C">
      <w:pPr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 xml:space="preserve">Finalmente, se informa que para resolver las causas que generan </w:t>
      </w:r>
      <w:r w:rsidR="00747F4F" w:rsidRPr="00F81731">
        <w:rPr>
          <w:rFonts w:ascii="Arial" w:hAnsi="Arial" w:cs="Arial"/>
          <w:sz w:val="22"/>
          <w:szCs w:val="22"/>
        </w:rPr>
        <w:t xml:space="preserve">los Hallazgos </w:t>
      </w:r>
      <w:r w:rsidRPr="00F81731">
        <w:rPr>
          <w:rFonts w:ascii="Arial" w:hAnsi="Arial" w:cs="Arial"/>
          <w:sz w:val="22"/>
          <w:szCs w:val="22"/>
        </w:rPr>
        <w:t>determinad</w:t>
      </w:r>
      <w:r w:rsidR="00747F4F" w:rsidRPr="00F81731">
        <w:rPr>
          <w:rFonts w:ascii="Arial" w:hAnsi="Arial" w:cs="Arial"/>
          <w:sz w:val="22"/>
          <w:szCs w:val="22"/>
        </w:rPr>
        <w:t>o</w:t>
      </w:r>
      <w:r w:rsidRPr="00F81731">
        <w:rPr>
          <w:rFonts w:ascii="Arial" w:hAnsi="Arial" w:cs="Arial"/>
          <w:sz w:val="22"/>
          <w:szCs w:val="22"/>
        </w:rPr>
        <w:t>s en este informe, las dependencias involucradas disponen de diez (10) días, contados a partir del recibo de la presente comunicación, para formular y entregar a la Oficina de Control Interno el correspondiente Plan de Mejoramiento, de acuerdo con lo dispuesto en la actividad 16 del Proceso de Auditoría de Evaluación Independiente (PD-ES-AEI-01) vigente en la Empresa.</w:t>
      </w:r>
      <w:r w:rsidR="00960699" w:rsidRPr="00F81731">
        <w:rPr>
          <w:rFonts w:ascii="Arial" w:hAnsi="Arial" w:cs="Arial"/>
          <w:sz w:val="22"/>
          <w:szCs w:val="22"/>
        </w:rPr>
        <w:t xml:space="preserve"> </w:t>
      </w:r>
      <w:r w:rsidR="006D35B9">
        <w:rPr>
          <w:rFonts w:ascii="Arial" w:hAnsi="Arial" w:cs="Arial"/>
          <w:sz w:val="22"/>
          <w:szCs w:val="22"/>
        </w:rPr>
        <w:t xml:space="preserve"> </w:t>
      </w:r>
    </w:p>
    <w:p w14:paraId="4B342F92" w14:textId="77777777" w:rsidR="00960699" w:rsidRPr="00F81731" w:rsidRDefault="00960699" w:rsidP="008E661C">
      <w:pPr>
        <w:jc w:val="both"/>
        <w:rPr>
          <w:rFonts w:ascii="Arial" w:hAnsi="Arial" w:cs="Arial"/>
          <w:sz w:val="22"/>
          <w:szCs w:val="22"/>
        </w:rPr>
      </w:pPr>
    </w:p>
    <w:p w14:paraId="058D9D85" w14:textId="22BF6964" w:rsidR="008E661C" w:rsidRPr="00F81731" w:rsidRDefault="008E661C" w:rsidP="008E661C">
      <w:pPr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>Cualquier inquietud frente a la formulación del Plan de Mejoramiento, favor contactar a la Subgerencia de Planeación y Administración de Proyectos.</w:t>
      </w:r>
      <w:r w:rsidR="00747F4F" w:rsidRPr="00F81731">
        <w:rPr>
          <w:rFonts w:ascii="Arial" w:hAnsi="Arial" w:cs="Arial"/>
          <w:sz w:val="22"/>
          <w:szCs w:val="22"/>
        </w:rPr>
        <w:t xml:space="preserve"> </w:t>
      </w:r>
    </w:p>
    <w:p w14:paraId="24E0A267" w14:textId="3FF3CE20" w:rsidR="008E661C" w:rsidRPr="00F81731" w:rsidRDefault="008E661C" w:rsidP="008E661C">
      <w:pPr>
        <w:jc w:val="both"/>
        <w:rPr>
          <w:rFonts w:ascii="Arial" w:hAnsi="Arial" w:cs="Arial"/>
          <w:sz w:val="22"/>
          <w:szCs w:val="22"/>
        </w:rPr>
      </w:pPr>
    </w:p>
    <w:p w14:paraId="4DF93181" w14:textId="77777777" w:rsidR="008E661C" w:rsidRPr="00F81731" w:rsidRDefault="008E661C" w:rsidP="008E661C">
      <w:pPr>
        <w:jc w:val="both"/>
        <w:rPr>
          <w:rFonts w:ascii="Arial" w:hAnsi="Arial" w:cs="Arial"/>
          <w:sz w:val="22"/>
          <w:szCs w:val="22"/>
        </w:rPr>
      </w:pPr>
      <w:r w:rsidRPr="00F81731">
        <w:rPr>
          <w:rFonts w:ascii="Arial" w:hAnsi="Arial" w:cs="Arial"/>
          <w:sz w:val="22"/>
          <w:szCs w:val="22"/>
        </w:rPr>
        <w:t xml:space="preserve">Cordialmente, </w:t>
      </w:r>
    </w:p>
    <w:p w14:paraId="00F9321B" w14:textId="77777777" w:rsidR="008E661C" w:rsidRPr="00F81731" w:rsidRDefault="008E661C" w:rsidP="008E661C">
      <w:pPr>
        <w:widowControl/>
        <w:rPr>
          <w:rFonts w:ascii="Arial" w:eastAsia="Times New Roman" w:hAnsi="Arial" w:cs="Arial"/>
          <w:b/>
          <w:sz w:val="22"/>
          <w:szCs w:val="22"/>
          <w:lang w:bidi="ar-SA"/>
        </w:rPr>
      </w:pPr>
    </w:p>
    <w:p w14:paraId="7303E17D" w14:textId="6FE470EE" w:rsidR="008E661C" w:rsidRPr="00F81731" w:rsidRDefault="009F7947" w:rsidP="008E661C">
      <w:pPr>
        <w:widowControl/>
        <w:rPr>
          <w:rFonts w:ascii="Arial" w:eastAsia="Times New Roman" w:hAnsi="Arial" w:cs="Arial"/>
          <w:b/>
          <w:sz w:val="22"/>
          <w:szCs w:val="22"/>
          <w:lang w:bidi="ar-SA"/>
        </w:rPr>
      </w:pPr>
      <w:r>
        <w:rPr>
          <w:rFonts w:ascii="Arial" w:eastAsia="Times New Roman" w:hAnsi="Arial" w:cs="Arial"/>
          <w:b/>
          <w:sz w:val="22"/>
          <w:szCs w:val="22"/>
          <w:lang w:bidi="ar-SA"/>
        </w:rPr>
        <w:t>ORIGINAL FIRMADO</w:t>
      </w:r>
    </w:p>
    <w:p w14:paraId="76EE74A4" w14:textId="570F6E31" w:rsidR="008E661C" w:rsidRPr="00F81731" w:rsidRDefault="00551E56" w:rsidP="008E661C">
      <w:pPr>
        <w:widowControl/>
        <w:rPr>
          <w:rFonts w:ascii="Arial" w:eastAsia="Times New Roman" w:hAnsi="Arial" w:cs="Arial"/>
          <w:b/>
          <w:sz w:val="22"/>
          <w:szCs w:val="22"/>
          <w:lang w:bidi="ar-SA"/>
        </w:rPr>
      </w:pPr>
      <w:r>
        <w:t xml:space="preserve"> </w:t>
      </w:r>
    </w:p>
    <w:p w14:paraId="34FDA31A" w14:textId="77777777" w:rsidR="008E661C" w:rsidRPr="00F81731" w:rsidRDefault="008E661C" w:rsidP="008E661C">
      <w:pPr>
        <w:pStyle w:val="Normalvieta"/>
        <w:jc w:val="left"/>
      </w:pPr>
      <w:r w:rsidRPr="00F81731">
        <w:t>Janeth Villalba Mahecha</w:t>
      </w:r>
    </w:p>
    <w:p w14:paraId="0166E91A" w14:textId="77777777" w:rsidR="008E661C" w:rsidRPr="00F81731" w:rsidRDefault="008E661C" w:rsidP="008E661C">
      <w:pPr>
        <w:pStyle w:val="Normalvieta"/>
        <w:jc w:val="left"/>
      </w:pPr>
      <w:r w:rsidRPr="00F81731">
        <w:t>Jefe Oficina Control Interno</w:t>
      </w:r>
    </w:p>
    <w:p w14:paraId="640936F3" w14:textId="77777777" w:rsidR="008E661C" w:rsidRDefault="008E661C" w:rsidP="008E661C">
      <w:pPr>
        <w:pStyle w:val="Normalvieta"/>
        <w:jc w:val="left"/>
        <w:rPr>
          <w:sz w:val="20"/>
          <w:szCs w:val="20"/>
        </w:rPr>
      </w:pPr>
    </w:p>
    <w:p w14:paraId="2D89ADD1" w14:textId="77777777" w:rsidR="00E45F54" w:rsidRPr="00F81731" w:rsidRDefault="00E45F54" w:rsidP="008E661C">
      <w:pPr>
        <w:pStyle w:val="Normalvieta"/>
        <w:jc w:val="left"/>
        <w:rPr>
          <w:sz w:val="20"/>
          <w:szCs w:val="20"/>
        </w:rPr>
      </w:pPr>
    </w:p>
    <w:p w14:paraId="1980AAA5" w14:textId="56DFB6A3" w:rsidR="008E661C" w:rsidRPr="00F81731" w:rsidRDefault="008E661C" w:rsidP="008E661C">
      <w:pPr>
        <w:pStyle w:val="Normalvieta"/>
        <w:jc w:val="left"/>
        <w:rPr>
          <w:sz w:val="20"/>
          <w:szCs w:val="20"/>
        </w:rPr>
      </w:pPr>
      <w:r w:rsidRPr="00F81731">
        <w:rPr>
          <w:sz w:val="20"/>
          <w:szCs w:val="20"/>
        </w:rPr>
        <w:t xml:space="preserve">Anexo: Informe en </w:t>
      </w:r>
      <w:r w:rsidR="002B0733">
        <w:rPr>
          <w:sz w:val="20"/>
          <w:szCs w:val="20"/>
        </w:rPr>
        <w:t>once</w:t>
      </w:r>
      <w:r w:rsidRPr="00F81731">
        <w:rPr>
          <w:sz w:val="20"/>
          <w:szCs w:val="20"/>
        </w:rPr>
        <w:t xml:space="preserve"> (1</w:t>
      </w:r>
      <w:r w:rsidR="002B0733">
        <w:rPr>
          <w:sz w:val="20"/>
          <w:szCs w:val="20"/>
        </w:rPr>
        <w:t>1</w:t>
      </w:r>
      <w:r w:rsidRPr="00F81731">
        <w:rPr>
          <w:sz w:val="20"/>
          <w:szCs w:val="20"/>
        </w:rPr>
        <w:t xml:space="preserve">) folios </w:t>
      </w:r>
    </w:p>
    <w:p w14:paraId="623F4CF3" w14:textId="77777777" w:rsidR="008E661C" w:rsidRDefault="008E661C" w:rsidP="00124072">
      <w:pPr>
        <w:pStyle w:val="Normalvieta"/>
        <w:jc w:val="left"/>
        <w:rPr>
          <w:sz w:val="20"/>
          <w:szCs w:val="20"/>
        </w:rPr>
      </w:pPr>
    </w:p>
    <w:p w14:paraId="15DDF302" w14:textId="77777777" w:rsidR="00E45F54" w:rsidRPr="00F81731" w:rsidRDefault="00E45F54" w:rsidP="00124072">
      <w:pPr>
        <w:pStyle w:val="Normalvieta"/>
        <w:jc w:val="lef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66"/>
        <w:gridCol w:w="2893"/>
        <w:gridCol w:w="2064"/>
        <w:gridCol w:w="2109"/>
        <w:gridCol w:w="1440"/>
      </w:tblGrid>
      <w:tr w:rsidR="008E661C" w:rsidRPr="00F81731" w14:paraId="20DBD49F" w14:textId="77777777" w:rsidTr="001C7F47">
        <w:tc>
          <w:tcPr>
            <w:tcW w:w="1266" w:type="dxa"/>
            <w:tcBorders>
              <w:bottom w:val="nil"/>
            </w:tcBorders>
            <w:shd w:val="clear" w:color="auto" w:fill="auto"/>
          </w:tcPr>
          <w:p w14:paraId="3178037C" w14:textId="77777777" w:rsidR="008E661C" w:rsidRPr="00F81731" w:rsidRDefault="008E661C" w:rsidP="001C7F47">
            <w:pPr>
              <w:pStyle w:val="Contenidodelatabla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93" w:type="dxa"/>
            <w:shd w:val="clear" w:color="auto" w:fill="auto"/>
          </w:tcPr>
          <w:p w14:paraId="642A7387" w14:textId="77777777" w:rsidR="008E661C" w:rsidRPr="00F81731" w:rsidRDefault="008E661C" w:rsidP="001C7F47">
            <w:pPr>
              <w:pStyle w:val="Contenidodelatabl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731">
              <w:rPr>
                <w:rFonts w:ascii="Arial" w:hAnsi="Arial" w:cs="Arial"/>
                <w:sz w:val="14"/>
                <w:szCs w:val="14"/>
              </w:rPr>
              <w:t>Nombre</w:t>
            </w:r>
          </w:p>
        </w:tc>
        <w:tc>
          <w:tcPr>
            <w:tcW w:w="2064" w:type="dxa"/>
            <w:shd w:val="clear" w:color="auto" w:fill="auto"/>
          </w:tcPr>
          <w:p w14:paraId="4B9EE6D2" w14:textId="77777777" w:rsidR="008E661C" w:rsidRPr="00F81731" w:rsidRDefault="008E661C" w:rsidP="001C7F47">
            <w:pPr>
              <w:pStyle w:val="Contenidodelatabl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731">
              <w:rPr>
                <w:rFonts w:ascii="Arial" w:hAnsi="Arial" w:cs="Arial"/>
                <w:sz w:val="14"/>
                <w:szCs w:val="14"/>
              </w:rPr>
              <w:t>Cargo</w:t>
            </w:r>
          </w:p>
        </w:tc>
        <w:tc>
          <w:tcPr>
            <w:tcW w:w="2109" w:type="dxa"/>
            <w:shd w:val="clear" w:color="auto" w:fill="auto"/>
          </w:tcPr>
          <w:p w14:paraId="2A09EBE5" w14:textId="77777777" w:rsidR="008E661C" w:rsidRPr="00F81731" w:rsidRDefault="008E661C" w:rsidP="001C7F47">
            <w:pPr>
              <w:pStyle w:val="Contenidodelatabl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731">
              <w:rPr>
                <w:rFonts w:ascii="Arial" w:hAnsi="Arial" w:cs="Arial"/>
                <w:sz w:val="14"/>
                <w:szCs w:val="14"/>
              </w:rPr>
              <w:t>Dependencia</w:t>
            </w:r>
          </w:p>
        </w:tc>
        <w:tc>
          <w:tcPr>
            <w:tcW w:w="1440" w:type="dxa"/>
            <w:shd w:val="clear" w:color="auto" w:fill="auto"/>
          </w:tcPr>
          <w:p w14:paraId="59AB6F5B" w14:textId="77777777" w:rsidR="008E661C" w:rsidRPr="00F81731" w:rsidRDefault="008E661C" w:rsidP="001C7F47">
            <w:pPr>
              <w:pStyle w:val="Contenidodelatabl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1731">
              <w:rPr>
                <w:rFonts w:ascii="Arial" w:hAnsi="Arial" w:cs="Arial"/>
                <w:sz w:val="14"/>
                <w:szCs w:val="14"/>
              </w:rPr>
              <w:t>Firma</w:t>
            </w:r>
          </w:p>
        </w:tc>
      </w:tr>
      <w:tr w:rsidR="008E661C" w:rsidRPr="00F81731" w14:paraId="0ECE7F71" w14:textId="77777777" w:rsidTr="001C7F47"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9415" w14:textId="77777777" w:rsidR="008E661C" w:rsidRPr="00F81731" w:rsidRDefault="008E661C" w:rsidP="001C7F47">
            <w:pPr>
              <w:pStyle w:val="Contenidodelatabla"/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81731">
              <w:rPr>
                <w:rFonts w:ascii="Arial" w:hAnsi="Arial" w:cs="Arial"/>
                <w:sz w:val="14"/>
                <w:szCs w:val="14"/>
              </w:rPr>
              <w:t>Elaboró:</w:t>
            </w:r>
          </w:p>
        </w:tc>
        <w:tc>
          <w:tcPr>
            <w:tcW w:w="2893" w:type="dxa"/>
            <w:tcBorders>
              <w:left w:val="single" w:sz="4" w:space="0" w:color="auto"/>
            </w:tcBorders>
            <w:shd w:val="clear" w:color="auto" w:fill="auto"/>
          </w:tcPr>
          <w:p w14:paraId="28D5A593" w14:textId="77777777" w:rsidR="008E661C" w:rsidRPr="00F81731" w:rsidRDefault="008E661C" w:rsidP="001C7F47">
            <w:pPr>
              <w:pStyle w:val="Contenidodelatabla"/>
              <w:rPr>
                <w:rFonts w:ascii="Arial" w:hAnsi="Arial" w:cs="Arial"/>
                <w:sz w:val="14"/>
                <w:szCs w:val="14"/>
              </w:rPr>
            </w:pPr>
            <w:r w:rsidRPr="00F81731">
              <w:rPr>
                <w:rFonts w:ascii="Arial" w:hAnsi="Arial" w:cs="Arial"/>
                <w:sz w:val="14"/>
                <w:szCs w:val="14"/>
              </w:rPr>
              <w:t>Omar Urrea Romero</w:t>
            </w:r>
          </w:p>
        </w:tc>
        <w:tc>
          <w:tcPr>
            <w:tcW w:w="2064" w:type="dxa"/>
            <w:shd w:val="clear" w:color="auto" w:fill="auto"/>
          </w:tcPr>
          <w:p w14:paraId="273DB7DE" w14:textId="77777777" w:rsidR="008E661C" w:rsidRPr="00F81731" w:rsidRDefault="008E661C" w:rsidP="001C7F47">
            <w:pPr>
              <w:pStyle w:val="Contenidodelatabla"/>
              <w:rPr>
                <w:rFonts w:ascii="Arial" w:hAnsi="Arial" w:cs="Arial"/>
                <w:sz w:val="14"/>
                <w:szCs w:val="14"/>
              </w:rPr>
            </w:pPr>
            <w:r w:rsidRPr="00F81731">
              <w:rPr>
                <w:rFonts w:ascii="Arial" w:hAnsi="Arial" w:cs="Arial"/>
                <w:sz w:val="14"/>
                <w:szCs w:val="14"/>
              </w:rPr>
              <w:t>Contratista</w:t>
            </w:r>
          </w:p>
        </w:tc>
        <w:tc>
          <w:tcPr>
            <w:tcW w:w="2109" w:type="dxa"/>
            <w:shd w:val="clear" w:color="auto" w:fill="auto"/>
          </w:tcPr>
          <w:p w14:paraId="05C393B9" w14:textId="77777777" w:rsidR="008E661C" w:rsidRPr="00F81731" w:rsidRDefault="008E661C" w:rsidP="001C7F47">
            <w:pPr>
              <w:pStyle w:val="Contenidodelatabla"/>
              <w:rPr>
                <w:rFonts w:ascii="Arial" w:hAnsi="Arial" w:cs="Arial"/>
                <w:sz w:val="14"/>
                <w:szCs w:val="14"/>
              </w:rPr>
            </w:pPr>
            <w:r w:rsidRPr="00F81731">
              <w:rPr>
                <w:rFonts w:ascii="Arial" w:hAnsi="Arial" w:cs="Arial"/>
                <w:sz w:val="14"/>
                <w:szCs w:val="14"/>
              </w:rPr>
              <w:t>Oficina Control Interno</w:t>
            </w:r>
          </w:p>
        </w:tc>
        <w:tc>
          <w:tcPr>
            <w:tcW w:w="1440" w:type="dxa"/>
            <w:shd w:val="clear" w:color="auto" w:fill="auto"/>
          </w:tcPr>
          <w:p w14:paraId="3B06CC0A" w14:textId="77777777" w:rsidR="008E661C" w:rsidRPr="00F81731" w:rsidRDefault="008E661C" w:rsidP="001C7F47">
            <w:pPr>
              <w:pStyle w:val="Contenidodelatabla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661C" w:rsidRPr="00F81731" w14:paraId="4313A5AE" w14:textId="77777777" w:rsidTr="001C7F47"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</w:tcPr>
          <w:p w14:paraId="22FBC36E" w14:textId="77777777" w:rsidR="008E661C" w:rsidRPr="00F81731" w:rsidRDefault="008E661C" w:rsidP="001C7F47">
            <w:pPr>
              <w:pStyle w:val="Contenidodelatabla"/>
              <w:rPr>
                <w:rFonts w:ascii="Arial" w:hAnsi="Arial" w:cs="Arial"/>
                <w:sz w:val="14"/>
                <w:szCs w:val="14"/>
              </w:rPr>
            </w:pPr>
            <w:r w:rsidRPr="00F81731">
              <w:rPr>
                <w:rFonts w:ascii="Arial" w:hAnsi="Arial" w:cs="Arial"/>
                <w:sz w:val="14"/>
                <w:szCs w:val="14"/>
              </w:rPr>
              <w:t>Revisó:</w:t>
            </w:r>
          </w:p>
        </w:tc>
        <w:tc>
          <w:tcPr>
            <w:tcW w:w="2893" w:type="dxa"/>
            <w:shd w:val="clear" w:color="auto" w:fill="auto"/>
          </w:tcPr>
          <w:p w14:paraId="2F852156" w14:textId="77777777" w:rsidR="008E661C" w:rsidRPr="00F81731" w:rsidRDefault="008E661C" w:rsidP="001C7F47">
            <w:pPr>
              <w:pStyle w:val="Contenidodelatabla"/>
              <w:rPr>
                <w:rFonts w:ascii="Arial" w:hAnsi="Arial" w:cs="Arial"/>
                <w:sz w:val="14"/>
                <w:szCs w:val="14"/>
              </w:rPr>
            </w:pPr>
            <w:r w:rsidRPr="00F81731">
              <w:rPr>
                <w:rFonts w:ascii="Arial" w:hAnsi="Arial" w:cs="Arial"/>
                <w:sz w:val="14"/>
                <w:szCs w:val="14"/>
              </w:rPr>
              <w:t xml:space="preserve">Janeth Villalba Mahecha </w:t>
            </w:r>
          </w:p>
        </w:tc>
        <w:tc>
          <w:tcPr>
            <w:tcW w:w="2064" w:type="dxa"/>
            <w:shd w:val="clear" w:color="auto" w:fill="auto"/>
          </w:tcPr>
          <w:p w14:paraId="215CB9EF" w14:textId="77777777" w:rsidR="008E661C" w:rsidRPr="00F81731" w:rsidRDefault="008E661C" w:rsidP="001C7F47">
            <w:pPr>
              <w:pStyle w:val="Contenidodelatabla"/>
              <w:rPr>
                <w:rFonts w:ascii="Arial" w:hAnsi="Arial" w:cs="Arial"/>
                <w:sz w:val="14"/>
                <w:szCs w:val="14"/>
              </w:rPr>
            </w:pPr>
            <w:r w:rsidRPr="00F81731">
              <w:rPr>
                <w:rFonts w:ascii="Arial" w:hAnsi="Arial" w:cs="Arial"/>
                <w:sz w:val="14"/>
                <w:szCs w:val="14"/>
              </w:rPr>
              <w:t xml:space="preserve">Jefe  </w:t>
            </w:r>
          </w:p>
        </w:tc>
        <w:tc>
          <w:tcPr>
            <w:tcW w:w="2109" w:type="dxa"/>
            <w:shd w:val="clear" w:color="auto" w:fill="auto"/>
          </w:tcPr>
          <w:p w14:paraId="7D55C98E" w14:textId="77777777" w:rsidR="008E661C" w:rsidRPr="00F81731" w:rsidRDefault="008E661C" w:rsidP="001C7F47">
            <w:pPr>
              <w:pStyle w:val="Contenidodelatabla"/>
              <w:rPr>
                <w:rFonts w:ascii="Arial" w:hAnsi="Arial" w:cs="Arial"/>
                <w:sz w:val="14"/>
                <w:szCs w:val="14"/>
              </w:rPr>
            </w:pPr>
            <w:r w:rsidRPr="00F81731">
              <w:rPr>
                <w:rFonts w:ascii="Arial" w:hAnsi="Arial" w:cs="Arial"/>
                <w:sz w:val="14"/>
                <w:szCs w:val="14"/>
              </w:rPr>
              <w:t>Oficina Control Interno</w:t>
            </w:r>
          </w:p>
        </w:tc>
        <w:tc>
          <w:tcPr>
            <w:tcW w:w="1440" w:type="dxa"/>
            <w:shd w:val="clear" w:color="auto" w:fill="auto"/>
          </w:tcPr>
          <w:p w14:paraId="5F225494" w14:textId="77777777" w:rsidR="008E661C" w:rsidRPr="00F81731" w:rsidRDefault="008E661C" w:rsidP="001C7F47">
            <w:pPr>
              <w:pStyle w:val="Contenidodelatabla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661C" w:rsidRPr="00F81731" w14:paraId="059B8A87" w14:textId="77777777" w:rsidTr="001C7F47">
        <w:tc>
          <w:tcPr>
            <w:tcW w:w="9772" w:type="dxa"/>
            <w:gridSpan w:val="5"/>
            <w:shd w:val="clear" w:color="auto" w:fill="auto"/>
          </w:tcPr>
          <w:p w14:paraId="63C7DDF9" w14:textId="77777777" w:rsidR="008E661C" w:rsidRPr="00F81731" w:rsidRDefault="008E661C" w:rsidP="001C7F47">
            <w:pPr>
              <w:pStyle w:val="Contenidodelatabla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F81731">
              <w:rPr>
                <w:rFonts w:ascii="Arial" w:hAnsi="Arial" w:cs="Arial"/>
                <w:sz w:val="14"/>
                <w:szCs w:val="14"/>
              </w:rPr>
              <w:t>Los(as) arriba firmantes, declaramos que hemos revisado el presente documento y lo presentamos para su respectiva firma.</w:t>
            </w:r>
          </w:p>
        </w:tc>
      </w:tr>
    </w:tbl>
    <w:p w14:paraId="3B1E1431" w14:textId="77777777" w:rsidR="008E661C" w:rsidRPr="00F81731" w:rsidRDefault="008E661C" w:rsidP="008E661C">
      <w:pPr>
        <w:pStyle w:val="Encabezamiento"/>
        <w:spacing w:before="0" w:after="0" w:line="360" w:lineRule="auto"/>
        <w:jc w:val="both"/>
        <w:rPr>
          <w:sz w:val="26"/>
          <w:szCs w:val="26"/>
        </w:rPr>
      </w:pPr>
    </w:p>
    <w:sectPr w:rsidR="008E661C" w:rsidRPr="00F81731" w:rsidSect="00551E56">
      <w:headerReference w:type="default" r:id="rId8"/>
      <w:footerReference w:type="default" r:id="rId9"/>
      <w:pgSz w:w="12240" w:h="15840" w:code="1"/>
      <w:pgMar w:top="1985" w:right="1134" w:bottom="1701" w:left="1418" w:header="284" w:footer="56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E262F" w14:textId="77777777" w:rsidR="00E51349" w:rsidRDefault="00E51349">
      <w:r>
        <w:separator/>
      </w:r>
    </w:p>
  </w:endnote>
  <w:endnote w:type="continuationSeparator" w:id="0">
    <w:p w14:paraId="5093D72C" w14:textId="77777777" w:rsidR="00E51349" w:rsidRDefault="00E5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0"/>
      <w:gridCol w:w="4848"/>
    </w:tblGrid>
    <w:tr w:rsidR="00AE6950" w:rsidRPr="00C44166" w14:paraId="07EA2F48" w14:textId="77777777" w:rsidTr="00C44166">
      <w:tc>
        <w:tcPr>
          <w:tcW w:w="4981" w:type="dxa"/>
        </w:tcPr>
        <w:p w14:paraId="3374F360" w14:textId="77777777" w:rsidR="00AE6950" w:rsidRPr="00C44166" w:rsidRDefault="00AE6950" w:rsidP="00D42589">
          <w:pPr>
            <w:pStyle w:val="Piedepgina"/>
            <w:rPr>
              <w:rFonts w:ascii="Arial" w:hAnsi="Arial" w:cs="Arial"/>
              <w:sz w:val="20"/>
              <w:szCs w:val="20"/>
            </w:rPr>
          </w:pPr>
          <w:r w:rsidRPr="00C44166">
            <w:rPr>
              <w:rFonts w:ascii="Arial" w:hAnsi="Arial" w:cs="Arial"/>
              <w:sz w:val="20"/>
              <w:szCs w:val="20"/>
            </w:rPr>
            <w:t>FT-13</w:t>
          </w:r>
          <w:r>
            <w:rPr>
              <w:rFonts w:ascii="Arial" w:hAnsi="Arial" w:cs="Arial"/>
              <w:sz w:val="20"/>
              <w:szCs w:val="20"/>
            </w:rPr>
            <w:t>2</w:t>
          </w:r>
          <w:r w:rsidRPr="00C44166">
            <w:rPr>
              <w:rFonts w:ascii="Arial" w:hAnsi="Arial" w:cs="Arial"/>
              <w:sz w:val="20"/>
              <w:szCs w:val="20"/>
            </w:rPr>
            <w:t>-V4</w:t>
          </w:r>
        </w:p>
      </w:tc>
      <w:tc>
        <w:tcPr>
          <w:tcW w:w="4981" w:type="dxa"/>
        </w:tcPr>
        <w:p w14:paraId="28A97495" w14:textId="46FD85A7" w:rsidR="00AE6950" w:rsidRPr="00C44166" w:rsidRDefault="00AE6950" w:rsidP="00C44166">
          <w:pPr>
            <w:pStyle w:val="Piedepgina"/>
            <w:jc w:val="right"/>
            <w:rPr>
              <w:rFonts w:ascii="Arial" w:hAnsi="Arial" w:cs="Arial"/>
              <w:sz w:val="20"/>
              <w:szCs w:val="20"/>
            </w:rPr>
          </w:pPr>
          <w:r w:rsidRPr="00C44166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C4416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C44166">
            <w:rPr>
              <w:rFonts w:ascii="Arial" w:hAnsi="Arial" w:cs="Arial"/>
              <w:bCs/>
              <w:sz w:val="20"/>
              <w:szCs w:val="20"/>
            </w:rPr>
            <w:instrText>PAGE  \* Arabic  \* MERGEFORMAT</w:instrText>
          </w:r>
          <w:r w:rsidRPr="00C4416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551E56" w:rsidRPr="00551E56">
            <w:rPr>
              <w:rFonts w:ascii="Arial" w:hAnsi="Arial" w:cs="Arial"/>
              <w:bCs/>
              <w:noProof/>
              <w:sz w:val="20"/>
              <w:szCs w:val="20"/>
              <w:lang w:val="es-ES"/>
            </w:rPr>
            <w:t>2</w:t>
          </w:r>
          <w:r w:rsidRPr="00C44166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C44166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C4416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C44166">
            <w:rPr>
              <w:rFonts w:ascii="Arial" w:hAnsi="Arial" w:cs="Arial"/>
              <w:bCs/>
              <w:sz w:val="20"/>
              <w:szCs w:val="20"/>
            </w:rPr>
            <w:instrText>NUMPAGES  \* Arabic  \* MERGEFORMAT</w:instrText>
          </w:r>
          <w:r w:rsidRPr="00C4416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551E56" w:rsidRPr="00551E56">
            <w:rPr>
              <w:rFonts w:ascii="Arial" w:hAnsi="Arial" w:cs="Arial"/>
              <w:bCs/>
              <w:noProof/>
              <w:sz w:val="20"/>
              <w:szCs w:val="20"/>
              <w:lang w:val="es-ES"/>
            </w:rPr>
            <w:t>2</w:t>
          </w:r>
          <w:r w:rsidRPr="00C44166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14:paraId="3E2484A5" w14:textId="77777777" w:rsidR="00AE6950" w:rsidRPr="00C44166" w:rsidRDefault="00AE6950" w:rsidP="00C441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8B4C4" w14:textId="77777777" w:rsidR="00E51349" w:rsidRDefault="00E51349">
      <w:r>
        <w:separator/>
      </w:r>
    </w:p>
  </w:footnote>
  <w:footnote w:type="continuationSeparator" w:id="0">
    <w:p w14:paraId="6AEF287F" w14:textId="77777777" w:rsidR="00E51349" w:rsidRDefault="00E5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8A5EA" w14:textId="40FA377F" w:rsidR="00AE6950" w:rsidRDefault="00AE6950" w:rsidP="000F119E">
    <w:pPr>
      <w:pStyle w:val="Encabezamiento"/>
      <w:jc w:val="center"/>
      <w:rPr>
        <w:rFonts w:ascii="Arial" w:hAnsi="Arial" w:cs="Arial"/>
        <w:b/>
        <w:szCs w:val="24"/>
      </w:rPr>
    </w:pPr>
    <w:r>
      <w:rPr>
        <w:noProof/>
        <w:lang w:eastAsia="es-CO" w:bidi="ar-SA"/>
      </w:rPr>
      <w:drawing>
        <wp:anchor distT="0" distB="0" distL="114300" distR="114300" simplePos="0" relativeHeight="251658240" behindDoc="0" locked="0" layoutInCell="1" allowOverlap="1" wp14:anchorId="6D9C3FCE" wp14:editId="0C117CD2">
          <wp:simplePos x="0" y="0"/>
          <wp:positionH relativeFrom="margin">
            <wp:posOffset>1349375</wp:posOffset>
          </wp:positionH>
          <wp:positionV relativeFrom="paragraph">
            <wp:posOffset>-68757</wp:posOffset>
          </wp:positionV>
          <wp:extent cx="3453665" cy="824097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blanco y negro_ERU_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3665" cy="824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61F52D" w14:textId="63EF117C" w:rsidR="00AE6950" w:rsidRDefault="0078257F" w:rsidP="00802CCB">
    <w:pPr>
      <w:pStyle w:val="Encabezamiento"/>
      <w:spacing w:before="0" w:after="0"/>
      <w:jc w:val="right"/>
      <w:rPr>
        <w:rFonts w:ascii="Arial" w:hAnsi="Arial" w:cs="Arial"/>
        <w:b/>
        <w:bCs/>
        <w:sz w:val="20"/>
        <w:szCs w:val="20"/>
        <w:shd w:val="clear" w:color="auto" w:fill="ECF3F8"/>
      </w:rPr>
    </w:pPr>
    <w:r w:rsidRPr="001B12B6">
      <w:rPr>
        <w:rFonts w:ascii="Arial" w:hAnsi="Arial" w:cs="Arial"/>
        <w:b/>
        <w:bCs/>
        <w:sz w:val="20"/>
        <w:szCs w:val="20"/>
        <w:shd w:val="clear" w:color="auto" w:fill="ECF3F8"/>
      </w:rPr>
      <w:t>20201100036723</w:t>
    </w:r>
  </w:p>
  <w:p w14:paraId="5D44F332" w14:textId="69355690" w:rsidR="00551E56" w:rsidRDefault="00551E56" w:rsidP="00802CCB">
    <w:pPr>
      <w:pStyle w:val="Encabezamiento"/>
      <w:spacing w:before="0" w:after="0"/>
      <w:jc w:val="right"/>
      <w:rPr>
        <w:rFonts w:ascii="Arial" w:hAnsi="Arial" w:cs="Arial"/>
        <w:b/>
        <w:szCs w:val="24"/>
      </w:rPr>
    </w:pPr>
    <w:r>
      <w:rPr>
        <w:rFonts w:ascii="Arial" w:hAnsi="Arial" w:cs="Arial"/>
        <w:b/>
        <w:bCs/>
        <w:sz w:val="20"/>
        <w:szCs w:val="20"/>
        <w:shd w:val="clear" w:color="auto" w:fill="ECF3F8"/>
      </w:rPr>
      <w:t>Septiembre 18 de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40207"/>
    <w:multiLevelType w:val="hybridMultilevel"/>
    <w:tmpl w:val="C40217F2"/>
    <w:lvl w:ilvl="0" w:tplc="240A0001">
      <w:start w:val="1"/>
      <w:numFmt w:val="bullet"/>
      <w:lvlText w:val=""/>
      <w:lvlJc w:val="left"/>
      <w:pPr>
        <w:ind w:left="8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00" w:hanging="360"/>
      </w:pPr>
      <w:rPr>
        <w:rFonts w:ascii="Wingdings" w:hAnsi="Wingdings" w:hint="default"/>
      </w:rPr>
    </w:lvl>
  </w:abstractNum>
  <w:abstractNum w:abstractNumId="1" w15:restartNumberingAfterBreak="0">
    <w:nsid w:val="01C05F3C"/>
    <w:multiLevelType w:val="multilevel"/>
    <w:tmpl w:val="8AB8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81608"/>
    <w:multiLevelType w:val="hybridMultilevel"/>
    <w:tmpl w:val="63BCA28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46D30"/>
    <w:multiLevelType w:val="hybridMultilevel"/>
    <w:tmpl w:val="95E4E6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42FDA"/>
    <w:multiLevelType w:val="hybridMultilevel"/>
    <w:tmpl w:val="9E4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A5FA6"/>
    <w:multiLevelType w:val="hybridMultilevel"/>
    <w:tmpl w:val="9E4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05BB3"/>
    <w:multiLevelType w:val="hybridMultilevel"/>
    <w:tmpl w:val="56D6DEA4"/>
    <w:lvl w:ilvl="0" w:tplc="A8125FB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910A2"/>
    <w:multiLevelType w:val="hybridMultilevel"/>
    <w:tmpl w:val="9E4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E15F3"/>
    <w:multiLevelType w:val="hybridMultilevel"/>
    <w:tmpl w:val="63BCA28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F789A"/>
    <w:multiLevelType w:val="hybridMultilevel"/>
    <w:tmpl w:val="FE1885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F4AC6"/>
    <w:multiLevelType w:val="hybridMultilevel"/>
    <w:tmpl w:val="9230ACEC"/>
    <w:lvl w:ilvl="0" w:tplc="65D2C900">
      <w:start w:val="2"/>
      <w:numFmt w:val="bullet"/>
      <w:lvlText w:val="-"/>
      <w:lvlJc w:val="left"/>
      <w:pPr>
        <w:ind w:left="-1407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11" w15:restartNumberingAfterBreak="0">
    <w:nsid w:val="27412056"/>
    <w:multiLevelType w:val="hybridMultilevel"/>
    <w:tmpl w:val="6F0A6C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A4CBA"/>
    <w:multiLevelType w:val="hybridMultilevel"/>
    <w:tmpl w:val="8C260C3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C4D9A"/>
    <w:multiLevelType w:val="hybridMultilevel"/>
    <w:tmpl w:val="8C26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621EC"/>
    <w:multiLevelType w:val="hybridMultilevel"/>
    <w:tmpl w:val="45B6D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30FED"/>
    <w:multiLevelType w:val="multilevel"/>
    <w:tmpl w:val="65E43260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13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6" w15:restartNumberingAfterBreak="0">
    <w:nsid w:val="353A20FE"/>
    <w:multiLevelType w:val="hybridMultilevel"/>
    <w:tmpl w:val="63BCA28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07031"/>
    <w:multiLevelType w:val="hybridMultilevel"/>
    <w:tmpl w:val="9E4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B598F"/>
    <w:multiLevelType w:val="hybridMultilevel"/>
    <w:tmpl w:val="A23079A2"/>
    <w:lvl w:ilvl="0" w:tplc="65F878B8">
      <w:numFmt w:val="bullet"/>
      <w:lvlText w:val=""/>
      <w:lvlJc w:val="left"/>
      <w:pPr>
        <w:ind w:left="786" w:hanging="360"/>
      </w:pPr>
      <w:rPr>
        <w:rFonts w:ascii="Symbol" w:eastAsia="Droid Sans Fallback" w:hAnsi="Symbol" w:cs="Arial" w:hint="default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CAC514A"/>
    <w:multiLevelType w:val="hybridMultilevel"/>
    <w:tmpl w:val="A52282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E6190"/>
    <w:multiLevelType w:val="multilevel"/>
    <w:tmpl w:val="3B7E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F9332F"/>
    <w:multiLevelType w:val="hybridMultilevel"/>
    <w:tmpl w:val="9EDA9A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44AB4"/>
    <w:multiLevelType w:val="hybridMultilevel"/>
    <w:tmpl w:val="4704D722"/>
    <w:lvl w:ilvl="0" w:tplc="F4D645C4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  <w:b/>
        <w:bCs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30CE5"/>
    <w:multiLevelType w:val="hybridMultilevel"/>
    <w:tmpl w:val="E2104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B43CF"/>
    <w:multiLevelType w:val="hybridMultilevel"/>
    <w:tmpl w:val="1EEC86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C2AAE"/>
    <w:multiLevelType w:val="hybridMultilevel"/>
    <w:tmpl w:val="63BCA28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F042E"/>
    <w:multiLevelType w:val="hybridMultilevel"/>
    <w:tmpl w:val="9E4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B66E3"/>
    <w:multiLevelType w:val="hybridMultilevel"/>
    <w:tmpl w:val="9E4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E1967"/>
    <w:multiLevelType w:val="hybridMultilevel"/>
    <w:tmpl w:val="9E4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12219"/>
    <w:multiLevelType w:val="multilevel"/>
    <w:tmpl w:val="8ECA5D8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3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23"/>
  </w:num>
  <w:num w:numId="5">
    <w:abstractNumId w:val="4"/>
  </w:num>
  <w:num w:numId="6">
    <w:abstractNumId w:val="27"/>
  </w:num>
  <w:num w:numId="7">
    <w:abstractNumId w:val="17"/>
  </w:num>
  <w:num w:numId="8">
    <w:abstractNumId w:val="5"/>
  </w:num>
  <w:num w:numId="9">
    <w:abstractNumId w:val="26"/>
  </w:num>
  <w:num w:numId="10">
    <w:abstractNumId w:val="28"/>
  </w:num>
  <w:num w:numId="11">
    <w:abstractNumId w:val="21"/>
  </w:num>
  <w:num w:numId="12">
    <w:abstractNumId w:val="7"/>
  </w:num>
  <w:num w:numId="13">
    <w:abstractNumId w:val="12"/>
  </w:num>
  <w:num w:numId="14">
    <w:abstractNumId w:val="14"/>
  </w:num>
  <w:num w:numId="15">
    <w:abstractNumId w:val="6"/>
  </w:num>
  <w:num w:numId="16">
    <w:abstractNumId w:val="22"/>
  </w:num>
  <w:num w:numId="17">
    <w:abstractNumId w:val="19"/>
  </w:num>
  <w:num w:numId="18">
    <w:abstractNumId w:val="18"/>
  </w:num>
  <w:num w:numId="19">
    <w:abstractNumId w:val="10"/>
  </w:num>
  <w:num w:numId="20">
    <w:abstractNumId w:val="29"/>
  </w:num>
  <w:num w:numId="21">
    <w:abstractNumId w:val="15"/>
  </w:num>
  <w:num w:numId="22">
    <w:abstractNumId w:val="8"/>
  </w:num>
  <w:num w:numId="23">
    <w:abstractNumId w:val="24"/>
  </w:num>
  <w:num w:numId="24">
    <w:abstractNumId w:val="16"/>
  </w:num>
  <w:num w:numId="25">
    <w:abstractNumId w:val="9"/>
  </w:num>
  <w:num w:numId="26">
    <w:abstractNumId w:val="2"/>
  </w:num>
  <w:num w:numId="27">
    <w:abstractNumId w:val="3"/>
  </w:num>
  <w:num w:numId="28">
    <w:abstractNumId w:val="0"/>
  </w:num>
  <w:num w:numId="29">
    <w:abstractNumId w:val="2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FA"/>
    <w:rsid w:val="000017CA"/>
    <w:rsid w:val="00004FC4"/>
    <w:rsid w:val="00005736"/>
    <w:rsid w:val="00011F86"/>
    <w:rsid w:val="0001317E"/>
    <w:rsid w:val="000238FB"/>
    <w:rsid w:val="00031757"/>
    <w:rsid w:val="00031D4D"/>
    <w:rsid w:val="00035329"/>
    <w:rsid w:val="00042EDA"/>
    <w:rsid w:val="0004389B"/>
    <w:rsid w:val="00046C95"/>
    <w:rsid w:val="00050506"/>
    <w:rsid w:val="00061A27"/>
    <w:rsid w:val="00063F2C"/>
    <w:rsid w:val="00064784"/>
    <w:rsid w:val="00065B37"/>
    <w:rsid w:val="00076384"/>
    <w:rsid w:val="000769F2"/>
    <w:rsid w:val="000941A2"/>
    <w:rsid w:val="00094BD8"/>
    <w:rsid w:val="000A0120"/>
    <w:rsid w:val="000A4611"/>
    <w:rsid w:val="000B7597"/>
    <w:rsid w:val="000B75A2"/>
    <w:rsid w:val="000C6D4F"/>
    <w:rsid w:val="000C77A2"/>
    <w:rsid w:val="000D797B"/>
    <w:rsid w:val="000E0DC7"/>
    <w:rsid w:val="000E3949"/>
    <w:rsid w:val="000F119E"/>
    <w:rsid w:val="000F5D2C"/>
    <w:rsid w:val="00102565"/>
    <w:rsid w:val="00102780"/>
    <w:rsid w:val="00105BCF"/>
    <w:rsid w:val="001116A1"/>
    <w:rsid w:val="00112F7D"/>
    <w:rsid w:val="00117981"/>
    <w:rsid w:val="00120CD5"/>
    <w:rsid w:val="00124072"/>
    <w:rsid w:val="0013498A"/>
    <w:rsid w:val="00140510"/>
    <w:rsid w:val="001471E1"/>
    <w:rsid w:val="00152183"/>
    <w:rsid w:val="00153886"/>
    <w:rsid w:val="00155BFA"/>
    <w:rsid w:val="0015721C"/>
    <w:rsid w:val="00160587"/>
    <w:rsid w:val="00165BC6"/>
    <w:rsid w:val="0016717D"/>
    <w:rsid w:val="00174502"/>
    <w:rsid w:val="001833E2"/>
    <w:rsid w:val="00185CDC"/>
    <w:rsid w:val="00191F21"/>
    <w:rsid w:val="00195F07"/>
    <w:rsid w:val="00196A3D"/>
    <w:rsid w:val="001A77C7"/>
    <w:rsid w:val="001B271E"/>
    <w:rsid w:val="001B2D58"/>
    <w:rsid w:val="001C378E"/>
    <w:rsid w:val="001D2841"/>
    <w:rsid w:val="001D431A"/>
    <w:rsid w:val="001D6126"/>
    <w:rsid w:val="001D65BC"/>
    <w:rsid w:val="001E6169"/>
    <w:rsid w:val="001F07C8"/>
    <w:rsid w:val="001F2C52"/>
    <w:rsid w:val="001F7CF7"/>
    <w:rsid w:val="00200A5B"/>
    <w:rsid w:val="00211CE5"/>
    <w:rsid w:val="0021416C"/>
    <w:rsid w:val="00214C7E"/>
    <w:rsid w:val="0021721A"/>
    <w:rsid w:val="00226BCB"/>
    <w:rsid w:val="00235B18"/>
    <w:rsid w:val="00242BC3"/>
    <w:rsid w:val="002431BB"/>
    <w:rsid w:val="00247ED8"/>
    <w:rsid w:val="00250097"/>
    <w:rsid w:val="0025387E"/>
    <w:rsid w:val="00253A89"/>
    <w:rsid w:val="00255A86"/>
    <w:rsid w:val="00265737"/>
    <w:rsid w:val="002710C4"/>
    <w:rsid w:val="00273EE6"/>
    <w:rsid w:val="00274F5E"/>
    <w:rsid w:val="00284A27"/>
    <w:rsid w:val="00293520"/>
    <w:rsid w:val="00293F61"/>
    <w:rsid w:val="0029722E"/>
    <w:rsid w:val="002A3155"/>
    <w:rsid w:val="002B0733"/>
    <w:rsid w:val="002B437E"/>
    <w:rsid w:val="002C1A26"/>
    <w:rsid w:val="002C708B"/>
    <w:rsid w:val="002D08A5"/>
    <w:rsid w:val="002E1CB3"/>
    <w:rsid w:val="002E2260"/>
    <w:rsid w:val="002E7537"/>
    <w:rsid w:val="002F0AFE"/>
    <w:rsid w:val="002F187A"/>
    <w:rsid w:val="002F56D3"/>
    <w:rsid w:val="0030036E"/>
    <w:rsid w:val="003034EE"/>
    <w:rsid w:val="003303D6"/>
    <w:rsid w:val="00335310"/>
    <w:rsid w:val="00336FB4"/>
    <w:rsid w:val="00343E4C"/>
    <w:rsid w:val="00344901"/>
    <w:rsid w:val="0034618D"/>
    <w:rsid w:val="003470F6"/>
    <w:rsid w:val="00347165"/>
    <w:rsid w:val="003506FE"/>
    <w:rsid w:val="00352F36"/>
    <w:rsid w:val="00353444"/>
    <w:rsid w:val="00356815"/>
    <w:rsid w:val="00360751"/>
    <w:rsid w:val="00370B8C"/>
    <w:rsid w:val="00374E69"/>
    <w:rsid w:val="00375B6B"/>
    <w:rsid w:val="003845DB"/>
    <w:rsid w:val="00384824"/>
    <w:rsid w:val="00387680"/>
    <w:rsid w:val="00395A9D"/>
    <w:rsid w:val="003A0F03"/>
    <w:rsid w:val="003A52F1"/>
    <w:rsid w:val="003A5B45"/>
    <w:rsid w:val="003B08B5"/>
    <w:rsid w:val="003B2E4A"/>
    <w:rsid w:val="003B728D"/>
    <w:rsid w:val="003C60A8"/>
    <w:rsid w:val="003D5657"/>
    <w:rsid w:val="003D7B9D"/>
    <w:rsid w:val="003E3D9B"/>
    <w:rsid w:val="003E4092"/>
    <w:rsid w:val="003E4C3C"/>
    <w:rsid w:val="003F3F77"/>
    <w:rsid w:val="00402A7F"/>
    <w:rsid w:val="00404631"/>
    <w:rsid w:val="00405CE7"/>
    <w:rsid w:val="0042392C"/>
    <w:rsid w:val="00426F6E"/>
    <w:rsid w:val="0044622C"/>
    <w:rsid w:val="0045118B"/>
    <w:rsid w:val="00471A6D"/>
    <w:rsid w:val="00480398"/>
    <w:rsid w:val="0048085B"/>
    <w:rsid w:val="00484D8D"/>
    <w:rsid w:val="00484FBB"/>
    <w:rsid w:val="00497199"/>
    <w:rsid w:val="004A59A0"/>
    <w:rsid w:val="004A798E"/>
    <w:rsid w:val="004B40A4"/>
    <w:rsid w:val="004B6BE9"/>
    <w:rsid w:val="004C4C8F"/>
    <w:rsid w:val="004D2EF9"/>
    <w:rsid w:val="004D3CC8"/>
    <w:rsid w:val="004D5489"/>
    <w:rsid w:val="004E018D"/>
    <w:rsid w:val="004E2F41"/>
    <w:rsid w:val="004E360D"/>
    <w:rsid w:val="004F27BD"/>
    <w:rsid w:val="004F4494"/>
    <w:rsid w:val="004F4EB8"/>
    <w:rsid w:val="005014E4"/>
    <w:rsid w:val="00504F08"/>
    <w:rsid w:val="00505641"/>
    <w:rsid w:val="00506F10"/>
    <w:rsid w:val="0051327A"/>
    <w:rsid w:val="0054250E"/>
    <w:rsid w:val="0054281C"/>
    <w:rsid w:val="00551E56"/>
    <w:rsid w:val="005803BC"/>
    <w:rsid w:val="005971A8"/>
    <w:rsid w:val="005A0BF0"/>
    <w:rsid w:val="005A3F6C"/>
    <w:rsid w:val="005A4BF5"/>
    <w:rsid w:val="005B52BF"/>
    <w:rsid w:val="005B53AA"/>
    <w:rsid w:val="005B582D"/>
    <w:rsid w:val="005B6FDF"/>
    <w:rsid w:val="005C1244"/>
    <w:rsid w:val="005C50DC"/>
    <w:rsid w:val="005C5908"/>
    <w:rsid w:val="005D441F"/>
    <w:rsid w:val="005E369C"/>
    <w:rsid w:val="005E418B"/>
    <w:rsid w:val="005F21BB"/>
    <w:rsid w:val="005F63E3"/>
    <w:rsid w:val="00605881"/>
    <w:rsid w:val="006072D1"/>
    <w:rsid w:val="00631363"/>
    <w:rsid w:val="00657FB6"/>
    <w:rsid w:val="00665B50"/>
    <w:rsid w:val="00666086"/>
    <w:rsid w:val="00677E97"/>
    <w:rsid w:val="00681586"/>
    <w:rsid w:val="00687279"/>
    <w:rsid w:val="006932A7"/>
    <w:rsid w:val="0069764A"/>
    <w:rsid w:val="006A0BD3"/>
    <w:rsid w:val="006A210E"/>
    <w:rsid w:val="006A5307"/>
    <w:rsid w:val="006A590A"/>
    <w:rsid w:val="006A65FE"/>
    <w:rsid w:val="006D35B9"/>
    <w:rsid w:val="006D38EE"/>
    <w:rsid w:val="006D4AEF"/>
    <w:rsid w:val="006D5353"/>
    <w:rsid w:val="006D64B5"/>
    <w:rsid w:val="006D70C0"/>
    <w:rsid w:val="006E3390"/>
    <w:rsid w:val="006E3677"/>
    <w:rsid w:val="006E3D00"/>
    <w:rsid w:val="006E5537"/>
    <w:rsid w:val="006E7287"/>
    <w:rsid w:val="006F0D5D"/>
    <w:rsid w:val="006F1081"/>
    <w:rsid w:val="006F7ED6"/>
    <w:rsid w:val="00701E1A"/>
    <w:rsid w:val="00702A31"/>
    <w:rsid w:val="00711D55"/>
    <w:rsid w:val="0071306D"/>
    <w:rsid w:val="00722A39"/>
    <w:rsid w:val="0072690D"/>
    <w:rsid w:val="00734A55"/>
    <w:rsid w:val="007359A0"/>
    <w:rsid w:val="00736BEB"/>
    <w:rsid w:val="00742FF6"/>
    <w:rsid w:val="00747F4F"/>
    <w:rsid w:val="00752518"/>
    <w:rsid w:val="00755B70"/>
    <w:rsid w:val="00762D76"/>
    <w:rsid w:val="00764C0D"/>
    <w:rsid w:val="00774339"/>
    <w:rsid w:val="007745EF"/>
    <w:rsid w:val="007769F3"/>
    <w:rsid w:val="0078257F"/>
    <w:rsid w:val="00782648"/>
    <w:rsid w:val="00785CBF"/>
    <w:rsid w:val="00792F49"/>
    <w:rsid w:val="00794494"/>
    <w:rsid w:val="007A0711"/>
    <w:rsid w:val="007A1D9D"/>
    <w:rsid w:val="007A55ED"/>
    <w:rsid w:val="007B0CFD"/>
    <w:rsid w:val="007C56E7"/>
    <w:rsid w:val="007D1040"/>
    <w:rsid w:val="007D1AC3"/>
    <w:rsid w:val="007D6EBA"/>
    <w:rsid w:val="007E02E7"/>
    <w:rsid w:val="007E2F06"/>
    <w:rsid w:val="007E4A5B"/>
    <w:rsid w:val="007E6C8B"/>
    <w:rsid w:val="007E79DB"/>
    <w:rsid w:val="007F0E16"/>
    <w:rsid w:val="007F2779"/>
    <w:rsid w:val="008010FE"/>
    <w:rsid w:val="0080274A"/>
    <w:rsid w:val="00802CCB"/>
    <w:rsid w:val="00802F35"/>
    <w:rsid w:val="00821AA9"/>
    <w:rsid w:val="00824FD3"/>
    <w:rsid w:val="008350C0"/>
    <w:rsid w:val="00842A7C"/>
    <w:rsid w:val="00845F90"/>
    <w:rsid w:val="00856AA6"/>
    <w:rsid w:val="00857E55"/>
    <w:rsid w:val="00860465"/>
    <w:rsid w:val="00862525"/>
    <w:rsid w:val="00862B39"/>
    <w:rsid w:val="00862EB2"/>
    <w:rsid w:val="00876869"/>
    <w:rsid w:val="00885B38"/>
    <w:rsid w:val="00885BB1"/>
    <w:rsid w:val="008865EE"/>
    <w:rsid w:val="00886980"/>
    <w:rsid w:val="00893237"/>
    <w:rsid w:val="0089474D"/>
    <w:rsid w:val="0089750E"/>
    <w:rsid w:val="008A6936"/>
    <w:rsid w:val="008B3130"/>
    <w:rsid w:val="008B76B7"/>
    <w:rsid w:val="008C0FF7"/>
    <w:rsid w:val="008C6C2C"/>
    <w:rsid w:val="008D1506"/>
    <w:rsid w:val="008D2370"/>
    <w:rsid w:val="008E28EF"/>
    <w:rsid w:val="008E661C"/>
    <w:rsid w:val="008E6825"/>
    <w:rsid w:val="008E7313"/>
    <w:rsid w:val="008E759F"/>
    <w:rsid w:val="009044A4"/>
    <w:rsid w:val="009045BA"/>
    <w:rsid w:val="00904D8D"/>
    <w:rsid w:val="00907FB0"/>
    <w:rsid w:val="00912E71"/>
    <w:rsid w:val="009218C8"/>
    <w:rsid w:val="009226E8"/>
    <w:rsid w:val="00924E01"/>
    <w:rsid w:val="0093798A"/>
    <w:rsid w:val="00940198"/>
    <w:rsid w:val="009526CD"/>
    <w:rsid w:val="00953F5F"/>
    <w:rsid w:val="009578EC"/>
    <w:rsid w:val="00960699"/>
    <w:rsid w:val="009611CD"/>
    <w:rsid w:val="00965404"/>
    <w:rsid w:val="00973F52"/>
    <w:rsid w:val="00974558"/>
    <w:rsid w:val="0097560D"/>
    <w:rsid w:val="009774CD"/>
    <w:rsid w:val="0098439E"/>
    <w:rsid w:val="00996D11"/>
    <w:rsid w:val="009A3D29"/>
    <w:rsid w:val="009B303B"/>
    <w:rsid w:val="009B3B9A"/>
    <w:rsid w:val="009C5697"/>
    <w:rsid w:val="009C786D"/>
    <w:rsid w:val="009D2D3F"/>
    <w:rsid w:val="009D364B"/>
    <w:rsid w:val="009E3953"/>
    <w:rsid w:val="009E4075"/>
    <w:rsid w:val="009E5C7A"/>
    <w:rsid w:val="009F0691"/>
    <w:rsid w:val="009F12A8"/>
    <w:rsid w:val="009F3F93"/>
    <w:rsid w:val="009F7947"/>
    <w:rsid w:val="00A00BF3"/>
    <w:rsid w:val="00A03624"/>
    <w:rsid w:val="00A24D8D"/>
    <w:rsid w:val="00A26346"/>
    <w:rsid w:val="00A31BF1"/>
    <w:rsid w:val="00A3558E"/>
    <w:rsid w:val="00A44D7C"/>
    <w:rsid w:val="00A47237"/>
    <w:rsid w:val="00A514C3"/>
    <w:rsid w:val="00A5766D"/>
    <w:rsid w:val="00A57F82"/>
    <w:rsid w:val="00A60293"/>
    <w:rsid w:val="00A636A6"/>
    <w:rsid w:val="00A73A9E"/>
    <w:rsid w:val="00A7436A"/>
    <w:rsid w:val="00A7493E"/>
    <w:rsid w:val="00A77190"/>
    <w:rsid w:val="00A81CB9"/>
    <w:rsid w:val="00A83301"/>
    <w:rsid w:val="00A845EA"/>
    <w:rsid w:val="00A94782"/>
    <w:rsid w:val="00A96BCB"/>
    <w:rsid w:val="00A9743E"/>
    <w:rsid w:val="00AC019C"/>
    <w:rsid w:val="00AC1CAD"/>
    <w:rsid w:val="00AD0026"/>
    <w:rsid w:val="00AD1B66"/>
    <w:rsid w:val="00AD45C6"/>
    <w:rsid w:val="00AE6950"/>
    <w:rsid w:val="00AF3500"/>
    <w:rsid w:val="00B00A91"/>
    <w:rsid w:val="00B00CCB"/>
    <w:rsid w:val="00B03217"/>
    <w:rsid w:val="00B05AFC"/>
    <w:rsid w:val="00B07032"/>
    <w:rsid w:val="00B07909"/>
    <w:rsid w:val="00B127B4"/>
    <w:rsid w:val="00B13FA2"/>
    <w:rsid w:val="00B21637"/>
    <w:rsid w:val="00B21BFE"/>
    <w:rsid w:val="00B22BCC"/>
    <w:rsid w:val="00B2378D"/>
    <w:rsid w:val="00B23C20"/>
    <w:rsid w:val="00B253E7"/>
    <w:rsid w:val="00B25649"/>
    <w:rsid w:val="00B2798C"/>
    <w:rsid w:val="00B3597D"/>
    <w:rsid w:val="00B36684"/>
    <w:rsid w:val="00B36B52"/>
    <w:rsid w:val="00B40EA0"/>
    <w:rsid w:val="00B41D4C"/>
    <w:rsid w:val="00B431FB"/>
    <w:rsid w:val="00B447ED"/>
    <w:rsid w:val="00B50451"/>
    <w:rsid w:val="00B51CE2"/>
    <w:rsid w:val="00B63C19"/>
    <w:rsid w:val="00B66BDF"/>
    <w:rsid w:val="00B7131A"/>
    <w:rsid w:val="00B80C3E"/>
    <w:rsid w:val="00B93970"/>
    <w:rsid w:val="00B9397B"/>
    <w:rsid w:val="00B94642"/>
    <w:rsid w:val="00BA2469"/>
    <w:rsid w:val="00BA6B38"/>
    <w:rsid w:val="00BC614B"/>
    <w:rsid w:val="00BC742A"/>
    <w:rsid w:val="00BC7BB9"/>
    <w:rsid w:val="00BD074B"/>
    <w:rsid w:val="00BE4DD7"/>
    <w:rsid w:val="00BE676C"/>
    <w:rsid w:val="00BE7201"/>
    <w:rsid w:val="00BF4F66"/>
    <w:rsid w:val="00BF60D5"/>
    <w:rsid w:val="00C06356"/>
    <w:rsid w:val="00C229E4"/>
    <w:rsid w:val="00C26569"/>
    <w:rsid w:val="00C31421"/>
    <w:rsid w:val="00C44166"/>
    <w:rsid w:val="00C50129"/>
    <w:rsid w:val="00C56459"/>
    <w:rsid w:val="00C5688B"/>
    <w:rsid w:val="00C62CE1"/>
    <w:rsid w:val="00C6573E"/>
    <w:rsid w:val="00C766BF"/>
    <w:rsid w:val="00C76A03"/>
    <w:rsid w:val="00C83BDC"/>
    <w:rsid w:val="00C9364F"/>
    <w:rsid w:val="00C97934"/>
    <w:rsid w:val="00CA17AC"/>
    <w:rsid w:val="00CB24C7"/>
    <w:rsid w:val="00CB70BB"/>
    <w:rsid w:val="00CD146E"/>
    <w:rsid w:val="00CD721A"/>
    <w:rsid w:val="00CE3B51"/>
    <w:rsid w:val="00CF3CB2"/>
    <w:rsid w:val="00D07DB2"/>
    <w:rsid w:val="00D13B36"/>
    <w:rsid w:val="00D16CAC"/>
    <w:rsid w:val="00D21D33"/>
    <w:rsid w:val="00D2595F"/>
    <w:rsid w:val="00D26012"/>
    <w:rsid w:val="00D30418"/>
    <w:rsid w:val="00D30E0F"/>
    <w:rsid w:val="00D35CB0"/>
    <w:rsid w:val="00D36537"/>
    <w:rsid w:val="00D40012"/>
    <w:rsid w:val="00D42589"/>
    <w:rsid w:val="00D42B72"/>
    <w:rsid w:val="00D430A5"/>
    <w:rsid w:val="00D57B28"/>
    <w:rsid w:val="00D57BBF"/>
    <w:rsid w:val="00D635B5"/>
    <w:rsid w:val="00D638F8"/>
    <w:rsid w:val="00D673DB"/>
    <w:rsid w:val="00D67678"/>
    <w:rsid w:val="00D71A3F"/>
    <w:rsid w:val="00D71C64"/>
    <w:rsid w:val="00D82EE0"/>
    <w:rsid w:val="00D93C2B"/>
    <w:rsid w:val="00D955DD"/>
    <w:rsid w:val="00D95F24"/>
    <w:rsid w:val="00D9680C"/>
    <w:rsid w:val="00DA05A3"/>
    <w:rsid w:val="00DB1B1F"/>
    <w:rsid w:val="00DC0191"/>
    <w:rsid w:val="00DC7074"/>
    <w:rsid w:val="00E04C62"/>
    <w:rsid w:val="00E304A4"/>
    <w:rsid w:val="00E33C9F"/>
    <w:rsid w:val="00E3416B"/>
    <w:rsid w:val="00E43104"/>
    <w:rsid w:val="00E45F54"/>
    <w:rsid w:val="00E50B83"/>
    <w:rsid w:val="00E51349"/>
    <w:rsid w:val="00E5399A"/>
    <w:rsid w:val="00E540DA"/>
    <w:rsid w:val="00E6113B"/>
    <w:rsid w:val="00E623ED"/>
    <w:rsid w:val="00E65C0B"/>
    <w:rsid w:val="00E70513"/>
    <w:rsid w:val="00E70A04"/>
    <w:rsid w:val="00E7448E"/>
    <w:rsid w:val="00E7748A"/>
    <w:rsid w:val="00E82FF1"/>
    <w:rsid w:val="00E85400"/>
    <w:rsid w:val="00E86D51"/>
    <w:rsid w:val="00E94053"/>
    <w:rsid w:val="00E95B57"/>
    <w:rsid w:val="00EA0565"/>
    <w:rsid w:val="00EC0474"/>
    <w:rsid w:val="00EC5FE0"/>
    <w:rsid w:val="00ED19AC"/>
    <w:rsid w:val="00ED225F"/>
    <w:rsid w:val="00EF4CAA"/>
    <w:rsid w:val="00F1501E"/>
    <w:rsid w:val="00F15388"/>
    <w:rsid w:val="00F269FE"/>
    <w:rsid w:val="00F300ED"/>
    <w:rsid w:val="00F301C0"/>
    <w:rsid w:val="00F31A23"/>
    <w:rsid w:val="00F335A6"/>
    <w:rsid w:val="00F34D8D"/>
    <w:rsid w:val="00F350D7"/>
    <w:rsid w:val="00F4514B"/>
    <w:rsid w:val="00F516EC"/>
    <w:rsid w:val="00F54DA5"/>
    <w:rsid w:val="00F604FE"/>
    <w:rsid w:val="00F61966"/>
    <w:rsid w:val="00F63287"/>
    <w:rsid w:val="00F6458D"/>
    <w:rsid w:val="00F70584"/>
    <w:rsid w:val="00F81731"/>
    <w:rsid w:val="00F83639"/>
    <w:rsid w:val="00F85A66"/>
    <w:rsid w:val="00F862FD"/>
    <w:rsid w:val="00F93758"/>
    <w:rsid w:val="00F962A4"/>
    <w:rsid w:val="00FA046C"/>
    <w:rsid w:val="00FA5D3F"/>
    <w:rsid w:val="00FA6615"/>
    <w:rsid w:val="00FB2968"/>
    <w:rsid w:val="00FB6300"/>
    <w:rsid w:val="00FC1B3A"/>
    <w:rsid w:val="00FC3A54"/>
    <w:rsid w:val="00FD4AFD"/>
    <w:rsid w:val="00FD6A81"/>
    <w:rsid w:val="00FE4320"/>
    <w:rsid w:val="00FE6AA9"/>
    <w:rsid w:val="00FE6E87"/>
    <w:rsid w:val="00FF00E0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1AAF5B"/>
  <w15:docId w15:val="{8AF67B01-D90D-4ADF-9E43-621771E6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roid Sans Fallback" w:hAnsi="Liberation Serif" w:cs="FreeSans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Liberation Serif;Times New Roma" w:eastAsia="Droid Sans" w:hAnsi="Liberation Serif;Times New R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miento"/>
    <w:pPr>
      <w:ind w:left="432" w:hanging="432"/>
      <w:outlineLvl w:val="0"/>
    </w:pPr>
    <w:rPr>
      <w:b/>
      <w:bCs/>
      <w:sz w:val="36"/>
      <w:szCs w:val="36"/>
    </w:rPr>
  </w:style>
  <w:style w:type="paragraph" w:customStyle="1" w:styleId="Encabezado2">
    <w:name w:val="Encabezado 2"/>
    <w:basedOn w:val="Encabezamiento"/>
    <w:pPr>
      <w:spacing w:before="200" w:after="0"/>
      <w:ind w:left="576" w:hanging="576"/>
      <w:outlineLvl w:val="1"/>
    </w:pPr>
    <w:rPr>
      <w:b/>
      <w:bCs/>
      <w:sz w:val="32"/>
      <w:szCs w:val="32"/>
    </w:rPr>
  </w:style>
  <w:style w:type="paragraph" w:customStyle="1" w:styleId="Encabezado3">
    <w:name w:val="Encabezado 3"/>
    <w:basedOn w:val="Encabezamiento"/>
    <w:pPr>
      <w:spacing w:before="140" w:after="0"/>
      <w:ind w:left="720" w:hanging="720"/>
      <w:outlineLvl w:val="2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873"/>
    <w:rPr>
      <w:rFonts w:ascii="Tahoma" w:eastAsia="Droid Sans" w:hAnsi="Tahoma" w:cs="Mangal"/>
      <w:sz w:val="16"/>
      <w:szCs w:val="14"/>
    </w:rPr>
  </w:style>
  <w:style w:type="character" w:customStyle="1" w:styleId="PiedepginaCar">
    <w:name w:val="Pie de página Car"/>
    <w:basedOn w:val="Fuentedeprrafopredeter"/>
    <w:link w:val="Piedepgina"/>
    <w:rsid w:val="00312CA5"/>
    <w:rPr>
      <w:rFonts w:ascii="Liberation Serif;Times New Roma" w:eastAsia="Droid Sans" w:hAnsi="Liberation Serif;Times New Roma"/>
      <w:sz w:val="24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Droid Sans Fallback" w:hAnsi="Liberation 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miento">
    <w:name w:val="Encabezamiento"/>
    <w:basedOn w:val="Normal"/>
    <w:pPr>
      <w:keepNext/>
      <w:suppressLineNumbers/>
      <w:tabs>
        <w:tab w:val="center" w:pos="4986"/>
        <w:tab w:val="right" w:pos="9972"/>
      </w:tabs>
      <w:spacing w:before="240" w:after="120"/>
    </w:pPr>
    <w:rPr>
      <w:rFonts w:ascii="Liberation Sans;Arial" w:hAnsi="Liberation Sans;Arial"/>
      <w:sz w:val="28"/>
      <w:szCs w:val="28"/>
    </w:rPr>
  </w:style>
  <w:style w:type="paragraph" w:styleId="Piedepgina">
    <w:name w:val="footer"/>
    <w:basedOn w:val="Normal"/>
    <w:link w:val="PiedepginaCar"/>
    <w:pPr>
      <w:suppressLineNumbers/>
      <w:tabs>
        <w:tab w:val="center" w:pos="4986"/>
        <w:tab w:val="right" w:pos="9972"/>
      </w:tabs>
    </w:pPr>
  </w:style>
  <w:style w:type="paragraph" w:styleId="Sinespaciado">
    <w:name w:val="No Spacing"/>
    <w:pPr>
      <w:keepNext/>
      <w:suppressAutoHyphens/>
      <w:spacing w:after="200" w:line="100" w:lineRule="atLeast"/>
      <w:jc w:val="both"/>
      <w:textAlignment w:val="baseline"/>
    </w:pPr>
    <w:rPr>
      <w:rFonts w:ascii="Calibri" w:eastAsia="Calibri" w:hAnsi="Calibri" w:cs="Times New Roman"/>
      <w:color w:val="00000A"/>
      <w:sz w:val="24"/>
      <w:szCs w:val="20"/>
      <w:lang w:eastAsia="en-US" w:bidi="ar-SA"/>
    </w:rPr>
  </w:style>
  <w:style w:type="paragraph" w:styleId="Cita">
    <w:name w:val="Quote"/>
    <w:basedOn w:val="Normal"/>
    <w:pPr>
      <w:spacing w:after="283"/>
      <w:ind w:left="567" w:right="567"/>
    </w:pPr>
  </w:style>
  <w:style w:type="paragraph" w:styleId="Ttulo">
    <w:name w:val="Title"/>
    <w:basedOn w:val="Encabezamiento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miento"/>
    <w:pPr>
      <w:spacing w:before="60"/>
      <w:jc w:val="center"/>
    </w:pPr>
    <w:rPr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0873"/>
    <w:rPr>
      <w:rFonts w:ascii="Tahoma" w:hAnsi="Tahoma" w:cs="Mangal"/>
      <w:sz w:val="16"/>
      <w:szCs w:val="14"/>
    </w:rPr>
  </w:style>
  <w:style w:type="numbering" w:customStyle="1" w:styleId="WW8Num1">
    <w:name w:val="WW8Num1"/>
  </w:style>
  <w:style w:type="numbering" w:customStyle="1" w:styleId="WW8Num2">
    <w:name w:val="WW8Num2"/>
  </w:style>
  <w:style w:type="paragraph" w:customStyle="1" w:styleId="Normalvieta">
    <w:name w:val="Normal viñeta"/>
    <w:autoRedefine/>
    <w:qFormat/>
    <w:rsid w:val="00C44166"/>
    <w:pPr>
      <w:jc w:val="right"/>
    </w:pPr>
    <w:rPr>
      <w:rFonts w:ascii="Arial" w:eastAsia="Times New Roman" w:hAnsi="Arial" w:cs="Arial"/>
      <w:bCs/>
      <w:color w:val="000000"/>
      <w:sz w:val="22"/>
      <w:szCs w:val="22"/>
      <w:lang w:eastAsia="es-ES" w:bidi="ar-SA"/>
    </w:rPr>
  </w:style>
  <w:style w:type="paragraph" w:customStyle="1" w:styleId="Contenidodelatabla">
    <w:name w:val="Contenido de la tabla"/>
    <w:basedOn w:val="Normal"/>
    <w:rsid w:val="00681586"/>
    <w:pPr>
      <w:suppressLineNumbers/>
    </w:pPr>
    <w:rPr>
      <w:rFonts w:ascii="Times New Roman" w:eastAsia="Times New Roman" w:hAnsi="Times New Roman" w:cs="Times New Roman"/>
      <w:lang w:val="es-ES" w:bidi="ar-SA"/>
    </w:rPr>
  </w:style>
  <w:style w:type="table" w:styleId="Tablaconcuadrcula">
    <w:name w:val="Table Grid"/>
    <w:basedOn w:val="Tablanormal"/>
    <w:uiPriority w:val="39"/>
    <w:rsid w:val="00C44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5971A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2935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93520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93520"/>
    <w:rPr>
      <w:rFonts w:ascii="Liberation Serif;Times New Roma" w:eastAsia="Droid Sans" w:hAnsi="Liberation Serif;Times New Roma" w:cs="Mangal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5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520"/>
    <w:rPr>
      <w:rFonts w:ascii="Liberation Serif;Times New Roma" w:eastAsia="Droid Sans" w:hAnsi="Liberation Serif;Times New Roma" w:cs="Mangal"/>
      <w:b/>
      <w:bCs/>
      <w:szCs w:val="18"/>
    </w:rPr>
  </w:style>
  <w:style w:type="paragraph" w:styleId="Prrafodelista">
    <w:name w:val="List Paragraph"/>
    <w:aliases w:val="BOLA,BOLADEF,Párrafo de lista4,Párrafo de lista21,Nivel 1 OS,Colorful List Accent 1,Colorful List - Accent 11,TITULO 2_CR,Viñeta 6,Tercera viñeta,Tercer nivel de viñeta,Bullet List,FooterText,numbered,Paragraphe de liste1,LISTA,Ha,HOJA"/>
    <w:basedOn w:val="Normal"/>
    <w:link w:val="PrrafodelistaCar"/>
    <w:qFormat/>
    <w:rsid w:val="000C77A2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link w:val="DefaultCar"/>
    <w:rsid w:val="00A57F8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lang w:bidi="ar-SA"/>
    </w:rPr>
  </w:style>
  <w:style w:type="character" w:customStyle="1" w:styleId="PrrafodelistaCar">
    <w:name w:val="Párrafo de lista Car"/>
    <w:aliases w:val="BOLA Car,BOLADEF Car,Párrafo de lista4 Car,Párrafo de lista21 Car,Nivel 1 OS Car,Colorful List Accent 1 Car,Colorful List - Accent 11 Car,TITULO 2_CR Car,Viñeta 6 Car,Tercera viñeta Car,Tercer nivel de viñeta Car,Bullet List Car"/>
    <w:link w:val="Prrafodelista"/>
    <w:qFormat/>
    <w:locked/>
    <w:rsid w:val="007E79DB"/>
    <w:rPr>
      <w:rFonts w:ascii="Liberation Serif;Times New Roma" w:eastAsia="Droid Sans" w:hAnsi="Liberation Serif;Times New Roma" w:cs="Mangal"/>
      <w:sz w:val="24"/>
      <w:szCs w:val="21"/>
    </w:rPr>
  </w:style>
  <w:style w:type="table" w:customStyle="1" w:styleId="Tablaconcuadrcula4-nfasis51">
    <w:name w:val="Tabla con cuadrícula 4 - Énfasis 51"/>
    <w:basedOn w:val="Tablanormal"/>
    <w:uiPriority w:val="49"/>
    <w:rsid w:val="00F34D8D"/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nueve">
    <w:name w:val="nueve"/>
    <w:basedOn w:val="Normal"/>
    <w:rsid w:val="0094019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CO" w:bidi="ar-SA"/>
    </w:rPr>
  </w:style>
  <w:style w:type="character" w:customStyle="1" w:styleId="DefaultCar">
    <w:name w:val="Default Car"/>
    <w:link w:val="Default"/>
    <w:rsid w:val="00FE6E87"/>
    <w:rPr>
      <w:rFonts w:ascii="Arial Narrow" w:hAnsi="Arial Narrow" w:cs="Arial Narrow"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0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1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D5670D-9665-4A0E-A8F8-3D4593F7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Freiman Arturo Herreño Roa</dc:creator>
  <cp:lastModifiedBy>andres rodriguez</cp:lastModifiedBy>
  <cp:revision>3</cp:revision>
  <cp:lastPrinted>2020-09-19T04:00:00Z</cp:lastPrinted>
  <dcterms:created xsi:type="dcterms:W3CDTF">2020-09-23T14:48:00Z</dcterms:created>
  <dcterms:modified xsi:type="dcterms:W3CDTF">2020-09-23T14:50:00Z</dcterms:modified>
  <dc:language>es-CO</dc:language>
</cp:coreProperties>
</file>